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5E46" w14:textId="77777777" w:rsidR="00202DB4" w:rsidRPr="00236341" w:rsidRDefault="00BC49D6" w:rsidP="00236341">
      <w:pPr>
        <w:jc w:val="center"/>
        <w:rPr>
          <w:rFonts w:ascii="Arial" w:hAnsi="Arial" w:cs="Arial"/>
          <w:b/>
        </w:rPr>
      </w:pPr>
      <w:r w:rsidRPr="00236341">
        <w:rPr>
          <w:rFonts w:ascii="Arial" w:hAnsi="Arial" w:cs="Arial"/>
          <w:b/>
        </w:rPr>
        <w:t>Avvik/handlingsplan</w:t>
      </w:r>
    </w:p>
    <w:p w14:paraId="6599600B" w14:textId="77777777" w:rsidR="00BC49D6" w:rsidRPr="00236341" w:rsidRDefault="00BC49D6">
      <w:pPr>
        <w:rPr>
          <w:rFonts w:ascii="Arial" w:hAnsi="Arial" w:cs="Arial"/>
        </w:rPr>
      </w:pPr>
    </w:p>
    <w:tbl>
      <w:tblPr>
        <w:tblStyle w:val="Tabellrutenett"/>
        <w:tblW w:w="11091" w:type="dxa"/>
        <w:tblInd w:w="-1031" w:type="dxa"/>
        <w:tblLook w:val="04A0" w:firstRow="1" w:lastRow="0" w:firstColumn="1" w:lastColumn="0" w:noHBand="0" w:noVBand="1"/>
      </w:tblPr>
      <w:tblGrid>
        <w:gridCol w:w="3153"/>
        <w:gridCol w:w="4110"/>
        <w:gridCol w:w="1452"/>
        <w:gridCol w:w="1242"/>
        <w:gridCol w:w="1134"/>
      </w:tblGrid>
      <w:tr w:rsidR="00A55826" w:rsidRPr="00236341" w14:paraId="5CD497BF" w14:textId="77777777" w:rsidTr="00236341">
        <w:trPr>
          <w:trHeight w:val="321"/>
        </w:trPr>
        <w:tc>
          <w:tcPr>
            <w:tcW w:w="3153" w:type="dxa"/>
          </w:tcPr>
          <w:p w14:paraId="4806842D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  <w:r w:rsidRPr="00236341">
              <w:rPr>
                <w:rFonts w:ascii="Arial" w:hAnsi="Arial" w:cs="Arial"/>
                <w:sz w:val="20"/>
                <w:szCs w:val="20"/>
              </w:rPr>
              <w:t>Avvik</w:t>
            </w:r>
          </w:p>
        </w:tc>
        <w:tc>
          <w:tcPr>
            <w:tcW w:w="4110" w:type="dxa"/>
          </w:tcPr>
          <w:p w14:paraId="3D0987B1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  <w:r w:rsidRPr="00236341">
              <w:rPr>
                <w:rFonts w:ascii="Arial" w:hAnsi="Arial" w:cs="Arial"/>
                <w:sz w:val="20"/>
                <w:szCs w:val="20"/>
              </w:rPr>
              <w:t>Tiltak</w:t>
            </w:r>
          </w:p>
        </w:tc>
        <w:tc>
          <w:tcPr>
            <w:tcW w:w="1452" w:type="dxa"/>
          </w:tcPr>
          <w:p w14:paraId="31A766DF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  <w:r w:rsidRPr="00236341">
              <w:rPr>
                <w:rFonts w:ascii="Arial" w:hAnsi="Arial" w:cs="Arial"/>
                <w:sz w:val="20"/>
                <w:szCs w:val="20"/>
              </w:rPr>
              <w:t>Plan Retting</w:t>
            </w:r>
          </w:p>
        </w:tc>
        <w:tc>
          <w:tcPr>
            <w:tcW w:w="1242" w:type="dxa"/>
          </w:tcPr>
          <w:p w14:paraId="7E223D1E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  <w:r w:rsidRPr="00236341">
              <w:rPr>
                <w:rFonts w:ascii="Arial" w:hAnsi="Arial" w:cs="Arial"/>
                <w:sz w:val="20"/>
                <w:szCs w:val="20"/>
              </w:rPr>
              <w:t>Rettet når</w:t>
            </w:r>
          </w:p>
        </w:tc>
        <w:tc>
          <w:tcPr>
            <w:tcW w:w="1134" w:type="dxa"/>
          </w:tcPr>
          <w:p w14:paraId="028FAC60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  <w:r w:rsidRPr="00236341">
              <w:rPr>
                <w:rFonts w:ascii="Arial" w:hAnsi="Arial" w:cs="Arial"/>
                <w:sz w:val="20"/>
                <w:szCs w:val="20"/>
              </w:rPr>
              <w:t>Rettet av</w:t>
            </w:r>
          </w:p>
        </w:tc>
      </w:tr>
      <w:tr w:rsidR="00A55826" w:rsidRPr="00236341" w14:paraId="44F8DB71" w14:textId="77777777" w:rsidTr="00A55826">
        <w:tc>
          <w:tcPr>
            <w:tcW w:w="3153" w:type="dxa"/>
          </w:tcPr>
          <w:p w14:paraId="62CE4F0E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FBBC6AC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1C16E42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4AF8F2C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489D8" w14:textId="77777777" w:rsidR="00BC49D6" w:rsidRPr="00236341" w:rsidRDefault="00BC49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826" w:rsidRPr="00236341" w14:paraId="735BAF25" w14:textId="77777777" w:rsidTr="00A55826">
        <w:tc>
          <w:tcPr>
            <w:tcW w:w="3153" w:type="dxa"/>
          </w:tcPr>
          <w:p w14:paraId="1A074BD4" w14:textId="77777777" w:rsidR="00871490" w:rsidRPr="00236341" w:rsidRDefault="00871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4F4CC53" w14:textId="77777777" w:rsidR="00871490" w:rsidRPr="00236341" w:rsidRDefault="00871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E4F4A7E" w14:textId="77777777" w:rsidR="00871490" w:rsidRPr="00236341" w:rsidRDefault="00871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2E9A269" w14:textId="77777777" w:rsidR="00871490" w:rsidRPr="00236341" w:rsidRDefault="00871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8596D" w14:textId="77777777" w:rsidR="00871490" w:rsidRPr="00236341" w:rsidRDefault="00871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826" w:rsidRPr="00236341" w14:paraId="383B61CC" w14:textId="77777777" w:rsidTr="00A55826">
        <w:tc>
          <w:tcPr>
            <w:tcW w:w="3153" w:type="dxa"/>
          </w:tcPr>
          <w:p w14:paraId="1F5B04B9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1D0DE70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4F22F20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A06C090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607F1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826" w:rsidRPr="00236341" w14:paraId="4D4580D2" w14:textId="77777777" w:rsidTr="00A55826">
        <w:tc>
          <w:tcPr>
            <w:tcW w:w="3153" w:type="dxa"/>
          </w:tcPr>
          <w:p w14:paraId="5923A041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6C7D2F3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AF49F59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59208D4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696B49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826" w:rsidRPr="00236341" w14:paraId="032D3EAC" w14:textId="77777777" w:rsidTr="00A55826">
        <w:tc>
          <w:tcPr>
            <w:tcW w:w="3153" w:type="dxa"/>
          </w:tcPr>
          <w:p w14:paraId="7E6BE60E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C65AB43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367ECB4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4F0742E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A5EACC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A068D" w14:textId="77777777" w:rsidR="00BC49D6" w:rsidRPr="00236341" w:rsidRDefault="00BC49D6">
      <w:pPr>
        <w:rPr>
          <w:rFonts w:ascii="Arial" w:hAnsi="Arial" w:cs="Arial"/>
        </w:rPr>
      </w:pPr>
    </w:p>
    <w:p w14:paraId="566A46A9" w14:textId="77777777" w:rsidR="00D24DB4" w:rsidRPr="00236341" w:rsidRDefault="00D24DB4" w:rsidP="00236341">
      <w:pPr>
        <w:jc w:val="center"/>
        <w:rPr>
          <w:rFonts w:ascii="Arial" w:hAnsi="Arial" w:cs="Arial"/>
          <w:b/>
        </w:rPr>
      </w:pPr>
      <w:r w:rsidRPr="00236341">
        <w:rPr>
          <w:rFonts w:ascii="Arial" w:hAnsi="Arial" w:cs="Arial"/>
          <w:b/>
        </w:rPr>
        <w:t>Oversikt utstyr</w:t>
      </w:r>
    </w:p>
    <w:p w14:paraId="4625A07A" w14:textId="77777777" w:rsidR="00D24DB4" w:rsidRPr="00236341" w:rsidRDefault="00D24DB4">
      <w:pPr>
        <w:rPr>
          <w:rFonts w:ascii="Arial" w:hAnsi="Arial" w:cs="Arial"/>
        </w:rPr>
      </w:pPr>
    </w:p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3403"/>
        <w:gridCol w:w="3294"/>
        <w:gridCol w:w="1667"/>
        <w:gridCol w:w="2694"/>
      </w:tblGrid>
      <w:tr w:rsidR="00236341" w:rsidRPr="00236341" w14:paraId="76EB0700" w14:textId="77777777" w:rsidTr="00236341">
        <w:tc>
          <w:tcPr>
            <w:tcW w:w="3403" w:type="dxa"/>
          </w:tcPr>
          <w:p w14:paraId="2C8A556B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  <w:r w:rsidRPr="00236341">
              <w:rPr>
                <w:rFonts w:ascii="Arial" w:hAnsi="Arial" w:cs="Arial"/>
                <w:sz w:val="20"/>
                <w:szCs w:val="20"/>
              </w:rPr>
              <w:t>Type utstyr</w:t>
            </w:r>
          </w:p>
        </w:tc>
        <w:tc>
          <w:tcPr>
            <w:tcW w:w="3294" w:type="dxa"/>
          </w:tcPr>
          <w:p w14:paraId="51FBAF54" w14:textId="77777777" w:rsidR="00D24DB4" w:rsidRPr="00236341" w:rsidRDefault="00A55826">
            <w:pPr>
              <w:rPr>
                <w:rFonts w:ascii="Arial" w:hAnsi="Arial" w:cs="Arial"/>
                <w:sz w:val="20"/>
                <w:szCs w:val="20"/>
              </w:rPr>
            </w:pPr>
            <w:r w:rsidRPr="00236341">
              <w:rPr>
                <w:rFonts w:ascii="Arial" w:hAnsi="Arial" w:cs="Arial"/>
                <w:sz w:val="20"/>
                <w:szCs w:val="20"/>
              </w:rPr>
              <w:t>Leverandør</w:t>
            </w:r>
          </w:p>
        </w:tc>
        <w:tc>
          <w:tcPr>
            <w:tcW w:w="1667" w:type="dxa"/>
          </w:tcPr>
          <w:p w14:paraId="3F8211F7" w14:textId="77777777" w:rsidR="00D24DB4" w:rsidRPr="00236341" w:rsidRDefault="00A55826">
            <w:pPr>
              <w:rPr>
                <w:rFonts w:ascii="Arial" w:hAnsi="Arial" w:cs="Arial"/>
                <w:sz w:val="20"/>
                <w:szCs w:val="20"/>
              </w:rPr>
            </w:pPr>
            <w:r w:rsidRPr="00236341">
              <w:rPr>
                <w:rFonts w:ascii="Arial" w:hAnsi="Arial" w:cs="Arial"/>
                <w:sz w:val="20"/>
                <w:szCs w:val="20"/>
              </w:rPr>
              <w:t>Fått erklæring</w:t>
            </w:r>
          </w:p>
        </w:tc>
        <w:tc>
          <w:tcPr>
            <w:tcW w:w="2694" w:type="dxa"/>
          </w:tcPr>
          <w:p w14:paraId="7BF81282" w14:textId="77777777" w:rsidR="00D24DB4" w:rsidRPr="00236341" w:rsidRDefault="00A55826">
            <w:pPr>
              <w:rPr>
                <w:rFonts w:ascii="Arial" w:hAnsi="Arial" w:cs="Arial"/>
                <w:sz w:val="20"/>
                <w:szCs w:val="20"/>
              </w:rPr>
            </w:pPr>
            <w:r w:rsidRPr="00236341">
              <w:rPr>
                <w:rFonts w:ascii="Arial" w:hAnsi="Arial" w:cs="Arial"/>
                <w:sz w:val="20"/>
                <w:szCs w:val="20"/>
              </w:rPr>
              <w:t>Reklamasjon/Reparasjon</w:t>
            </w:r>
          </w:p>
        </w:tc>
      </w:tr>
      <w:tr w:rsidR="00236341" w:rsidRPr="00236341" w14:paraId="1F6650D3" w14:textId="77777777" w:rsidTr="00236341">
        <w:tc>
          <w:tcPr>
            <w:tcW w:w="3403" w:type="dxa"/>
          </w:tcPr>
          <w:p w14:paraId="31787BEB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14:paraId="7636B604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BF1BAE1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9B144A" w14:textId="77777777" w:rsidR="00D24DB4" w:rsidRPr="00236341" w:rsidRDefault="00D24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41" w:rsidRPr="00236341" w14:paraId="678130CC" w14:textId="77777777" w:rsidTr="00236341">
        <w:tc>
          <w:tcPr>
            <w:tcW w:w="3403" w:type="dxa"/>
          </w:tcPr>
          <w:p w14:paraId="33375E88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14:paraId="6E3263DE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E2E1B09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CFE496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41" w:rsidRPr="00236341" w14:paraId="7D76401F" w14:textId="77777777" w:rsidTr="00236341">
        <w:tc>
          <w:tcPr>
            <w:tcW w:w="3403" w:type="dxa"/>
          </w:tcPr>
          <w:p w14:paraId="6239E7EF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14:paraId="6283B641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1F3D42C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1F7FCA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41" w:rsidRPr="00236341" w14:paraId="73A06ECC" w14:textId="77777777" w:rsidTr="00236341">
        <w:tc>
          <w:tcPr>
            <w:tcW w:w="3403" w:type="dxa"/>
          </w:tcPr>
          <w:p w14:paraId="3C86DA00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14:paraId="1C660BD7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1E108C8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1A93B0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41" w:rsidRPr="00236341" w14:paraId="786F97F5" w14:textId="77777777" w:rsidTr="00236341">
        <w:tc>
          <w:tcPr>
            <w:tcW w:w="3403" w:type="dxa"/>
          </w:tcPr>
          <w:p w14:paraId="6CC77A39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14:paraId="3BA8DAA9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7D96C45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1B7BF7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41" w:rsidRPr="00236341" w14:paraId="56B1F430" w14:textId="77777777" w:rsidTr="00236341">
        <w:tc>
          <w:tcPr>
            <w:tcW w:w="3403" w:type="dxa"/>
          </w:tcPr>
          <w:p w14:paraId="6C257B0D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14:paraId="74EE9509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FD86916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4463B5" w14:textId="77777777" w:rsidR="00236341" w:rsidRPr="00236341" w:rsidRDefault="00236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1C2B0" w14:textId="77777777" w:rsidR="00D24DB4" w:rsidRDefault="002C386F" w:rsidP="00313333">
      <w:pPr>
        <w:ind w:left="-993"/>
        <w:rPr>
          <w:rFonts w:ascii="Arial" w:hAnsi="Arial" w:cs="Arial"/>
          <w:sz w:val="20"/>
          <w:szCs w:val="20"/>
        </w:rPr>
      </w:pPr>
      <w:r w:rsidRPr="00313333">
        <w:rPr>
          <w:rFonts w:ascii="Arial" w:hAnsi="Arial" w:cs="Arial"/>
          <w:sz w:val="20"/>
          <w:szCs w:val="20"/>
        </w:rPr>
        <w:t>Reklamasjoner sender vi tilbake ti</w:t>
      </w:r>
      <w:r w:rsidR="00313333">
        <w:rPr>
          <w:rFonts w:ascii="Arial" w:hAnsi="Arial" w:cs="Arial"/>
          <w:sz w:val="20"/>
          <w:szCs w:val="20"/>
        </w:rPr>
        <w:t>l leverandør- Vi fører lister p</w:t>
      </w:r>
      <w:r w:rsidRPr="00313333">
        <w:rPr>
          <w:rFonts w:ascii="Arial" w:hAnsi="Arial" w:cs="Arial"/>
          <w:sz w:val="20"/>
          <w:szCs w:val="20"/>
        </w:rPr>
        <w:t>å</w:t>
      </w:r>
      <w:r w:rsidR="00313333">
        <w:rPr>
          <w:rFonts w:ascii="Arial" w:hAnsi="Arial" w:cs="Arial"/>
          <w:sz w:val="20"/>
          <w:szCs w:val="20"/>
        </w:rPr>
        <w:t xml:space="preserve"> </w:t>
      </w:r>
      <w:r w:rsidRPr="00313333">
        <w:rPr>
          <w:rFonts w:ascii="Arial" w:hAnsi="Arial" w:cs="Arial"/>
          <w:sz w:val="20"/>
          <w:szCs w:val="20"/>
        </w:rPr>
        <w:t xml:space="preserve">hva og hvorfor vi sender inn. Reparasjoner bruker vi eksternt firma til og </w:t>
      </w:r>
      <w:r w:rsidR="00313333" w:rsidRPr="00313333">
        <w:rPr>
          <w:rFonts w:ascii="Arial" w:hAnsi="Arial" w:cs="Arial"/>
          <w:sz w:val="20"/>
          <w:szCs w:val="20"/>
        </w:rPr>
        <w:t>fører lister på hva og hvorfor vi sender inn</w:t>
      </w:r>
      <w:r w:rsidR="00056EC7">
        <w:rPr>
          <w:rFonts w:ascii="Arial" w:hAnsi="Arial" w:cs="Arial"/>
          <w:sz w:val="20"/>
          <w:szCs w:val="20"/>
        </w:rPr>
        <w:t>.</w:t>
      </w:r>
    </w:p>
    <w:p w14:paraId="6CC686F8" w14:textId="77777777" w:rsidR="00706344" w:rsidRDefault="00706344" w:rsidP="00313333">
      <w:pPr>
        <w:ind w:left="-993"/>
        <w:rPr>
          <w:rFonts w:ascii="Arial" w:hAnsi="Arial" w:cs="Arial"/>
          <w:sz w:val="20"/>
          <w:szCs w:val="20"/>
        </w:rPr>
      </w:pPr>
    </w:p>
    <w:p w14:paraId="1734B84E" w14:textId="77777777" w:rsidR="00706344" w:rsidRPr="00236341" w:rsidRDefault="00706344" w:rsidP="00706344">
      <w:pPr>
        <w:jc w:val="center"/>
        <w:rPr>
          <w:rFonts w:ascii="Arial" w:hAnsi="Arial" w:cs="Arial"/>
          <w:b/>
        </w:rPr>
      </w:pPr>
      <w:r w:rsidRPr="00236341">
        <w:rPr>
          <w:rFonts w:ascii="Arial" w:hAnsi="Arial" w:cs="Arial"/>
          <w:b/>
        </w:rPr>
        <w:t>Oversikt</w:t>
      </w:r>
      <w:r>
        <w:rPr>
          <w:rFonts w:ascii="Arial" w:hAnsi="Arial" w:cs="Arial"/>
          <w:b/>
        </w:rPr>
        <w:t xml:space="preserve"> elektro</w:t>
      </w:r>
      <w:r w:rsidR="00353EF2">
        <w:rPr>
          <w:rFonts w:ascii="Arial" w:hAnsi="Arial" w:cs="Arial"/>
          <w:b/>
        </w:rPr>
        <w:t>medisinsk</w:t>
      </w:r>
      <w:r w:rsidRPr="00236341">
        <w:rPr>
          <w:rFonts w:ascii="Arial" w:hAnsi="Arial" w:cs="Arial"/>
          <w:b/>
        </w:rPr>
        <w:t xml:space="preserve"> utstyr</w:t>
      </w:r>
    </w:p>
    <w:p w14:paraId="5C8F4480" w14:textId="77777777" w:rsidR="00706344" w:rsidRDefault="00706344" w:rsidP="00313333">
      <w:pPr>
        <w:ind w:left="-993"/>
        <w:rPr>
          <w:rFonts w:ascii="Arial" w:hAnsi="Arial" w:cs="Arial"/>
          <w:sz w:val="20"/>
          <w:szCs w:val="20"/>
        </w:rPr>
      </w:pPr>
    </w:p>
    <w:p w14:paraId="7F43DD3B" w14:textId="77777777" w:rsidR="00313333" w:rsidRDefault="00313333" w:rsidP="00313333">
      <w:pPr>
        <w:ind w:left="-993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1086" w:type="dxa"/>
        <w:tblInd w:w="-993" w:type="dxa"/>
        <w:tblLook w:val="04A0" w:firstRow="1" w:lastRow="0" w:firstColumn="1" w:lastColumn="0" w:noHBand="0" w:noVBand="1"/>
      </w:tblPr>
      <w:tblGrid>
        <w:gridCol w:w="1166"/>
        <w:gridCol w:w="1261"/>
        <w:gridCol w:w="1380"/>
        <w:gridCol w:w="1173"/>
        <w:gridCol w:w="2207"/>
        <w:gridCol w:w="1238"/>
        <w:gridCol w:w="2661"/>
      </w:tblGrid>
      <w:tr w:rsidR="00CF793E" w:rsidRPr="00CF793E" w14:paraId="4294957F" w14:textId="77777777" w:rsidTr="00CF793E">
        <w:tc>
          <w:tcPr>
            <w:tcW w:w="1166" w:type="dxa"/>
          </w:tcPr>
          <w:p w14:paraId="698B0E80" w14:textId="77777777" w:rsidR="00313333" w:rsidRPr="00CF793E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  <w:r w:rsidRPr="00CF793E">
              <w:rPr>
                <w:rFonts w:ascii="Arial" w:hAnsi="Arial" w:cs="Arial"/>
                <w:sz w:val="20"/>
                <w:szCs w:val="20"/>
              </w:rPr>
              <w:t>Type Utstyr</w:t>
            </w:r>
          </w:p>
        </w:tc>
        <w:tc>
          <w:tcPr>
            <w:tcW w:w="1261" w:type="dxa"/>
          </w:tcPr>
          <w:p w14:paraId="16B83E43" w14:textId="77777777" w:rsidR="00313333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  <w:r w:rsidRPr="00CF793E">
              <w:rPr>
                <w:rFonts w:ascii="Arial" w:hAnsi="Arial" w:cs="Arial"/>
                <w:sz w:val="20"/>
                <w:szCs w:val="20"/>
              </w:rPr>
              <w:t>Opplæring</w:t>
            </w:r>
          </w:p>
          <w:p w14:paraId="35394A2F" w14:textId="77777777" w:rsidR="00CF793E" w:rsidRPr="00CF793E" w:rsidRDefault="00CF793E" w:rsidP="00313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1380" w:type="dxa"/>
          </w:tcPr>
          <w:p w14:paraId="71DFCF9A" w14:textId="77777777" w:rsidR="00313333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793E">
              <w:rPr>
                <w:rFonts w:ascii="Arial" w:hAnsi="Arial" w:cs="Arial"/>
                <w:sz w:val="20"/>
                <w:szCs w:val="20"/>
              </w:rPr>
              <w:t>Brukerveil</w:t>
            </w:r>
            <w:proofErr w:type="spellEnd"/>
            <w:r w:rsidRPr="00CF79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2C41AE" w14:textId="77777777" w:rsidR="00CF793E" w:rsidRPr="00CF793E" w:rsidRDefault="00CF793E" w:rsidP="00313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Mottatt dato</w:t>
            </w:r>
            <w:r w:rsidR="00C8246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3" w:type="dxa"/>
          </w:tcPr>
          <w:p w14:paraId="66E07811" w14:textId="77777777" w:rsidR="00313333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  <w:r w:rsidRPr="00CF793E">
              <w:rPr>
                <w:rFonts w:ascii="Arial" w:hAnsi="Arial" w:cs="Arial"/>
                <w:sz w:val="20"/>
                <w:szCs w:val="20"/>
              </w:rPr>
              <w:t>Kalibrering</w:t>
            </w:r>
          </w:p>
          <w:p w14:paraId="4C6B056F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2207" w:type="dxa"/>
          </w:tcPr>
          <w:p w14:paraId="40BC4452" w14:textId="77777777" w:rsidR="00313333" w:rsidRPr="00CF793E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  <w:r w:rsidRPr="00CF793E">
              <w:rPr>
                <w:rFonts w:ascii="Arial" w:hAnsi="Arial" w:cs="Arial"/>
                <w:sz w:val="20"/>
                <w:szCs w:val="20"/>
              </w:rPr>
              <w:t>Leverandør/Produsent</w:t>
            </w:r>
          </w:p>
        </w:tc>
        <w:tc>
          <w:tcPr>
            <w:tcW w:w="1238" w:type="dxa"/>
          </w:tcPr>
          <w:p w14:paraId="1195E531" w14:textId="77777777" w:rsidR="00313333" w:rsidRPr="00CF793E" w:rsidRDefault="00CF793E" w:rsidP="00313333">
            <w:pPr>
              <w:rPr>
                <w:rFonts w:ascii="Arial" w:hAnsi="Arial" w:cs="Arial"/>
                <w:sz w:val="20"/>
                <w:szCs w:val="20"/>
              </w:rPr>
            </w:pPr>
            <w:r w:rsidRPr="00CF793E">
              <w:rPr>
                <w:rFonts w:ascii="Arial" w:hAnsi="Arial" w:cs="Arial"/>
                <w:sz w:val="20"/>
                <w:szCs w:val="20"/>
              </w:rPr>
              <w:t>Mottatt</w:t>
            </w:r>
            <w:r w:rsidR="00313333" w:rsidRPr="00CF793E">
              <w:rPr>
                <w:rFonts w:ascii="Arial" w:hAnsi="Arial" w:cs="Arial"/>
                <w:sz w:val="20"/>
                <w:szCs w:val="20"/>
              </w:rPr>
              <w:t xml:space="preserve"> erklæring</w:t>
            </w:r>
          </w:p>
        </w:tc>
        <w:tc>
          <w:tcPr>
            <w:tcW w:w="2661" w:type="dxa"/>
          </w:tcPr>
          <w:p w14:paraId="3E8655C1" w14:textId="77777777" w:rsidR="00313333" w:rsidRPr="00CF793E" w:rsidRDefault="00313333" w:rsidP="00D279F0">
            <w:pPr>
              <w:rPr>
                <w:rFonts w:ascii="Arial" w:hAnsi="Arial" w:cs="Arial"/>
                <w:sz w:val="20"/>
                <w:szCs w:val="20"/>
              </w:rPr>
            </w:pPr>
            <w:r w:rsidRPr="00CF793E">
              <w:rPr>
                <w:rFonts w:ascii="Arial" w:hAnsi="Arial" w:cs="Arial"/>
                <w:sz w:val="20"/>
                <w:szCs w:val="20"/>
              </w:rPr>
              <w:t>Reklamasjon/Reparasjon</w:t>
            </w:r>
          </w:p>
        </w:tc>
      </w:tr>
      <w:tr w:rsidR="00CF793E" w:rsidRPr="00CF793E" w14:paraId="12F2E6E1" w14:textId="77777777" w:rsidTr="00CF793E">
        <w:tc>
          <w:tcPr>
            <w:tcW w:w="1166" w:type="dxa"/>
          </w:tcPr>
          <w:p w14:paraId="5937EE72" w14:textId="77777777" w:rsidR="00313333" w:rsidRPr="00CF793E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51C365ED" w14:textId="77777777" w:rsidR="00313333" w:rsidRPr="00CF793E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02A1F1F" w14:textId="77777777" w:rsidR="00313333" w:rsidRPr="00CF793E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AF8C2EC" w14:textId="77777777" w:rsidR="00313333" w:rsidRPr="00CF793E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45ACFB2" w14:textId="77777777" w:rsidR="00313333" w:rsidRPr="00CF793E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ADEB22A" w14:textId="77777777" w:rsidR="00313333" w:rsidRPr="00CF793E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6C65A835" w14:textId="77777777" w:rsidR="00313333" w:rsidRPr="00CF793E" w:rsidRDefault="00313333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2" w:rsidRPr="00CF793E" w14:paraId="71182DCE" w14:textId="77777777" w:rsidTr="00CF793E">
        <w:tc>
          <w:tcPr>
            <w:tcW w:w="1166" w:type="dxa"/>
          </w:tcPr>
          <w:p w14:paraId="0B8FEF54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BDD15BA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B973A7D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3ABB6E9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D94D8E4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2519146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1E3EFA61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2" w:rsidRPr="00CF793E" w14:paraId="1AE2B3C5" w14:textId="77777777" w:rsidTr="00CF793E">
        <w:tc>
          <w:tcPr>
            <w:tcW w:w="1166" w:type="dxa"/>
          </w:tcPr>
          <w:p w14:paraId="47A23E7B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643DE42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4B26131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A477F20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3E4BECD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9787F96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2EC3716A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2" w:rsidRPr="00CF793E" w14:paraId="124947D4" w14:textId="77777777" w:rsidTr="00CF793E">
        <w:tc>
          <w:tcPr>
            <w:tcW w:w="1166" w:type="dxa"/>
          </w:tcPr>
          <w:p w14:paraId="06175241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7BB383E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46977F0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D2B3517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DA0736B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F78B554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74D108BE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2" w:rsidRPr="00CF793E" w14:paraId="76685FD0" w14:textId="77777777" w:rsidTr="00CF793E">
        <w:tc>
          <w:tcPr>
            <w:tcW w:w="1166" w:type="dxa"/>
          </w:tcPr>
          <w:p w14:paraId="20554B96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03417C7B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02513D00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19DD2F7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EB30D6B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6167CDB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37C0B18E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2" w:rsidRPr="00CF793E" w14:paraId="6FE96738" w14:textId="77777777" w:rsidTr="00CF793E">
        <w:tc>
          <w:tcPr>
            <w:tcW w:w="1166" w:type="dxa"/>
          </w:tcPr>
          <w:p w14:paraId="1D30967E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C0A10D9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935540F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DE6ADC5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5A5551A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2BEAE12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1828CA66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2" w:rsidRPr="00CF793E" w14:paraId="0D1E78B0" w14:textId="77777777" w:rsidTr="00CF793E">
        <w:tc>
          <w:tcPr>
            <w:tcW w:w="1166" w:type="dxa"/>
          </w:tcPr>
          <w:p w14:paraId="6829CA13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63A2920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0486B85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5519E51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7334A76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5BC8430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2C27C788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2" w:rsidRPr="00CF793E" w14:paraId="02BAE0A4" w14:textId="77777777" w:rsidTr="00CF793E">
        <w:tc>
          <w:tcPr>
            <w:tcW w:w="1166" w:type="dxa"/>
          </w:tcPr>
          <w:p w14:paraId="6508A7F7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18209922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59F5E21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DEAFB58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AB93343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DF07871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7D495E7D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2" w:rsidRPr="00CF793E" w14:paraId="4F1DBE91" w14:textId="77777777" w:rsidTr="00CF793E">
        <w:tc>
          <w:tcPr>
            <w:tcW w:w="1166" w:type="dxa"/>
          </w:tcPr>
          <w:p w14:paraId="5648B789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EB5F94F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62A23D0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9ACD3C7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64564BD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F3692C8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4BA9E0B1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2" w:rsidRPr="00CF793E" w14:paraId="7964F8AD" w14:textId="77777777" w:rsidTr="00CF793E">
        <w:tc>
          <w:tcPr>
            <w:tcW w:w="1166" w:type="dxa"/>
          </w:tcPr>
          <w:p w14:paraId="43249977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E204D6F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847880B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B3AFD6B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118A92B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A1EB268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36AF2D2D" w14:textId="77777777" w:rsidR="00C82462" w:rsidRPr="00CF793E" w:rsidRDefault="00C82462" w:rsidP="00313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5032E" w14:textId="77777777" w:rsidR="00313333" w:rsidRDefault="00313333" w:rsidP="00313333">
      <w:pPr>
        <w:ind w:left="-993"/>
        <w:rPr>
          <w:rFonts w:ascii="Arial" w:hAnsi="Arial" w:cs="Arial"/>
          <w:sz w:val="20"/>
          <w:szCs w:val="20"/>
        </w:rPr>
      </w:pPr>
    </w:p>
    <w:p w14:paraId="2277B8C8" w14:textId="77777777" w:rsidR="00C82462" w:rsidRPr="00706344" w:rsidRDefault="00056EC7" w:rsidP="00313333">
      <w:pPr>
        <w:ind w:left="-993"/>
        <w:rPr>
          <w:rFonts w:ascii="Arial" w:hAnsi="Arial" w:cs="Arial"/>
          <w:sz w:val="20"/>
          <w:szCs w:val="20"/>
        </w:rPr>
      </w:pPr>
      <w:r w:rsidRPr="00706344">
        <w:rPr>
          <w:rFonts w:ascii="Arial" w:hAnsi="Arial" w:cs="Arial"/>
          <w:sz w:val="20"/>
          <w:szCs w:val="20"/>
        </w:rPr>
        <w:t xml:space="preserve">Reklamasjoner sender vi tilbake til leverandør. Vi fører lister på hva og hvorfor vi sender inn. </w:t>
      </w:r>
    </w:p>
    <w:p w14:paraId="65F8858E" w14:textId="77777777" w:rsidR="00056EC7" w:rsidRPr="00706344" w:rsidRDefault="00056EC7" w:rsidP="00056EC7">
      <w:pPr>
        <w:ind w:left="-993"/>
        <w:rPr>
          <w:rFonts w:ascii="Arial" w:hAnsi="Arial" w:cs="Arial"/>
          <w:sz w:val="20"/>
          <w:szCs w:val="20"/>
        </w:rPr>
      </w:pPr>
      <w:r w:rsidRPr="00706344">
        <w:rPr>
          <w:rFonts w:ascii="Arial" w:hAnsi="Arial" w:cs="Arial"/>
          <w:sz w:val="20"/>
          <w:szCs w:val="20"/>
        </w:rPr>
        <w:t xml:space="preserve">Reparasjoner bruker vi eksternt firma til og fører lister på hva og hvorfor vi sender inn. Vi har </w:t>
      </w:r>
      <w:r w:rsidR="00706344" w:rsidRPr="00706344">
        <w:rPr>
          <w:rFonts w:ascii="Arial" w:hAnsi="Arial" w:cs="Arial"/>
          <w:sz w:val="20"/>
          <w:szCs w:val="20"/>
        </w:rPr>
        <w:t xml:space="preserve">mottatt erklæring fra </w:t>
      </w:r>
      <w:proofErr w:type="spellStart"/>
      <w:r w:rsidR="00706344" w:rsidRPr="00706344">
        <w:rPr>
          <w:rFonts w:ascii="Arial" w:hAnsi="Arial" w:cs="Arial"/>
          <w:sz w:val="20"/>
          <w:szCs w:val="20"/>
        </w:rPr>
        <w:t>reperatør</w:t>
      </w:r>
      <w:proofErr w:type="spellEnd"/>
      <w:r w:rsidR="00706344" w:rsidRPr="00706344">
        <w:rPr>
          <w:rFonts w:ascii="Arial" w:hAnsi="Arial" w:cs="Arial"/>
          <w:sz w:val="20"/>
          <w:szCs w:val="20"/>
        </w:rPr>
        <w:t xml:space="preserve"> elektromedisinsk utstyr på godkjent samtykke fra DSB (Direktoratet for </w:t>
      </w:r>
      <w:proofErr w:type="spellStart"/>
      <w:r w:rsidR="00706344" w:rsidRPr="00706344">
        <w:rPr>
          <w:rFonts w:ascii="Arial" w:hAnsi="Arial" w:cs="Arial"/>
          <w:sz w:val="20"/>
          <w:szCs w:val="20"/>
        </w:rPr>
        <w:t>samfunnsikkerhet</w:t>
      </w:r>
      <w:proofErr w:type="spellEnd"/>
      <w:r w:rsidR="00706344" w:rsidRPr="00706344">
        <w:rPr>
          <w:rFonts w:ascii="Arial" w:hAnsi="Arial" w:cs="Arial"/>
          <w:sz w:val="20"/>
          <w:szCs w:val="20"/>
        </w:rPr>
        <w:t xml:space="preserve"> og beredskap).</w:t>
      </w:r>
    </w:p>
    <w:p w14:paraId="0A287B92" w14:textId="77777777" w:rsidR="00056EC7" w:rsidRPr="00313333" w:rsidRDefault="00056EC7" w:rsidP="00313333">
      <w:pPr>
        <w:ind w:left="-993"/>
        <w:rPr>
          <w:rFonts w:ascii="Arial" w:hAnsi="Arial" w:cs="Arial"/>
          <w:sz w:val="20"/>
          <w:szCs w:val="20"/>
        </w:rPr>
      </w:pPr>
    </w:p>
    <w:sectPr w:rsidR="00056EC7" w:rsidRPr="00313333" w:rsidSect="00236341">
      <w:pgSz w:w="11900" w:h="16840"/>
      <w:pgMar w:top="81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D6"/>
    <w:rsid w:val="00056EC7"/>
    <w:rsid w:val="000B4402"/>
    <w:rsid w:val="00236341"/>
    <w:rsid w:val="002C386F"/>
    <w:rsid w:val="00313333"/>
    <w:rsid w:val="00353EF2"/>
    <w:rsid w:val="00537FAC"/>
    <w:rsid w:val="00706344"/>
    <w:rsid w:val="00871490"/>
    <w:rsid w:val="008772E8"/>
    <w:rsid w:val="00A55826"/>
    <w:rsid w:val="00BC49D6"/>
    <w:rsid w:val="00C82462"/>
    <w:rsid w:val="00CF793E"/>
    <w:rsid w:val="00D24DB4"/>
    <w:rsid w:val="00E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3536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C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ADA928675CA40BE0B716B71D27F35" ma:contentTypeVersion="7" ma:contentTypeDescription="Opprett et nytt dokument." ma:contentTypeScope="" ma:versionID="e023bf061352dbea3047a42378af2d95">
  <xsd:schema xmlns:xsd="http://www.w3.org/2001/XMLSchema" xmlns:xs="http://www.w3.org/2001/XMLSchema" xmlns:p="http://schemas.microsoft.com/office/2006/metadata/properties" xmlns:ns2="063702b7-2fd2-4cd9-8740-36a2f18efcab" targetNamespace="http://schemas.microsoft.com/office/2006/metadata/properties" ma:root="true" ma:fieldsID="f4808ea3c1fa99ccc3eb9fbce85dd822" ns2:_="">
    <xsd:import namespace="063702b7-2fd2-4cd9-8740-36a2f18ef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02b7-2fd2-4cd9-8740-36a2f18ef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2ED2C-06C0-4723-B2EA-CA0EC818259D}"/>
</file>

<file path=customXml/itemProps2.xml><?xml version="1.0" encoding="utf-8"?>
<ds:datastoreItem xmlns:ds="http://schemas.openxmlformats.org/officeDocument/2006/customXml" ds:itemID="{1B50CC6D-156D-4574-85E9-DF3F4183C820}"/>
</file>

<file path=customXml/itemProps3.xml><?xml version="1.0" encoding="utf-8"?>
<ds:datastoreItem xmlns:ds="http://schemas.openxmlformats.org/officeDocument/2006/customXml" ds:itemID="{242090A2-FC9F-414A-8931-8361DAF1C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Sund</dc:creator>
  <cp:keywords/>
  <dc:description/>
  <cp:lastModifiedBy>Peter Sund</cp:lastModifiedBy>
  <cp:revision>2</cp:revision>
  <dcterms:created xsi:type="dcterms:W3CDTF">2020-04-12T14:35:00Z</dcterms:created>
  <dcterms:modified xsi:type="dcterms:W3CDTF">2020-04-12T14:35:00Z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0x010100A2FADA928675CA40BE0B716B71D27F35</vt:lpwstr>
  </property>
</Properties>
</file>