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3"/>
        <w:gridCol w:w="2929"/>
        <w:gridCol w:w="3356"/>
      </w:tblGrid>
      <w:tr w:rsidR="00BD46D3" w:rsidRPr="00442BE4" w14:paraId="4E6A832A" w14:textId="77777777" w:rsidTr="00EF344A">
        <w:trPr>
          <w:cantSplit/>
          <w:trHeight w:val="450"/>
        </w:trPr>
        <w:tc>
          <w:tcPr>
            <w:tcW w:w="9348" w:type="dxa"/>
            <w:gridSpan w:val="3"/>
            <w:vAlign w:val="center"/>
            <w:hideMark/>
          </w:tcPr>
          <w:p w14:paraId="3A544868" w14:textId="4C0A8B2D" w:rsidR="00BD46D3" w:rsidRPr="004D38C5" w:rsidRDefault="00BD46D3" w:rsidP="00EF344A">
            <w:pPr>
              <w:rPr>
                <w:rFonts w:ascii="Arial" w:hAnsi="Arial" w:cs="Arial"/>
                <w:b/>
                <w:bCs/>
                <w:color w:val="EC68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Retningslinjer for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sikkerhetstiltak</w:t>
            </w:r>
            <w:r w:rsidRPr="004D38C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ved</w:t>
            </w:r>
            <w:r w:rsidRPr="004D38C5">
              <w:rPr>
                <w:rFonts w:ascii="Arial" w:hAnsi="Arial" w:cs="Arial"/>
                <w:b/>
                <w:bCs/>
                <w:color w:val="000000" w:themeColor="text1"/>
              </w:rPr>
              <w:t xml:space="preserve"> Ditt firmanavn AS </w:t>
            </w:r>
          </w:p>
        </w:tc>
      </w:tr>
      <w:tr w:rsidR="00BD46D3" w:rsidRPr="00442BE4" w14:paraId="2B38389D" w14:textId="77777777" w:rsidTr="00EF344A">
        <w:trPr>
          <w:trHeight w:val="409"/>
        </w:trPr>
        <w:tc>
          <w:tcPr>
            <w:tcW w:w="3063" w:type="dxa"/>
          </w:tcPr>
          <w:p w14:paraId="6736C3BD" w14:textId="77777777" w:rsidR="00BD46D3" w:rsidRPr="004D38C5" w:rsidRDefault="00BD46D3" w:rsidP="00EF344A">
            <w:pPr>
              <w:contextualSpacing/>
              <w:rPr>
                <w:rFonts w:ascii="Arial" w:hAnsi="Arial" w:cs="Arial"/>
                <w:b/>
                <w:lang w:bidi="en-US"/>
              </w:rPr>
            </w:pPr>
            <w:r w:rsidRPr="004D38C5">
              <w:rPr>
                <w:rFonts w:ascii="Arial" w:hAnsi="Arial" w:cs="Arial"/>
                <w:b/>
                <w:lang w:bidi="en-US"/>
              </w:rPr>
              <w:t xml:space="preserve">Utarbeidet av: </w:t>
            </w:r>
          </w:p>
          <w:p w14:paraId="3B000F90" w14:textId="77777777" w:rsidR="00BD46D3" w:rsidRPr="004D38C5" w:rsidRDefault="00BD46D3" w:rsidP="00EF344A">
            <w:pPr>
              <w:contextualSpacing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2929" w:type="dxa"/>
          </w:tcPr>
          <w:p w14:paraId="0C61E25B" w14:textId="77777777" w:rsidR="00BD46D3" w:rsidRPr="004D38C5" w:rsidRDefault="00BD46D3" w:rsidP="00EF344A">
            <w:pPr>
              <w:ind w:left="113" w:hanging="113"/>
              <w:contextualSpacing/>
              <w:rPr>
                <w:rFonts w:ascii="Arial" w:hAnsi="Arial" w:cs="Arial"/>
                <w:b/>
                <w:lang w:bidi="en-US"/>
              </w:rPr>
            </w:pPr>
            <w:r w:rsidRPr="004D38C5">
              <w:rPr>
                <w:rFonts w:ascii="Arial" w:hAnsi="Arial" w:cs="Arial"/>
                <w:b/>
                <w:lang w:bidi="en-US"/>
              </w:rPr>
              <w:t>Godkjent av:</w:t>
            </w:r>
          </w:p>
          <w:p w14:paraId="223564C6" w14:textId="77777777" w:rsidR="00BD46D3" w:rsidRPr="004D38C5" w:rsidRDefault="00BD46D3" w:rsidP="00EF344A">
            <w:pPr>
              <w:contextualSpacing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3356" w:type="dxa"/>
          </w:tcPr>
          <w:p w14:paraId="7567BDBE" w14:textId="77777777" w:rsidR="00BD46D3" w:rsidRPr="004D38C5" w:rsidRDefault="00BD46D3" w:rsidP="00EF344A">
            <w:pPr>
              <w:ind w:left="153" w:hanging="113"/>
              <w:contextualSpacing/>
              <w:rPr>
                <w:rFonts w:ascii="Arial" w:hAnsi="Arial" w:cs="Arial"/>
                <w:b/>
                <w:lang w:bidi="en-US"/>
              </w:rPr>
            </w:pPr>
            <w:r w:rsidRPr="004D38C5">
              <w:rPr>
                <w:rFonts w:ascii="Arial" w:hAnsi="Arial" w:cs="Arial"/>
                <w:b/>
                <w:lang w:bidi="en-US"/>
              </w:rPr>
              <w:t xml:space="preserve">Dato: </w:t>
            </w:r>
          </w:p>
          <w:p w14:paraId="27E71C9C" w14:textId="77777777" w:rsidR="00BD46D3" w:rsidRPr="004D38C5" w:rsidRDefault="00BD46D3" w:rsidP="00EF344A">
            <w:pPr>
              <w:contextualSpacing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>00.00.00</w:t>
            </w:r>
          </w:p>
          <w:p w14:paraId="68414671" w14:textId="77777777" w:rsidR="00BD46D3" w:rsidRPr="004D38C5" w:rsidRDefault="00BD46D3" w:rsidP="00EF344A">
            <w:pPr>
              <w:ind w:hanging="113"/>
              <w:contextualSpacing/>
              <w:rPr>
                <w:rFonts w:ascii="Arial" w:hAnsi="Arial" w:cs="Arial"/>
                <w:bCs/>
                <w:lang w:bidi="en-US"/>
              </w:rPr>
            </w:pPr>
          </w:p>
        </w:tc>
      </w:tr>
      <w:tr w:rsidR="00BD46D3" w:rsidRPr="00442BE4" w14:paraId="72E59356" w14:textId="77777777" w:rsidTr="00EF344A">
        <w:tc>
          <w:tcPr>
            <w:tcW w:w="3063" w:type="dxa"/>
            <w:shd w:val="clear" w:color="auto" w:fill="FFFFFF" w:themeFill="background1"/>
          </w:tcPr>
          <w:p w14:paraId="26E0B787" w14:textId="77777777" w:rsidR="00BD46D3" w:rsidRPr="004D38C5" w:rsidRDefault="00BD46D3" w:rsidP="00EF344A">
            <w:pPr>
              <w:contextualSpacing/>
              <w:rPr>
                <w:rFonts w:ascii="Arial" w:hAnsi="Arial" w:cs="Arial"/>
                <w:b/>
                <w:lang w:bidi="en-US"/>
              </w:rPr>
            </w:pPr>
            <w:r w:rsidRPr="004D38C5">
              <w:rPr>
                <w:rFonts w:ascii="Arial" w:hAnsi="Arial" w:cs="Arial"/>
                <w:b/>
                <w:lang w:bidi="en-US"/>
              </w:rPr>
              <w:t>Dokument ID:</w:t>
            </w:r>
          </w:p>
          <w:p w14:paraId="15ED7D61" w14:textId="77777777" w:rsidR="00BD46D3" w:rsidRPr="004D38C5" w:rsidRDefault="00BD46D3" w:rsidP="00EF344A">
            <w:pPr>
              <w:contextualSpacing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2929" w:type="dxa"/>
            <w:shd w:val="clear" w:color="auto" w:fill="FFFFFF" w:themeFill="background1"/>
          </w:tcPr>
          <w:p w14:paraId="52EFA2B7" w14:textId="77777777" w:rsidR="00BD46D3" w:rsidRPr="004D38C5" w:rsidRDefault="00BD46D3" w:rsidP="00EF344A">
            <w:pPr>
              <w:ind w:left="467" w:hanging="467"/>
              <w:contextualSpacing/>
              <w:rPr>
                <w:rFonts w:ascii="Arial" w:hAnsi="Arial" w:cs="Arial"/>
                <w:b/>
                <w:lang w:bidi="en-US"/>
              </w:rPr>
            </w:pPr>
            <w:r w:rsidRPr="004D38C5">
              <w:rPr>
                <w:rFonts w:ascii="Arial" w:hAnsi="Arial" w:cs="Arial"/>
                <w:b/>
                <w:lang w:bidi="en-US"/>
              </w:rPr>
              <w:t>Neste revisjon:</w:t>
            </w:r>
          </w:p>
          <w:p w14:paraId="4E423453" w14:textId="77777777" w:rsidR="00BD46D3" w:rsidRPr="004D38C5" w:rsidRDefault="00BD46D3" w:rsidP="00EF344A">
            <w:pPr>
              <w:ind w:left="467" w:hanging="467"/>
              <w:contextualSpacing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14:paraId="5CDE38EE" w14:textId="77777777" w:rsidR="00BD46D3" w:rsidRPr="004D38C5" w:rsidRDefault="00BD46D3" w:rsidP="00EF344A">
            <w:pPr>
              <w:ind w:left="467" w:hanging="436"/>
              <w:contextualSpacing/>
              <w:rPr>
                <w:rFonts w:ascii="Arial" w:hAnsi="Arial" w:cs="Arial"/>
                <w:b/>
                <w:lang w:bidi="en-US"/>
              </w:rPr>
            </w:pPr>
            <w:r w:rsidRPr="004D38C5">
              <w:rPr>
                <w:rFonts w:ascii="Arial" w:hAnsi="Arial" w:cs="Arial"/>
                <w:b/>
                <w:lang w:bidi="en-US"/>
              </w:rPr>
              <w:t>Versjon:</w:t>
            </w:r>
          </w:p>
          <w:p w14:paraId="543AE810" w14:textId="77777777" w:rsidR="00BD46D3" w:rsidRPr="004D38C5" w:rsidRDefault="00BD46D3" w:rsidP="00EF344A">
            <w:pPr>
              <w:ind w:left="467" w:hanging="436"/>
              <w:contextualSpacing/>
              <w:rPr>
                <w:rFonts w:ascii="Arial" w:hAnsi="Arial" w:cs="Arial"/>
                <w:bCs/>
                <w:lang w:bidi="en-US"/>
              </w:rPr>
            </w:pPr>
            <w:r w:rsidRPr="004D38C5">
              <w:rPr>
                <w:rFonts w:ascii="Arial" w:hAnsi="Arial" w:cs="Arial"/>
                <w:bCs/>
                <w:lang w:bidi="en-US"/>
              </w:rPr>
              <w:t>1</w:t>
            </w:r>
          </w:p>
        </w:tc>
      </w:tr>
    </w:tbl>
    <w:p w14:paraId="11500DCB" w14:textId="77777777" w:rsidR="00BD46D3" w:rsidRDefault="00BD46D3">
      <w:pPr>
        <w:rPr>
          <w:rFonts w:ascii="Arial" w:hAnsi="Arial" w:cs="Arial"/>
          <w:b/>
        </w:rPr>
      </w:pPr>
    </w:p>
    <w:p w14:paraId="4362A4AD" w14:textId="77777777" w:rsidR="00BD46D3" w:rsidRDefault="00BD46D3">
      <w:pPr>
        <w:rPr>
          <w:rFonts w:ascii="Arial" w:hAnsi="Arial" w:cs="Arial"/>
          <w:b/>
        </w:rPr>
      </w:pPr>
    </w:p>
    <w:p w14:paraId="688563B0" w14:textId="472DCEC8" w:rsidR="00885DF5" w:rsidRPr="00BD46D3" w:rsidRDefault="00CA10F4">
      <w:pPr>
        <w:rPr>
          <w:rFonts w:ascii="Arial" w:hAnsi="Arial" w:cs="Arial"/>
          <w:b/>
        </w:rPr>
      </w:pPr>
      <w:r w:rsidRPr="00BD46D3">
        <w:rPr>
          <w:rFonts w:ascii="Arial" w:hAnsi="Arial" w:cs="Arial"/>
          <w:b/>
        </w:rPr>
        <w:t>Begrensninger for ansatte i organisasjonen:</w:t>
      </w:r>
    </w:p>
    <w:p w14:paraId="604E3678" w14:textId="77777777" w:rsidR="00CA10F4" w:rsidRPr="00BD46D3" w:rsidRDefault="00CA10F4">
      <w:pPr>
        <w:rPr>
          <w:rFonts w:ascii="Arial" w:hAnsi="Arial" w:cs="Arial"/>
        </w:rPr>
      </w:pPr>
    </w:p>
    <w:p w14:paraId="338C8A23" w14:textId="291BFEF9" w:rsidR="00CA10F4" w:rsidRPr="00BD46D3" w:rsidRDefault="00CA10F4" w:rsidP="00BD46D3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BD46D3">
        <w:rPr>
          <w:rFonts w:ascii="Arial" w:hAnsi="Arial" w:cs="Arial"/>
        </w:rPr>
        <w:t>Aldri lagre passord på nettlesere</w:t>
      </w:r>
      <w:r w:rsidR="00901C5C" w:rsidRPr="00BD46D3">
        <w:rPr>
          <w:rFonts w:ascii="Arial" w:hAnsi="Arial" w:cs="Arial"/>
        </w:rPr>
        <w:t xml:space="preserve">. Alle passord må huskes og ingen </w:t>
      </w:r>
      <w:r w:rsidR="00BD46D3">
        <w:rPr>
          <w:rFonts w:ascii="Arial" w:hAnsi="Arial" w:cs="Arial"/>
        </w:rPr>
        <w:t>skal</w:t>
      </w:r>
      <w:r w:rsidR="00901C5C" w:rsidRPr="00BD46D3">
        <w:rPr>
          <w:rFonts w:ascii="Arial" w:hAnsi="Arial" w:cs="Arial"/>
        </w:rPr>
        <w:t xml:space="preserve"> lagres automatisk.</w:t>
      </w:r>
    </w:p>
    <w:p w14:paraId="319C33D0" w14:textId="7B6A79DD" w:rsidR="00CA10F4" w:rsidRPr="00BD46D3" w:rsidRDefault="00CA10F4" w:rsidP="00BD46D3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BD46D3">
        <w:rPr>
          <w:rFonts w:ascii="Arial" w:hAnsi="Arial" w:cs="Arial"/>
        </w:rPr>
        <w:t xml:space="preserve">Aldri ta med personopplysninger om kunder, ansatte, kollegaer eller andre hjem fra jobb, dersom dette kan unngås. </w:t>
      </w:r>
    </w:p>
    <w:p w14:paraId="507C76E5" w14:textId="77777777" w:rsidR="00CA10F4" w:rsidRPr="00BD46D3" w:rsidRDefault="00CA10F4" w:rsidP="00BD46D3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BD46D3">
        <w:rPr>
          <w:rFonts w:ascii="Arial" w:hAnsi="Arial" w:cs="Arial"/>
        </w:rPr>
        <w:t xml:space="preserve">Slette personopplysninger man ikke absolutt må oppbevare fra innbokser i kommunikasjonskanaler som E-post, </w:t>
      </w:r>
      <w:proofErr w:type="spellStart"/>
      <w:r w:rsidRPr="00BD46D3">
        <w:rPr>
          <w:rFonts w:ascii="Arial" w:hAnsi="Arial" w:cs="Arial"/>
        </w:rPr>
        <w:t>Slack</w:t>
      </w:r>
      <w:proofErr w:type="spellEnd"/>
      <w:r w:rsidRPr="00BD46D3">
        <w:rPr>
          <w:rFonts w:ascii="Arial" w:hAnsi="Arial" w:cs="Arial"/>
        </w:rPr>
        <w:t xml:space="preserve">, </w:t>
      </w:r>
      <w:proofErr w:type="spellStart"/>
      <w:r w:rsidRPr="00BD46D3">
        <w:rPr>
          <w:rFonts w:ascii="Arial" w:hAnsi="Arial" w:cs="Arial"/>
        </w:rPr>
        <w:t>Facebook@Work</w:t>
      </w:r>
      <w:proofErr w:type="spellEnd"/>
      <w:r w:rsidRPr="00BD46D3">
        <w:rPr>
          <w:rFonts w:ascii="Arial" w:hAnsi="Arial" w:cs="Arial"/>
        </w:rPr>
        <w:t xml:space="preserve"> </w:t>
      </w:r>
      <w:proofErr w:type="spellStart"/>
      <w:r w:rsidRPr="00BD46D3">
        <w:rPr>
          <w:rFonts w:ascii="Arial" w:hAnsi="Arial" w:cs="Arial"/>
        </w:rPr>
        <w:t>osv</w:t>
      </w:r>
      <w:proofErr w:type="spellEnd"/>
      <w:r w:rsidRPr="00BD46D3">
        <w:rPr>
          <w:rFonts w:ascii="Arial" w:hAnsi="Arial" w:cs="Arial"/>
        </w:rPr>
        <w:t>, hver dag før man drar fra jobb.</w:t>
      </w:r>
    </w:p>
    <w:p w14:paraId="51EA2235" w14:textId="77777777" w:rsidR="00CA10F4" w:rsidRPr="00BD46D3" w:rsidRDefault="00CA10F4" w:rsidP="00BD46D3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BD46D3">
        <w:rPr>
          <w:rFonts w:ascii="Arial" w:hAnsi="Arial" w:cs="Arial"/>
        </w:rPr>
        <w:t>Samle alle personsensitive dokumenter man må oppbevare på jobb pc/privat pc i en egen mappe på skrivebordet der man legger på en ekstra passordbeskyttelse.</w:t>
      </w:r>
    </w:p>
    <w:p w14:paraId="1E2F1E21" w14:textId="77777777" w:rsidR="00CA10F4" w:rsidRPr="00BD46D3" w:rsidRDefault="00CA10F4" w:rsidP="00BD46D3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BD46D3">
        <w:rPr>
          <w:rFonts w:ascii="Arial" w:hAnsi="Arial" w:cs="Arial"/>
        </w:rPr>
        <w:t>Aldri bruke private mobiltelefoner til å lagre personinformasjon på kunder.</w:t>
      </w:r>
    </w:p>
    <w:p w14:paraId="10A3876C" w14:textId="77777777" w:rsidR="00CA10F4" w:rsidRPr="00BD46D3" w:rsidRDefault="00CA10F4" w:rsidP="00BD46D3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BD46D3">
        <w:rPr>
          <w:rFonts w:ascii="Arial" w:hAnsi="Arial" w:cs="Arial"/>
        </w:rPr>
        <w:t>Alle dataenheter som brukes i jobbsammenheng må ha passordbeskyttelse på selve enheten.</w:t>
      </w:r>
    </w:p>
    <w:p w14:paraId="625B81CA" w14:textId="77777777" w:rsidR="00BD46D3" w:rsidRDefault="00CA10F4" w:rsidP="00BD46D3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BD46D3">
        <w:rPr>
          <w:rFonts w:ascii="Arial" w:hAnsi="Arial" w:cs="Arial"/>
        </w:rPr>
        <w:t xml:space="preserve">Alle ansatte må få beskjed om at datamateriale, enheter og dokumentasjon som kan inneholde person informasjon tilhører bedriften og må leveres tilbake eller slettes ved opphør av arbeidsforholdet. </w:t>
      </w:r>
    </w:p>
    <w:p w14:paraId="6C8EECE2" w14:textId="32117252" w:rsidR="00CA10F4" w:rsidRPr="00BD46D3" w:rsidRDefault="00CA10F4" w:rsidP="00BD46D3">
      <w:pPr>
        <w:pStyle w:val="Listeavsnitt"/>
        <w:rPr>
          <w:rFonts w:ascii="Arial" w:hAnsi="Arial" w:cs="Arial"/>
        </w:rPr>
      </w:pPr>
      <w:r w:rsidRPr="00BD46D3">
        <w:rPr>
          <w:rFonts w:ascii="Arial" w:hAnsi="Arial" w:cs="Arial"/>
        </w:rPr>
        <w:t>I tillegg må det opplyses om at de kan bli holdt juridisk ansvarlige jamfør taushetsplikten sin dersom brudd på personvernloven oppstår som resultat av dårlige r</w:t>
      </w:r>
      <w:r w:rsidR="00DC08ED" w:rsidRPr="00BD46D3">
        <w:rPr>
          <w:rFonts w:ascii="Arial" w:hAnsi="Arial" w:cs="Arial"/>
        </w:rPr>
        <w:t>utiner hos den ansatte. Dette bør</w:t>
      </w:r>
      <w:r w:rsidRPr="00BD46D3">
        <w:rPr>
          <w:rFonts w:ascii="Arial" w:hAnsi="Arial" w:cs="Arial"/>
        </w:rPr>
        <w:t xml:space="preserve"> inn i arbeidsavtalen som en egen klausul.</w:t>
      </w:r>
    </w:p>
    <w:p w14:paraId="42229236" w14:textId="77777777" w:rsidR="0055261A" w:rsidRPr="00BD46D3" w:rsidRDefault="0055261A" w:rsidP="0055261A">
      <w:pPr>
        <w:rPr>
          <w:rFonts w:ascii="Arial" w:hAnsi="Arial" w:cs="Arial"/>
        </w:rPr>
      </w:pPr>
    </w:p>
    <w:p w14:paraId="4350020D" w14:textId="77777777" w:rsidR="00366D9E" w:rsidRPr="00BD46D3" w:rsidRDefault="00366D9E" w:rsidP="0055261A">
      <w:pPr>
        <w:rPr>
          <w:rFonts w:ascii="Arial" w:hAnsi="Arial" w:cs="Arial"/>
        </w:rPr>
      </w:pPr>
    </w:p>
    <w:p w14:paraId="6F6B7DCB" w14:textId="77777777" w:rsidR="0055261A" w:rsidRPr="00BD46D3" w:rsidRDefault="004A50B4" w:rsidP="0055261A">
      <w:pPr>
        <w:rPr>
          <w:rFonts w:ascii="Arial" w:hAnsi="Arial" w:cs="Arial"/>
          <w:b/>
        </w:rPr>
      </w:pPr>
      <w:r w:rsidRPr="00BD46D3">
        <w:rPr>
          <w:rFonts w:ascii="Arial" w:hAnsi="Arial" w:cs="Arial"/>
          <w:b/>
        </w:rPr>
        <w:t>Andre sikkerhetstiltak</w:t>
      </w:r>
      <w:r w:rsidR="0055261A" w:rsidRPr="00BD46D3">
        <w:rPr>
          <w:rFonts w:ascii="Arial" w:hAnsi="Arial" w:cs="Arial"/>
          <w:b/>
        </w:rPr>
        <w:t xml:space="preserve"> og rutiner:</w:t>
      </w:r>
    </w:p>
    <w:p w14:paraId="09C5C31E" w14:textId="77777777" w:rsidR="0055261A" w:rsidRPr="00BD46D3" w:rsidRDefault="0055261A" w:rsidP="0055261A">
      <w:pPr>
        <w:rPr>
          <w:rFonts w:ascii="Arial" w:hAnsi="Arial" w:cs="Arial"/>
        </w:rPr>
      </w:pPr>
    </w:p>
    <w:p w14:paraId="02DB1ECF" w14:textId="77777777" w:rsidR="0055261A" w:rsidRPr="00BD46D3" w:rsidRDefault="0055261A" w:rsidP="00BD46D3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BD46D3">
        <w:rPr>
          <w:rFonts w:ascii="Arial" w:hAnsi="Arial" w:cs="Arial"/>
        </w:rPr>
        <w:t>Passordbeskyttelse for å hente ut noe fra printer</w:t>
      </w:r>
    </w:p>
    <w:p w14:paraId="2B399490" w14:textId="77777777" w:rsidR="0055261A" w:rsidRPr="00BD46D3" w:rsidRDefault="0055261A" w:rsidP="00BD46D3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BD46D3">
        <w:rPr>
          <w:rFonts w:ascii="Arial" w:hAnsi="Arial" w:cs="Arial"/>
        </w:rPr>
        <w:t>Lås på dørene til kontorene</w:t>
      </w:r>
    </w:p>
    <w:p w14:paraId="5B0515FB" w14:textId="67DDF68D" w:rsidR="0055261A" w:rsidRPr="00BD46D3" w:rsidRDefault="00BD46D3" w:rsidP="00BD46D3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5261A" w:rsidRPr="00BD46D3">
        <w:rPr>
          <w:rFonts w:ascii="Arial" w:hAnsi="Arial" w:cs="Arial"/>
        </w:rPr>
        <w:t>ortleser inn til lokalet hele døgnet</w:t>
      </w:r>
      <w:r w:rsidR="00C20ED0" w:rsidRPr="00BD46D3">
        <w:rPr>
          <w:rFonts w:ascii="Arial" w:hAnsi="Arial" w:cs="Arial"/>
        </w:rPr>
        <w:t>, der kun de med riktig autorisasjon har adgang</w:t>
      </w:r>
    </w:p>
    <w:p w14:paraId="6D291B78" w14:textId="77777777" w:rsidR="00C20ED0" w:rsidRPr="00BD46D3" w:rsidRDefault="00C20ED0" w:rsidP="00BD46D3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BD46D3">
        <w:rPr>
          <w:rFonts w:ascii="Arial" w:hAnsi="Arial" w:cs="Arial"/>
        </w:rPr>
        <w:t>Passordbeskyttelse på alle enheter som behandler informasjon i bedriften.</w:t>
      </w:r>
    </w:p>
    <w:p w14:paraId="5D0FA9E7" w14:textId="77777777" w:rsidR="00366D9E" w:rsidRPr="00BD46D3" w:rsidRDefault="00366D9E" w:rsidP="00BD46D3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BD46D3">
        <w:rPr>
          <w:rFonts w:ascii="Arial" w:hAnsi="Arial" w:cs="Arial"/>
        </w:rPr>
        <w:t xml:space="preserve">Tilstrekkelig fysisk sikring av </w:t>
      </w:r>
      <w:proofErr w:type="spellStart"/>
      <w:r w:rsidRPr="00BD46D3">
        <w:rPr>
          <w:rFonts w:ascii="Arial" w:hAnsi="Arial" w:cs="Arial"/>
        </w:rPr>
        <w:t>backup</w:t>
      </w:r>
      <w:proofErr w:type="spellEnd"/>
      <w:r w:rsidR="008F7996" w:rsidRPr="00BD46D3">
        <w:rPr>
          <w:rFonts w:ascii="Arial" w:hAnsi="Arial" w:cs="Arial"/>
        </w:rPr>
        <w:t>-</w:t>
      </w:r>
      <w:r w:rsidRPr="00BD46D3">
        <w:rPr>
          <w:rFonts w:ascii="Arial" w:hAnsi="Arial" w:cs="Arial"/>
        </w:rPr>
        <w:t>systemer</w:t>
      </w:r>
    </w:p>
    <w:p w14:paraId="3CF5DE8E" w14:textId="77777777" w:rsidR="008F7996" w:rsidRPr="00BD46D3" w:rsidRDefault="008F7996" w:rsidP="00BD46D3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BD46D3">
        <w:rPr>
          <w:rFonts w:ascii="Arial" w:hAnsi="Arial" w:cs="Arial"/>
        </w:rPr>
        <w:t>Jevnlige internkontroller og gjennomganger av alle rutiner som er nevnt i dette dokumentet.</w:t>
      </w:r>
    </w:p>
    <w:p w14:paraId="3F67CD0C" w14:textId="77777777" w:rsidR="004A50B4" w:rsidRPr="00BD46D3" w:rsidRDefault="004A50B4" w:rsidP="0055261A">
      <w:pPr>
        <w:rPr>
          <w:rFonts w:ascii="Arial" w:hAnsi="Arial" w:cs="Arial"/>
        </w:rPr>
      </w:pPr>
    </w:p>
    <w:p w14:paraId="0C320893" w14:textId="049CECEB" w:rsidR="004A50B4" w:rsidRDefault="004A50B4" w:rsidP="0055261A">
      <w:pPr>
        <w:rPr>
          <w:rFonts w:ascii="Arial" w:hAnsi="Arial" w:cs="Arial"/>
          <w:b/>
        </w:rPr>
      </w:pPr>
    </w:p>
    <w:p w14:paraId="1339AE7E" w14:textId="26E7D751" w:rsidR="00BD46D3" w:rsidRDefault="00BD46D3" w:rsidP="0055261A">
      <w:pPr>
        <w:rPr>
          <w:rFonts w:ascii="Arial" w:hAnsi="Arial" w:cs="Arial"/>
          <w:b/>
        </w:rPr>
      </w:pPr>
    </w:p>
    <w:p w14:paraId="273BF31A" w14:textId="41E9FA85" w:rsidR="00BD46D3" w:rsidRDefault="00BD46D3" w:rsidP="0055261A">
      <w:pPr>
        <w:rPr>
          <w:rFonts w:ascii="Arial" w:hAnsi="Arial" w:cs="Arial"/>
          <w:b/>
        </w:rPr>
      </w:pPr>
    </w:p>
    <w:p w14:paraId="483CA47F" w14:textId="597F705B" w:rsidR="00BD46D3" w:rsidRDefault="00BD46D3" w:rsidP="0055261A">
      <w:pPr>
        <w:rPr>
          <w:rFonts w:ascii="Arial" w:hAnsi="Arial" w:cs="Arial"/>
          <w:b/>
        </w:rPr>
      </w:pPr>
    </w:p>
    <w:p w14:paraId="09063332" w14:textId="4DE6BA5D" w:rsidR="00BD46D3" w:rsidRDefault="00BD46D3" w:rsidP="0055261A">
      <w:pPr>
        <w:rPr>
          <w:rFonts w:ascii="Arial" w:hAnsi="Arial" w:cs="Arial"/>
          <w:b/>
        </w:rPr>
      </w:pPr>
    </w:p>
    <w:p w14:paraId="27885A47" w14:textId="77777777" w:rsidR="00BD46D3" w:rsidRPr="00BD46D3" w:rsidRDefault="00BD46D3" w:rsidP="0055261A">
      <w:pPr>
        <w:rPr>
          <w:rFonts w:ascii="Arial" w:hAnsi="Arial" w:cs="Arial"/>
          <w:b/>
        </w:rPr>
      </w:pPr>
    </w:p>
    <w:p w14:paraId="767FA041" w14:textId="77777777" w:rsidR="004A50B4" w:rsidRPr="00BD46D3" w:rsidRDefault="004A50B4" w:rsidP="0055261A">
      <w:pPr>
        <w:rPr>
          <w:rFonts w:ascii="Arial" w:hAnsi="Arial" w:cs="Arial"/>
          <w:b/>
        </w:rPr>
      </w:pPr>
      <w:r w:rsidRPr="00BD46D3">
        <w:rPr>
          <w:rFonts w:ascii="Arial" w:hAnsi="Arial" w:cs="Arial"/>
          <w:b/>
        </w:rPr>
        <w:lastRenderedPageBreak/>
        <w:t>Sikkerhetsrutiner for rekruttering og oppsigelser.</w:t>
      </w:r>
    </w:p>
    <w:p w14:paraId="1933C7F0" w14:textId="77777777" w:rsidR="004A50B4" w:rsidRPr="00BD46D3" w:rsidRDefault="004A50B4" w:rsidP="0055261A">
      <w:pPr>
        <w:rPr>
          <w:rFonts w:ascii="Arial" w:hAnsi="Arial" w:cs="Arial"/>
        </w:rPr>
      </w:pPr>
    </w:p>
    <w:p w14:paraId="728A126F" w14:textId="34FC1D20" w:rsidR="004A50B4" w:rsidRDefault="004A50B4" w:rsidP="00BD46D3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BD46D3">
        <w:rPr>
          <w:rFonts w:ascii="Arial" w:hAnsi="Arial" w:cs="Arial"/>
        </w:rPr>
        <w:t>Cv-er</w:t>
      </w:r>
      <w:proofErr w:type="spellEnd"/>
      <w:r w:rsidRPr="00BD46D3">
        <w:rPr>
          <w:rFonts w:ascii="Arial" w:hAnsi="Arial" w:cs="Arial"/>
        </w:rPr>
        <w:t xml:space="preserve"> oppbevares i egen passordsikret mappe på skrivebordet. Skal kun deles med personer som skal være med i vurderingsprosessen.</w:t>
      </w:r>
    </w:p>
    <w:p w14:paraId="46F62B77" w14:textId="77777777" w:rsidR="00BD46D3" w:rsidRPr="00BD46D3" w:rsidRDefault="00BD46D3" w:rsidP="00BD46D3">
      <w:pPr>
        <w:pStyle w:val="Listeavsnitt"/>
        <w:rPr>
          <w:rFonts w:ascii="Arial" w:hAnsi="Arial" w:cs="Arial"/>
        </w:rPr>
      </w:pPr>
    </w:p>
    <w:p w14:paraId="35F21AC5" w14:textId="6CEE6213" w:rsidR="004A50B4" w:rsidRDefault="004A50B4" w:rsidP="00BD46D3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BD46D3">
        <w:rPr>
          <w:rFonts w:ascii="Arial" w:hAnsi="Arial" w:cs="Arial"/>
        </w:rPr>
        <w:t>Cv må slettes senest 6 måneder etter at prosessen er avsluttet dersom man ikke har valgt å gå videre. Kan ikke lengre oppbevares i tilfelle senere behov.</w:t>
      </w:r>
    </w:p>
    <w:p w14:paraId="103557AF" w14:textId="77777777" w:rsidR="00BD46D3" w:rsidRPr="00BD46D3" w:rsidRDefault="00BD46D3" w:rsidP="00BD46D3">
      <w:pPr>
        <w:rPr>
          <w:rFonts w:ascii="Arial" w:hAnsi="Arial" w:cs="Arial"/>
        </w:rPr>
      </w:pPr>
    </w:p>
    <w:p w14:paraId="23F9C784" w14:textId="178E9E32" w:rsidR="004A50B4" w:rsidRDefault="004A50B4" w:rsidP="00BD46D3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BD46D3">
        <w:rPr>
          <w:rFonts w:ascii="Arial" w:hAnsi="Arial" w:cs="Arial"/>
        </w:rPr>
        <w:t xml:space="preserve">Ved avslutning av ansattforholdet må </w:t>
      </w:r>
      <w:proofErr w:type="spellStart"/>
      <w:r w:rsidRPr="00BD46D3">
        <w:rPr>
          <w:rFonts w:ascii="Arial" w:hAnsi="Arial" w:cs="Arial"/>
        </w:rPr>
        <w:t>Cv-er</w:t>
      </w:r>
      <w:proofErr w:type="spellEnd"/>
      <w:r w:rsidRPr="00BD46D3">
        <w:rPr>
          <w:rFonts w:ascii="Arial" w:hAnsi="Arial" w:cs="Arial"/>
        </w:rPr>
        <w:t xml:space="preserve"> slettes innen den samme 6 måneders perioden Datatilsynet har satt som veiledende. </w:t>
      </w:r>
    </w:p>
    <w:p w14:paraId="4067E586" w14:textId="37C46FF3" w:rsidR="004A50B4" w:rsidRDefault="004A50B4" w:rsidP="00BD46D3">
      <w:pPr>
        <w:ind w:left="708"/>
        <w:rPr>
          <w:rFonts w:ascii="Arial" w:hAnsi="Arial" w:cs="Arial"/>
        </w:rPr>
      </w:pPr>
      <w:r w:rsidRPr="00BD46D3">
        <w:rPr>
          <w:rFonts w:ascii="Arial" w:hAnsi="Arial" w:cs="Arial"/>
        </w:rPr>
        <w:t xml:space="preserve">Dersom man ønsker å ta vare på denne lengre enn anbefalt må man behovet gjennom </w:t>
      </w:r>
      <w:proofErr w:type="gramStart"/>
      <w:r w:rsidR="00BD46D3" w:rsidRPr="00BD46D3">
        <w:rPr>
          <w:rFonts w:ascii="Arial" w:hAnsi="Arial" w:cs="Arial"/>
        </w:rPr>
        <w:t>kartleggingens verktøyene</w:t>
      </w:r>
      <w:proofErr w:type="gramEnd"/>
      <w:r w:rsidRPr="00BD46D3">
        <w:rPr>
          <w:rFonts w:ascii="Arial" w:hAnsi="Arial" w:cs="Arial"/>
        </w:rPr>
        <w:t xml:space="preserve"> og dokumentere hvorfor man ønsker å oppbevare det, hjemmel for oppbevaringen og hvor lenge. Samtidig må vedkommende gjøres oppmerksom på det og gi sitt samtykke.</w:t>
      </w:r>
    </w:p>
    <w:p w14:paraId="191EB561" w14:textId="77777777" w:rsidR="00BD46D3" w:rsidRPr="00BD46D3" w:rsidRDefault="00BD46D3" w:rsidP="00BD46D3">
      <w:pPr>
        <w:ind w:left="708"/>
        <w:rPr>
          <w:rFonts w:ascii="Arial" w:hAnsi="Arial" w:cs="Arial"/>
        </w:rPr>
      </w:pPr>
    </w:p>
    <w:p w14:paraId="6CDD25F6" w14:textId="4A210F2C" w:rsidR="004A50B4" w:rsidRDefault="004A50B4" w:rsidP="00BD46D3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BD46D3">
        <w:rPr>
          <w:rFonts w:ascii="Arial" w:hAnsi="Arial" w:cs="Arial"/>
        </w:rPr>
        <w:t>Notater som gjøres i forbindelse med vurderingene av en ansettelse, sammen med tester og annet materiale vedkommende kan identifiseres med, må behandles som informasjon på samme måte som CV-en. I tillegg må det som noteres skrives på en slik måte at arbeidssøkeren/-takeren kan få se det som er skrevet dersom denne ønsker det.</w:t>
      </w:r>
    </w:p>
    <w:p w14:paraId="714FE904" w14:textId="77777777" w:rsidR="00BD46D3" w:rsidRPr="00BD46D3" w:rsidRDefault="00BD46D3" w:rsidP="00BD46D3">
      <w:pPr>
        <w:pStyle w:val="Listeavsnitt"/>
        <w:rPr>
          <w:rFonts w:ascii="Arial" w:hAnsi="Arial" w:cs="Arial"/>
        </w:rPr>
      </w:pPr>
    </w:p>
    <w:p w14:paraId="7B0637DD" w14:textId="21AB3D16" w:rsidR="00901C5C" w:rsidRDefault="00901C5C" w:rsidP="00BD46D3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BD46D3">
        <w:rPr>
          <w:rFonts w:ascii="Arial" w:hAnsi="Arial" w:cs="Arial"/>
        </w:rPr>
        <w:t xml:space="preserve">Ved oppsigelser må ansatte slette sine egne dokumenter på arbeidsenheter eller få beskjed om at dette slettes (formateres) uten </w:t>
      </w:r>
      <w:proofErr w:type="spellStart"/>
      <w:r w:rsidRPr="00BD46D3">
        <w:rPr>
          <w:rFonts w:ascii="Arial" w:hAnsi="Arial" w:cs="Arial"/>
        </w:rPr>
        <w:t>backup</w:t>
      </w:r>
      <w:proofErr w:type="spellEnd"/>
      <w:r w:rsidRPr="00BD46D3">
        <w:rPr>
          <w:rFonts w:ascii="Arial" w:hAnsi="Arial" w:cs="Arial"/>
        </w:rPr>
        <w:t xml:space="preserve"> automatisk etter at bedriften ikke er juridisk bundet av en arbeidsavtale eller andre prosesser som lovlig hindrer bedriften fra å slette den ansattes lagrede data. Samtidig må det inn i arbeidskontraktene at arbeidstaker plikter å oppgi og videresende all dokumentasjon som tilhører bedriften til IT ansvarlig før denne fratrer sin stilling. Dette for å sikre at bedriftens produserte verdier ikke</w:t>
      </w:r>
      <w:r w:rsidR="00DC08ED" w:rsidRPr="00BD46D3">
        <w:rPr>
          <w:rFonts w:ascii="Arial" w:hAnsi="Arial" w:cs="Arial"/>
        </w:rPr>
        <w:t xml:space="preserve"> blir borte samtidig.</w:t>
      </w:r>
    </w:p>
    <w:p w14:paraId="41532792" w14:textId="77777777" w:rsidR="00BD46D3" w:rsidRPr="00BD46D3" w:rsidRDefault="00BD46D3" w:rsidP="00BD46D3">
      <w:pPr>
        <w:rPr>
          <w:rFonts w:ascii="Arial" w:hAnsi="Arial" w:cs="Arial"/>
        </w:rPr>
      </w:pPr>
    </w:p>
    <w:p w14:paraId="389A0FE6" w14:textId="77777777" w:rsidR="00C20ED0" w:rsidRPr="00BD46D3" w:rsidRDefault="00C20ED0" w:rsidP="00BD46D3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BD46D3">
        <w:rPr>
          <w:rFonts w:ascii="Arial" w:hAnsi="Arial" w:cs="Arial"/>
        </w:rPr>
        <w:t>Tilganger, kodekort og eventuelle nøkler må fratas med en gang siste arbeidsdag er gjennomført slik at vedkommende ikke kan få adgang til datamateriale tilhørende bedriften.</w:t>
      </w:r>
      <w:r w:rsidR="008F7996" w:rsidRPr="00BD46D3">
        <w:rPr>
          <w:rFonts w:ascii="Arial" w:hAnsi="Arial" w:cs="Arial"/>
        </w:rPr>
        <w:t xml:space="preserve"> Adgang må eventuelt begrenses gjennom kort og kodesystemet dersom fysiske tilgangsmidler ikke blir levert.</w:t>
      </w:r>
      <w:r w:rsidRPr="00BD46D3">
        <w:rPr>
          <w:rFonts w:ascii="Arial" w:hAnsi="Arial" w:cs="Arial"/>
        </w:rPr>
        <w:t xml:space="preserve"> Her kan </w:t>
      </w:r>
      <w:r w:rsidR="008F7996" w:rsidRPr="00BD46D3">
        <w:rPr>
          <w:rFonts w:ascii="Arial" w:hAnsi="Arial" w:cs="Arial"/>
        </w:rPr>
        <w:t xml:space="preserve">også </w:t>
      </w:r>
      <w:r w:rsidRPr="00BD46D3">
        <w:rPr>
          <w:rFonts w:ascii="Arial" w:hAnsi="Arial" w:cs="Arial"/>
        </w:rPr>
        <w:t>sluttoppgjør og feriepenger med mer holdes tilbake innti</w:t>
      </w:r>
      <w:r w:rsidR="008F7996" w:rsidRPr="00BD46D3">
        <w:rPr>
          <w:rFonts w:ascii="Arial" w:hAnsi="Arial" w:cs="Arial"/>
        </w:rPr>
        <w:t>l vedkommende har levert disse med hjemmel i risikoen dette medfører.</w:t>
      </w:r>
    </w:p>
    <w:p w14:paraId="0960B2B7" w14:textId="77777777" w:rsidR="00901C5C" w:rsidRPr="00BD46D3" w:rsidRDefault="00901C5C" w:rsidP="00901C5C">
      <w:pPr>
        <w:ind w:left="360"/>
        <w:rPr>
          <w:rFonts w:ascii="Arial" w:hAnsi="Arial" w:cs="Arial"/>
        </w:rPr>
      </w:pPr>
    </w:p>
    <w:p w14:paraId="1E5EB541" w14:textId="77777777" w:rsidR="00C20ED0" w:rsidRPr="00BD46D3" w:rsidRDefault="00C20ED0" w:rsidP="008F7996">
      <w:pPr>
        <w:ind w:left="360"/>
        <w:rPr>
          <w:rFonts w:ascii="Arial" w:hAnsi="Arial" w:cs="Arial"/>
        </w:rPr>
      </w:pPr>
    </w:p>
    <w:sectPr w:rsidR="00C20ED0" w:rsidRPr="00BD46D3" w:rsidSect="002F5A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16F9"/>
    <w:multiLevelType w:val="hybridMultilevel"/>
    <w:tmpl w:val="F1340850"/>
    <w:lvl w:ilvl="0" w:tplc="D996F42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3961"/>
    <w:multiLevelType w:val="hybridMultilevel"/>
    <w:tmpl w:val="F41C8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6063"/>
    <w:multiLevelType w:val="hybridMultilevel"/>
    <w:tmpl w:val="258E1822"/>
    <w:lvl w:ilvl="0" w:tplc="3D149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6714"/>
    <w:multiLevelType w:val="hybridMultilevel"/>
    <w:tmpl w:val="80FA6BA6"/>
    <w:lvl w:ilvl="0" w:tplc="3D149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6D10"/>
    <w:multiLevelType w:val="hybridMultilevel"/>
    <w:tmpl w:val="B1FEEB64"/>
    <w:lvl w:ilvl="0" w:tplc="D996F42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13988"/>
    <w:multiLevelType w:val="hybridMultilevel"/>
    <w:tmpl w:val="C8504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77D18"/>
    <w:multiLevelType w:val="hybridMultilevel"/>
    <w:tmpl w:val="B0649F3A"/>
    <w:lvl w:ilvl="0" w:tplc="D996F42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682E45"/>
    <w:multiLevelType w:val="hybridMultilevel"/>
    <w:tmpl w:val="70FA9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E67EF"/>
    <w:multiLevelType w:val="hybridMultilevel"/>
    <w:tmpl w:val="0E6C90D8"/>
    <w:lvl w:ilvl="0" w:tplc="D996F42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43952"/>
    <w:multiLevelType w:val="hybridMultilevel"/>
    <w:tmpl w:val="591E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636E5"/>
    <w:multiLevelType w:val="hybridMultilevel"/>
    <w:tmpl w:val="3878B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F4"/>
    <w:rsid w:val="001347E4"/>
    <w:rsid w:val="002F5A3F"/>
    <w:rsid w:val="00366D9E"/>
    <w:rsid w:val="004A50B4"/>
    <w:rsid w:val="0055261A"/>
    <w:rsid w:val="00885DF5"/>
    <w:rsid w:val="00896AC0"/>
    <w:rsid w:val="008F7996"/>
    <w:rsid w:val="00901C5C"/>
    <w:rsid w:val="00BA5DD2"/>
    <w:rsid w:val="00BD46D3"/>
    <w:rsid w:val="00C20ED0"/>
    <w:rsid w:val="00CA10F4"/>
    <w:rsid w:val="00DC08ED"/>
    <w:rsid w:val="00D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985B68"/>
  <w14:defaultImageDpi w14:val="300"/>
  <w15:docId w15:val="{8D7F27D4-3B5F-A54D-8A3E-DB568A03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7" ma:contentTypeDescription="Opprett et nytt dokument." ma:contentTypeScope="" ma:versionID="e023bf061352dbea3047a42378af2d95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f4808ea3c1fa99ccc3eb9fbce85dd822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D1644-3EA3-42B2-BC10-99A6D63BC749}"/>
</file>

<file path=customXml/itemProps2.xml><?xml version="1.0" encoding="utf-8"?>
<ds:datastoreItem xmlns:ds="http://schemas.openxmlformats.org/officeDocument/2006/customXml" ds:itemID="{19FDF244-00B3-4F85-AF38-B3EDC799F2F0}"/>
</file>

<file path=customXml/itemProps3.xml><?xml version="1.0" encoding="utf-8"?>
<ds:datastoreItem xmlns:ds="http://schemas.openxmlformats.org/officeDocument/2006/customXml" ds:itemID="{806BC3F1-9D97-49B7-8E00-07059DCC86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Andre Onsum Swanberg</dc:creator>
  <cp:keywords/>
  <dc:description/>
  <cp:lastModifiedBy>Peter Sund</cp:lastModifiedBy>
  <cp:revision>2</cp:revision>
  <dcterms:created xsi:type="dcterms:W3CDTF">2020-04-13T14:25:00Z</dcterms:created>
  <dcterms:modified xsi:type="dcterms:W3CDTF">2020-04-13T14:25:00Z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0x010100A2FADA928675CA40BE0B716B71D27F35</vt:lpwstr>
  </property>
</Properties>
</file>