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Default="008E3811" w:rsidP="00B46CB2">
      <w:pPr>
        <w:pStyle w:val="Title"/>
        <w:spacing w:line="320" w:lineRule="exact"/>
        <w:ind w:left="6300"/>
        <w:jc w:val="left"/>
        <w:outlineLvl w:val="0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 w:val="0"/>
          <w:bCs w:val="0"/>
          <w:noProof/>
          <w:sz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6.45pt;margin-top:2.3pt;width:180pt;height:36pt;z-index:1" fillcolor="#005ac2" stroked="f">
            <v:textbox style="mso-next-textbox:#_x0000_s1031">
              <w:txbxContent>
                <w:p w:rsidR="00B46CB2" w:rsidRDefault="00B46CB2" w:rsidP="00B46CB2">
                  <w:pPr>
                    <w:pStyle w:val="Heading2"/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</w:pPr>
                  <w:r w:rsidRPr="00A6578A"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  <w:t>PRESS RELEASE</w:t>
                  </w:r>
                </w:p>
                <w:p w:rsidR="007F7E9B" w:rsidRPr="007F7E9B" w:rsidRDefault="007F7E9B" w:rsidP="007F7E9B">
                  <w:pPr>
                    <w:jc w:val="center"/>
                    <w:rPr>
                      <w:rFonts w:ascii="Arial Narrow" w:hAnsi="Arial Narrow"/>
                      <w:color w:val="FFFFFF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FOR IMMEDIATE RELEASE</w:t>
                  </w:r>
                </w:p>
              </w:txbxContent>
            </v:textbox>
          </v:shape>
        </w:pict>
      </w:r>
    </w:p>
    <w:p w:rsidR="00A6578A" w:rsidRDefault="00792DB4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0;margin-top:-8.65pt;width:141.3pt;height:21.55pt;z-index:2">
            <v:imagedata r:id="rId8" o:title="Yaskawa_Logo"/>
          </v:shape>
        </w:pict>
      </w:r>
    </w:p>
    <w:p w:rsidR="00A6578A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A6578A" w:rsidRDefault="00E37C33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F549A" w:rsidRPr="00A6578A">
        <w:rPr>
          <w:rFonts w:ascii="Arial" w:hAnsi="Arial" w:cs="Arial"/>
          <w:sz w:val="20"/>
        </w:rPr>
        <w:t>CONTACT:</w:t>
      </w:r>
    </w:p>
    <w:p w:rsidR="00A6578A" w:rsidRPr="00B46CB2" w:rsidRDefault="000D3C83" w:rsidP="00A150D8">
      <w:pPr>
        <w:pStyle w:val="BodyText"/>
        <w:tabs>
          <w:tab w:val="clear" w:pos="5040"/>
          <w:tab w:val="left" w:pos="6300"/>
        </w:tabs>
        <w:ind w:left="6660"/>
        <w:rPr>
          <w:sz w:val="20"/>
          <w:szCs w:val="20"/>
        </w:rPr>
      </w:pPr>
      <w:r>
        <w:rPr>
          <w:sz w:val="20"/>
          <w:szCs w:val="20"/>
        </w:rPr>
        <w:t>Sally Fairchild</w:t>
      </w:r>
      <w:r w:rsidRPr="00B46CB2">
        <w:rPr>
          <w:sz w:val="20"/>
          <w:szCs w:val="20"/>
        </w:rPr>
        <w:t xml:space="preserve"> </w:t>
      </w:r>
      <w:r w:rsidR="00E37C33">
        <w:rPr>
          <w:sz w:val="20"/>
          <w:szCs w:val="20"/>
        </w:rPr>
        <w:br/>
      </w:r>
      <w:r>
        <w:rPr>
          <w:sz w:val="20"/>
          <w:szCs w:val="20"/>
        </w:rPr>
        <w:t>Sr. Mgr., Marketing</w:t>
      </w:r>
    </w:p>
    <w:p w:rsidR="00A6578A" w:rsidRPr="000D3C83" w:rsidRDefault="00E37C33" w:rsidP="00A150D8">
      <w:pPr>
        <w:pStyle w:val="BodyText"/>
        <w:tabs>
          <w:tab w:val="clear" w:pos="5040"/>
          <w:tab w:val="left" w:pos="6660"/>
        </w:tabs>
        <w:spacing w:after="480"/>
        <w:rPr>
          <w:sz w:val="20"/>
          <w:szCs w:val="20"/>
        </w:rPr>
      </w:pPr>
      <w:r>
        <w:rPr>
          <w:sz w:val="20"/>
          <w:szCs w:val="20"/>
        </w:rPr>
        <w:tab/>
      </w:r>
      <w:r w:rsidR="000D3C83">
        <w:rPr>
          <w:sz w:val="20"/>
          <w:szCs w:val="20"/>
        </w:rPr>
        <w:t>937.847.32</w:t>
      </w:r>
      <w:r w:rsidR="009736CF">
        <w:rPr>
          <w:sz w:val="20"/>
          <w:szCs w:val="20"/>
        </w:rPr>
        <w:t>02</w:t>
      </w:r>
    </w:p>
    <w:p w:rsidR="00DD7571" w:rsidRPr="00DD7571" w:rsidRDefault="00DD7571" w:rsidP="00DD7571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</w:rPr>
      </w:pPr>
      <w:r w:rsidRPr="00DD7571">
        <w:rPr>
          <w:b/>
        </w:rPr>
        <w:t>Yaskawa Motoman STEM Platform for Education and Workforce Development</w:t>
      </w:r>
    </w:p>
    <w:p w:rsidR="00DD7571" w:rsidRPr="008E23FB" w:rsidRDefault="002B01FE" w:rsidP="00DD7571">
      <w:pPr>
        <w:pStyle w:val="BodyTextIndent2"/>
        <w:spacing w:line="240" w:lineRule="auto"/>
        <w:ind w:firstLine="0"/>
        <w:rPr>
          <w:color w:val="000000"/>
          <w:sz w:val="20"/>
          <w:szCs w:val="20"/>
        </w:rPr>
      </w:pPr>
      <w:r w:rsidRPr="00AD4495">
        <w:rPr>
          <w:b/>
          <w:spacing w:val="6"/>
          <w:sz w:val="20"/>
          <w:szCs w:val="20"/>
        </w:rPr>
        <w:t xml:space="preserve">Dayton, </w:t>
      </w:r>
      <w:r w:rsidR="00745E66" w:rsidRPr="00AD4495">
        <w:rPr>
          <w:b/>
          <w:spacing w:val="6"/>
          <w:sz w:val="20"/>
          <w:szCs w:val="20"/>
        </w:rPr>
        <w:t>OH</w:t>
      </w:r>
      <w:r w:rsidR="009465A6" w:rsidRPr="00AD4495">
        <w:rPr>
          <w:b/>
          <w:spacing w:val="6"/>
          <w:sz w:val="20"/>
          <w:szCs w:val="20"/>
        </w:rPr>
        <w:t xml:space="preserve"> (</w:t>
      </w:r>
      <w:r w:rsidR="00A04E87">
        <w:rPr>
          <w:b/>
          <w:spacing w:val="6"/>
          <w:sz w:val="20"/>
          <w:szCs w:val="20"/>
        </w:rPr>
        <w:t>September 2016</w:t>
      </w:r>
      <w:r w:rsidR="00745E66" w:rsidRPr="00AD4495">
        <w:rPr>
          <w:b/>
          <w:spacing w:val="6"/>
          <w:sz w:val="20"/>
          <w:szCs w:val="20"/>
        </w:rPr>
        <w:t>)</w:t>
      </w:r>
      <w:r w:rsidR="00745E66" w:rsidRPr="00AD4495">
        <w:rPr>
          <w:spacing w:val="6"/>
          <w:sz w:val="20"/>
          <w:szCs w:val="20"/>
        </w:rPr>
        <w:t xml:space="preserve"> </w:t>
      </w:r>
      <w:r w:rsidR="00745E66" w:rsidRPr="00AD4495">
        <w:rPr>
          <w:sz w:val="20"/>
          <w:szCs w:val="20"/>
        </w:rPr>
        <w:t>—</w:t>
      </w:r>
      <w:r w:rsidR="00AD4495" w:rsidRPr="00AD4495">
        <w:rPr>
          <w:sz w:val="20"/>
          <w:szCs w:val="20"/>
        </w:rPr>
        <w:t xml:space="preserve"> </w:t>
      </w:r>
      <w:r w:rsidR="00282D15">
        <w:rPr>
          <w:color w:val="000000"/>
          <w:sz w:val="20"/>
          <w:szCs w:val="20"/>
        </w:rPr>
        <w:t>The</w:t>
      </w:r>
      <w:r w:rsidR="00DD7571" w:rsidRPr="008E23FB">
        <w:rPr>
          <w:color w:val="000000"/>
          <w:sz w:val="20"/>
          <w:szCs w:val="20"/>
        </w:rPr>
        <w:t xml:space="preserve"> STEM* Robotics Platform for education, workforce development and industrial </w:t>
      </w:r>
      <w:r w:rsidR="00282D15">
        <w:rPr>
          <w:color w:val="000000"/>
          <w:sz w:val="20"/>
          <w:szCs w:val="20"/>
        </w:rPr>
        <w:t xml:space="preserve">robotics certification programs </w:t>
      </w:r>
      <w:r w:rsidR="00DD7571" w:rsidRPr="008E23FB">
        <w:rPr>
          <w:color w:val="000000"/>
          <w:sz w:val="20"/>
          <w:szCs w:val="20"/>
        </w:rPr>
        <w:t>is designed</w:t>
      </w:r>
      <w:bookmarkStart w:id="0" w:name="_GoBack"/>
      <w:bookmarkEnd w:id="0"/>
      <w:r w:rsidR="00DD7571" w:rsidRPr="008E23FB">
        <w:rPr>
          <w:color w:val="000000"/>
          <w:sz w:val="20"/>
          <w:szCs w:val="20"/>
        </w:rPr>
        <w:t xml:space="preserve"> specifically for </w:t>
      </w:r>
      <w:r w:rsidR="00DD7571" w:rsidRPr="008E23FB">
        <w:rPr>
          <w:bCs/>
          <w:color w:val="000000"/>
          <w:sz w:val="20"/>
          <w:szCs w:val="20"/>
        </w:rPr>
        <w:t>classrooms, robotics labs and robotics training centers.</w:t>
      </w:r>
    </w:p>
    <w:p w:rsidR="00DD7571" w:rsidRPr="008E23FB" w:rsidRDefault="00DD7571" w:rsidP="00DD7571">
      <w:pPr>
        <w:rPr>
          <w:rFonts w:ascii="Arial" w:hAnsi="Arial" w:cs="Arial"/>
          <w:bCs/>
          <w:color w:val="000000"/>
          <w:sz w:val="20"/>
          <w:szCs w:val="20"/>
        </w:rPr>
      </w:pPr>
    </w:p>
    <w:p w:rsidR="00DD7571" w:rsidRPr="008E23FB" w:rsidRDefault="00DD7571" w:rsidP="00DD7571">
      <w:pPr>
        <w:rPr>
          <w:rFonts w:ascii="Arial" w:hAnsi="Arial" w:cs="Arial"/>
          <w:bCs/>
          <w:color w:val="000000"/>
          <w:sz w:val="20"/>
          <w:szCs w:val="20"/>
        </w:rPr>
      </w:pPr>
      <w:r w:rsidRPr="008E23FB">
        <w:rPr>
          <w:rFonts w:ascii="Arial" w:hAnsi="Arial" w:cs="Arial"/>
          <w:bCs/>
          <w:color w:val="000000"/>
          <w:sz w:val="20"/>
          <w:szCs w:val="20"/>
        </w:rPr>
        <w:t>The new design features an aluminum extruded cart that is modular and lightweight. Its suite of fully integrated academic tools includes Yaskawa Motoman’s web-based curriculum, offline modeling and programming tools, and a S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TEM-aligned activity template. </w:t>
      </w:r>
      <w:r w:rsidRPr="008E23FB">
        <w:rPr>
          <w:rFonts w:ascii="Arial" w:hAnsi="Arial" w:cs="Arial"/>
          <w:bCs/>
          <w:color w:val="000000"/>
          <w:sz w:val="20"/>
          <w:szCs w:val="20"/>
        </w:rPr>
        <w:t>Multiple configurations are available; options include robotic technologies typically encountered in advanced manufacturing environments.</w:t>
      </w:r>
    </w:p>
    <w:p w:rsidR="00DD7571" w:rsidRPr="008E23FB" w:rsidRDefault="00DD7571" w:rsidP="00DD7571">
      <w:pPr>
        <w:rPr>
          <w:rFonts w:ascii="Arial" w:hAnsi="Arial" w:cs="Arial"/>
          <w:bCs/>
          <w:color w:val="000000"/>
          <w:sz w:val="20"/>
          <w:szCs w:val="20"/>
        </w:rPr>
      </w:pPr>
    </w:p>
    <w:p w:rsidR="00DD7571" w:rsidRPr="008E23FB" w:rsidRDefault="00DD7571" w:rsidP="00DD7571">
      <w:pPr>
        <w:rPr>
          <w:rFonts w:ascii="Arial" w:hAnsi="Arial" w:cs="Arial"/>
          <w:bCs/>
          <w:color w:val="000000"/>
          <w:sz w:val="20"/>
          <w:szCs w:val="20"/>
        </w:rPr>
      </w:pPr>
      <w:r w:rsidRPr="008E23FB">
        <w:rPr>
          <w:rFonts w:ascii="Arial" w:hAnsi="Arial" w:cs="Arial"/>
          <w:bCs/>
          <w:color w:val="000000"/>
          <w:sz w:val="20"/>
          <w:szCs w:val="20"/>
        </w:rPr>
        <w:t>Material handling and welding platforms are available and include robots that are speed-limited for enhanced student safety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. </w:t>
      </w:r>
      <w:r w:rsidRPr="008E23FB">
        <w:rPr>
          <w:rFonts w:ascii="Arial" w:hAnsi="Arial" w:cs="Arial"/>
          <w:bCs/>
          <w:color w:val="000000"/>
          <w:sz w:val="20"/>
          <w:szCs w:val="20"/>
        </w:rPr>
        <w:t>The material handling version features a Motoman</w:t>
      </w:r>
      <w:r w:rsidRPr="00C50383">
        <w:rPr>
          <w:rFonts w:ascii="Arial" w:hAnsi="Arial" w:cs="Arial"/>
          <w:bCs/>
          <w:color w:val="000000"/>
          <w:sz w:val="20"/>
          <w:szCs w:val="20"/>
          <w:vertAlign w:val="superscript"/>
        </w:rPr>
        <w:t>®</w:t>
      </w:r>
      <w:r w:rsidRPr="008E23FB">
        <w:rPr>
          <w:rFonts w:ascii="Arial" w:hAnsi="Arial" w:cs="Arial"/>
          <w:bCs/>
          <w:color w:val="000000"/>
          <w:sz w:val="20"/>
          <w:szCs w:val="20"/>
        </w:rPr>
        <w:t xml:space="preserve"> MHJ robot; the welding version</w:t>
      </w:r>
      <w:r w:rsidR="007D1929">
        <w:rPr>
          <w:rFonts w:ascii="Arial" w:hAnsi="Arial" w:cs="Arial"/>
          <w:bCs/>
          <w:color w:val="000000"/>
          <w:sz w:val="20"/>
          <w:szCs w:val="20"/>
        </w:rPr>
        <w:t xml:space="preserve"> features a Motoman MH5 robot. </w:t>
      </w:r>
      <w:r w:rsidRPr="008E23FB">
        <w:rPr>
          <w:rFonts w:ascii="Arial" w:hAnsi="Arial" w:cs="Arial"/>
          <w:bCs/>
          <w:color w:val="000000"/>
          <w:sz w:val="20"/>
          <w:szCs w:val="20"/>
        </w:rPr>
        <w:t>Both robots are controlled by the compact FS100 controller that requires a standard 110 VAC outlet.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 w:rsidRPr="008E23FB">
        <w:rPr>
          <w:rFonts w:ascii="Arial" w:hAnsi="Arial" w:cs="Arial"/>
          <w:bCs/>
          <w:color w:val="000000"/>
          <w:sz w:val="20"/>
          <w:szCs w:val="20"/>
        </w:rPr>
        <w:t>Depending on configuration options, various components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– such as vision, grippers, etc. – are </w:t>
      </w:r>
      <w:r w:rsidRPr="008E23FB">
        <w:rPr>
          <w:rFonts w:ascii="Arial" w:hAnsi="Arial" w:cs="Arial"/>
          <w:bCs/>
          <w:color w:val="000000"/>
          <w:sz w:val="20"/>
          <w:szCs w:val="20"/>
        </w:rPr>
        <w:t xml:space="preserve">provided by Yaskawa Motoman Education Consortium (YMEC) members.  </w:t>
      </w:r>
    </w:p>
    <w:p w:rsidR="00DD7571" w:rsidRPr="008E23FB" w:rsidRDefault="00DD7571" w:rsidP="00DD7571">
      <w:pPr>
        <w:rPr>
          <w:rFonts w:ascii="Arial" w:hAnsi="Arial" w:cs="Arial"/>
          <w:bCs/>
          <w:color w:val="000000"/>
          <w:sz w:val="20"/>
          <w:szCs w:val="20"/>
        </w:rPr>
      </w:pPr>
    </w:p>
    <w:p w:rsidR="00DD7571" w:rsidRPr="008E23FB" w:rsidRDefault="00DD7571" w:rsidP="00DD7571">
      <w:pPr>
        <w:rPr>
          <w:rFonts w:ascii="Arial" w:hAnsi="Arial" w:cs="Arial"/>
          <w:bCs/>
          <w:color w:val="000000"/>
          <w:sz w:val="20"/>
          <w:szCs w:val="20"/>
        </w:rPr>
      </w:pPr>
      <w:r w:rsidRPr="008E23FB">
        <w:rPr>
          <w:rFonts w:ascii="Arial" w:hAnsi="Arial" w:cs="Arial"/>
          <w:bCs/>
          <w:color w:val="000000"/>
          <w:sz w:val="20"/>
          <w:szCs w:val="20"/>
        </w:rPr>
        <w:t>Yaskawa Motoman’s STEM Robotics Platform can be purchased as a complete modular package. Alternatively, components may be purchased individually to build a custom platform.</w:t>
      </w:r>
    </w:p>
    <w:p w:rsidR="00DD7571" w:rsidRPr="008E23FB" w:rsidRDefault="00DD7571" w:rsidP="00DD7571">
      <w:pPr>
        <w:rPr>
          <w:rFonts w:ascii="Arial" w:hAnsi="Arial" w:cs="Arial"/>
          <w:bCs/>
          <w:color w:val="000000"/>
          <w:sz w:val="20"/>
          <w:szCs w:val="20"/>
        </w:rPr>
      </w:pPr>
    </w:p>
    <w:p w:rsidR="00DD7571" w:rsidRPr="008E23FB" w:rsidRDefault="00DD7571" w:rsidP="00DD7571">
      <w:pPr>
        <w:pStyle w:val="BodyTextIndent2"/>
        <w:spacing w:line="240" w:lineRule="auto"/>
        <w:ind w:firstLine="0"/>
        <w:rPr>
          <w:color w:val="000000"/>
          <w:sz w:val="20"/>
          <w:szCs w:val="20"/>
        </w:rPr>
      </w:pPr>
      <w:r w:rsidRPr="008E23FB">
        <w:rPr>
          <w:color w:val="000000"/>
          <w:sz w:val="20"/>
          <w:szCs w:val="20"/>
        </w:rPr>
        <w:t>“Actively collaborating and listening to our education community and workforce development partners is crucial to provid</w:t>
      </w:r>
      <w:r>
        <w:rPr>
          <w:color w:val="000000"/>
          <w:sz w:val="20"/>
          <w:szCs w:val="20"/>
        </w:rPr>
        <w:t>ing</w:t>
      </w:r>
      <w:r w:rsidRPr="008E23FB">
        <w:rPr>
          <w:color w:val="000000"/>
          <w:sz w:val="20"/>
          <w:szCs w:val="20"/>
        </w:rPr>
        <w:t xml:space="preserve"> high schools, community colleges, vocational schools and technical colleges with the best possible solutions, curriculum and tools for teaching industrial robotics,” stated Bob Graff, senior manager for Yask</w:t>
      </w:r>
      <w:r>
        <w:rPr>
          <w:color w:val="000000"/>
          <w:sz w:val="20"/>
          <w:szCs w:val="20"/>
        </w:rPr>
        <w:t xml:space="preserve">awa Motoman Education Products. </w:t>
      </w:r>
      <w:r w:rsidRPr="008E23FB">
        <w:rPr>
          <w:color w:val="000000"/>
          <w:sz w:val="20"/>
          <w:szCs w:val="20"/>
        </w:rPr>
        <w:t xml:space="preserve">“Yaskawa Motoman’s STEM robotics products are vital to schools, industry and ultimately the workforce for students </w:t>
      </w:r>
      <w:r>
        <w:rPr>
          <w:color w:val="000000"/>
          <w:sz w:val="20"/>
          <w:szCs w:val="20"/>
        </w:rPr>
        <w:t xml:space="preserve">who are </w:t>
      </w:r>
      <w:r w:rsidRPr="008E23FB">
        <w:rPr>
          <w:color w:val="000000"/>
          <w:sz w:val="20"/>
          <w:szCs w:val="20"/>
        </w:rPr>
        <w:t xml:space="preserve">pursuing careers in advanced manufacturing.” </w:t>
      </w:r>
    </w:p>
    <w:p w:rsidR="00DD7571" w:rsidRPr="008E23FB" w:rsidRDefault="00DD7571" w:rsidP="00DD7571">
      <w:pPr>
        <w:pStyle w:val="BodyTextIndent2"/>
        <w:spacing w:line="240" w:lineRule="auto"/>
        <w:ind w:firstLine="0"/>
        <w:rPr>
          <w:color w:val="000000"/>
          <w:sz w:val="20"/>
          <w:szCs w:val="20"/>
        </w:rPr>
      </w:pPr>
    </w:p>
    <w:p w:rsidR="00DD7571" w:rsidRPr="008E23FB" w:rsidRDefault="00DD7571" w:rsidP="00DD7571">
      <w:pPr>
        <w:pStyle w:val="BodyTextIndent2"/>
        <w:spacing w:line="240" w:lineRule="auto"/>
        <w:ind w:firstLine="0"/>
        <w:rPr>
          <w:color w:val="000000"/>
          <w:sz w:val="20"/>
          <w:szCs w:val="20"/>
        </w:rPr>
      </w:pPr>
      <w:r w:rsidRPr="008E23FB">
        <w:rPr>
          <w:color w:val="000000"/>
          <w:sz w:val="20"/>
          <w:szCs w:val="20"/>
        </w:rPr>
        <w:t>Instructors want coursework to be relevant and directly applicable to industry</w:t>
      </w:r>
      <w:r>
        <w:rPr>
          <w:color w:val="000000"/>
          <w:sz w:val="20"/>
          <w:szCs w:val="20"/>
        </w:rPr>
        <w:t xml:space="preserve">. </w:t>
      </w:r>
      <w:r w:rsidRPr="008E23FB">
        <w:rPr>
          <w:color w:val="000000"/>
          <w:sz w:val="20"/>
          <w:szCs w:val="20"/>
        </w:rPr>
        <w:t xml:space="preserve">The best colleges support their local community by preparing students to be successful on Day 1 of their careers as technicians and engineers in factories and other industries. </w:t>
      </w:r>
    </w:p>
    <w:p w:rsidR="00DD7571" w:rsidRPr="008E23FB" w:rsidRDefault="00DD7571" w:rsidP="00DD7571">
      <w:pPr>
        <w:pStyle w:val="BodyTextIndent2"/>
        <w:spacing w:line="240" w:lineRule="auto"/>
        <w:ind w:firstLine="0"/>
        <w:rPr>
          <w:color w:val="000000"/>
          <w:sz w:val="20"/>
          <w:szCs w:val="20"/>
        </w:rPr>
      </w:pPr>
    </w:p>
    <w:p w:rsidR="00DD7571" w:rsidRPr="008E23FB" w:rsidRDefault="00DD7571" w:rsidP="00DD7571">
      <w:pPr>
        <w:pStyle w:val="BodyTextIndent2"/>
        <w:spacing w:line="240" w:lineRule="auto"/>
        <w:ind w:firstLine="0"/>
        <w:rPr>
          <w:color w:val="000000"/>
          <w:sz w:val="20"/>
          <w:szCs w:val="20"/>
        </w:rPr>
      </w:pPr>
      <w:r w:rsidRPr="008E23FB">
        <w:rPr>
          <w:color w:val="000000"/>
          <w:sz w:val="20"/>
          <w:szCs w:val="20"/>
        </w:rPr>
        <w:t xml:space="preserve">To learn more about Yaskawa Motoman’s STEM products and services, visit </w:t>
      </w:r>
      <w:hyperlink r:id="rId9" w:history="1">
        <w:r w:rsidRPr="008A62AF">
          <w:rPr>
            <w:rStyle w:val="Hyperlink"/>
            <w:sz w:val="20"/>
            <w:szCs w:val="20"/>
          </w:rPr>
          <w:t>motoma</w:t>
        </w:r>
        <w:r w:rsidRPr="008A62AF">
          <w:rPr>
            <w:rStyle w:val="Hyperlink"/>
            <w:sz w:val="20"/>
            <w:szCs w:val="20"/>
          </w:rPr>
          <w:t>n</w:t>
        </w:r>
        <w:r w:rsidRPr="008A62AF">
          <w:rPr>
            <w:rStyle w:val="Hyperlink"/>
            <w:sz w:val="20"/>
            <w:szCs w:val="20"/>
          </w:rPr>
          <w:t>.</w:t>
        </w:r>
        <w:r w:rsidRPr="008A62AF">
          <w:rPr>
            <w:rStyle w:val="Hyperlink"/>
            <w:sz w:val="20"/>
            <w:szCs w:val="20"/>
          </w:rPr>
          <w:t>c</w:t>
        </w:r>
        <w:r w:rsidRPr="008A62AF">
          <w:rPr>
            <w:rStyle w:val="Hyperlink"/>
            <w:sz w:val="20"/>
            <w:szCs w:val="20"/>
          </w:rPr>
          <w:t>om</w:t>
        </w:r>
        <w:r w:rsidR="00672710" w:rsidRPr="008A62AF">
          <w:rPr>
            <w:rStyle w:val="Hyperlink"/>
            <w:sz w:val="20"/>
            <w:szCs w:val="20"/>
          </w:rPr>
          <w:t>/stem</w:t>
        </w:r>
      </w:hyperlink>
      <w:r w:rsidRPr="00906A49">
        <w:rPr>
          <w:color w:val="000000"/>
          <w:sz w:val="20"/>
          <w:szCs w:val="20"/>
        </w:rPr>
        <w:t>.</w:t>
      </w:r>
    </w:p>
    <w:p w:rsidR="00DD7571" w:rsidRPr="008E23FB" w:rsidRDefault="00DD7571" w:rsidP="00DD7571">
      <w:pPr>
        <w:pStyle w:val="BodyTextIndent2"/>
        <w:spacing w:line="276" w:lineRule="auto"/>
        <w:ind w:firstLine="0"/>
        <w:rPr>
          <w:sz w:val="20"/>
          <w:szCs w:val="20"/>
        </w:rPr>
      </w:pPr>
    </w:p>
    <w:p w:rsidR="00DD7571" w:rsidRPr="008E23FB" w:rsidRDefault="00DD7571" w:rsidP="00DD7571">
      <w:pPr>
        <w:rPr>
          <w:rFonts w:ascii="Arial" w:hAnsi="Arial" w:cs="Arial"/>
          <w:bCs/>
          <w:color w:val="000000"/>
          <w:sz w:val="18"/>
          <w:szCs w:val="18"/>
        </w:rPr>
      </w:pPr>
      <w:r w:rsidRPr="008E23FB">
        <w:rPr>
          <w:rFonts w:ascii="Arial" w:hAnsi="Arial" w:cs="Arial"/>
          <w:bCs/>
          <w:color w:val="000000"/>
          <w:sz w:val="18"/>
          <w:szCs w:val="18"/>
        </w:rPr>
        <w:t>*Science, Technology, Engineering and Mathematics</w:t>
      </w:r>
    </w:p>
    <w:p w:rsidR="00F8736B" w:rsidRPr="007D2B58" w:rsidRDefault="00F8736B" w:rsidP="00DD7571">
      <w:pPr>
        <w:pStyle w:val="BodyTextIndent2"/>
        <w:spacing w:line="240" w:lineRule="auto"/>
        <w:ind w:firstLine="0"/>
        <w:rPr>
          <w:sz w:val="20"/>
          <w:szCs w:val="20"/>
        </w:rPr>
      </w:pPr>
    </w:p>
    <w:p w:rsidR="00CD227F" w:rsidRPr="000D3C83" w:rsidRDefault="00CD227F" w:rsidP="005B652C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0D3C83">
        <w:rPr>
          <w:sz w:val="19"/>
          <w:szCs w:val="19"/>
        </w:rPr>
        <w:t>A</w:t>
      </w:r>
      <w:r w:rsidR="00284B8E">
        <w:rPr>
          <w:sz w:val="19"/>
          <w:szCs w:val="19"/>
        </w:rPr>
        <w:t>bout</w:t>
      </w:r>
      <w:r w:rsidRPr="000D3C83">
        <w:rPr>
          <w:sz w:val="19"/>
          <w:szCs w:val="19"/>
        </w:rPr>
        <w:t xml:space="preserve"> </w:t>
      </w:r>
      <w:r w:rsidR="006A2386">
        <w:rPr>
          <w:sz w:val="19"/>
          <w:szCs w:val="19"/>
        </w:rPr>
        <w:t>Yaskawa Motoman</w:t>
      </w:r>
    </w:p>
    <w:p w:rsidR="00A37F26" w:rsidRDefault="00A37F26" w:rsidP="005B652C">
      <w:pPr>
        <w:rPr>
          <w:rFonts w:ascii="Arial" w:hAnsi="Arial" w:cs="Arial"/>
          <w:sz w:val="19"/>
          <w:szCs w:val="19"/>
          <w:lang w:eastAsia="ja-JP"/>
        </w:rPr>
      </w:pPr>
      <w:r w:rsidRPr="00C92256">
        <w:rPr>
          <w:rFonts w:ascii="Arial" w:hAnsi="Arial" w:cs="Arial"/>
          <w:sz w:val="19"/>
          <w:szCs w:val="19"/>
          <w:lang w:eastAsia="ja-JP"/>
        </w:rPr>
        <w:t>Founded in 1989, the Motoman Robotics Division of Yaskawa America, Inc. is a leading robotics company in the Americas</w:t>
      </w:r>
      <w:r w:rsidR="00F24AFB">
        <w:rPr>
          <w:rFonts w:ascii="Arial" w:hAnsi="Arial" w:cs="Arial"/>
          <w:sz w:val="19"/>
          <w:szCs w:val="19"/>
          <w:lang w:eastAsia="ja-JP"/>
        </w:rPr>
        <w:t xml:space="preserve">. With over </w:t>
      </w:r>
      <w:r w:rsidR="00EF3704">
        <w:rPr>
          <w:rFonts w:ascii="Arial" w:hAnsi="Arial" w:cs="Arial"/>
          <w:sz w:val="19"/>
          <w:szCs w:val="19"/>
          <w:lang w:eastAsia="ja-JP"/>
        </w:rPr>
        <w:t>300,</w:t>
      </w:r>
      <w:r w:rsidRPr="00C92256">
        <w:rPr>
          <w:rFonts w:ascii="Arial" w:hAnsi="Arial" w:cs="Arial"/>
          <w:sz w:val="19"/>
          <w:szCs w:val="19"/>
          <w:lang w:eastAsia="ja-JP"/>
        </w:rPr>
        <w:t>000 Motoman</w:t>
      </w:r>
      <w:r w:rsidRPr="007D2B58">
        <w:rPr>
          <w:rFonts w:ascii="Arial" w:eastAsia="Calibri" w:hAnsi="Arial" w:cs="Arial"/>
          <w:color w:val="333333"/>
          <w:sz w:val="19"/>
          <w:szCs w:val="19"/>
          <w:vertAlign w:val="superscript"/>
        </w:rPr>
        <w:t>®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C92256">
        <w:rPr>
          <w:rFonts w:ascii="Arial" w:hAnsi="Arial" w:cs="Arial"/>
          <w:bCs/>
          <w:sz w:val="19"/>
          <w:szCs w:val="19"/>
          <w:lang w:eastAsia="ja-JP"/>
        </w:rPr>
        <w:t xml:space="preserve">packaging, palletizing </w:t>
      </w:r>
      <w:r w:rsidRPr="00C92256">
        <w:rPr>
          <w:rFonts w:ascii="Arial" w:hAnsi="Arial" w:cs="Arial"/>
          <w:sz w:val="19"/>
          <w:szCs w:val="19"/>
          <w:lang w:eastAsia="ja-JP"/>
        </w:rPr>
        <w:t>and spot welding. For more information</w:t>
      </w:r>
      <w:r w:rsidRPr="00C92256">
        <w:rPr>
          <w:rFonts w:ascii="Arial" w:hAnsi="Arial" w:cs="Arial"/>
          <w:b/>
          <w:bCs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please visit our website at </w:t>
      </w:r>
      <w:hyperlink r:id="rId10" w:history="1">
        <w:r w:rsidR="00CB1BD3" w:rsidRPr="000F0E1F">
          <w:rPr>
            <w:rStyle w:val="Hyperlink"/>
            <w:rFonts w:ascii="Arial" w:hAnsi="Arial" w:cs="Arial"/>
            <w:sz w:val="19"/>
            <w:szCs w:val="19"/>
            <w:lang w:eastAsia="ja-JP"/>
          </w:rPr>
          <w:t>www.motoman.com</w:t>
        </w:r>
      </w:hyperlink>
      <w:r w:rsidR="00CB1BD3">
        <w:rPr>
          <w:rFonts w:ascii="Arial" w:hAnsi="Arial" w:cs="Arial"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>or call 937.847.6200.</w:t>
      </w:r>
    </w:p>
    <w:p w:rsidR="00DD7571" w:rsidRDefault="00DD7571" w:rsidP="005B652C">
      <w:pPr>
        <w:rPr>
          <w:rFonts w:ascii="Arial" w:hAnsi="Arial" w:cs="Arial"/>
          <w:sz w:val="19"/>
          <w:szCs w:val="19"/>
          <w:lang w:eastAsia="ja-JP"/>
        </w:rPr>
      </w:pPr>
    </w:p>
    <w:p w:rsidR="00DD7571" w:rsidRPr="00DD7571" w:rsidRDefault="00DD7571" w:rsidP="00DD7571">
      <w:pPr>
        <w:rPr>
          <w:rFonts w:ascii="Arial" w:hAnsi="Arial" w:cs="Arial"/>
          <w:b/>
          <w:sz w:val="19"/>
          <w:szCs w:val="19"/>
          <w:lang w:eastAsia="ja-JP"/>
        </w:rPr>
      </w:pPr>
      <w:r w:rsidRPr="00DD7571">
        <w:rPr>
          <w:rFonts w:ascii="Arial" w:hAnsi="Arial" w:cs="Arial"/>
          <w:b/>
          <w:sz w:val="19"/>
          <w:szCs w:val="19"/>
        </w:rPr>
        <w:t>About the Yaskawa Motoman Education Consortium (YMEC)</w:t>
      </w:r>
    </w:p>
    <w:p w:rsidR="00DD7571" w:rsidRPr="00DD7571" w:rsidRDefault="00DD7571" w:rsidP="00DD7571">
      <w:pPr>
        <w:rPr>
          <w:rFonts w:ascii="Arial" w:hAnsi="Arial" w:cs="Arial"/>
          <w:sz w:val="19"/>
          <w:szCs w:val="19"/>
          <w:lang w:eastAsia="ja-JP"/>
        </w:rPr>
      </w:pPr>
      <w:r w:rsidRPr="00DD7571">
        <w:rPr>
          <w:rFonts w:ascii="Arial" w:hAnsi="Arial" w:cs="Arial"/>
          <w:sz w:val="19"/>
          <w:szCs w:val="19"/>
        </w:rPr>
        <w:t xml:space="preserve">YMEC is a partnership among the best-in-class providers of, not only the robot, but peripherals, vision systems, enclosures, etc. By bringing together Cognex, </w:t>
      </w:r>
      <w:r w:rsidR="00C14B7D">
        <w:rPr>
          <w:rFonts w:ascii="Arial" w:hAnsi="Arial" w:cs="Arial"/>
          <w:sz w:val="19"/>
          <w:szCs w:val="19"/>
        </w:rPr>
        <w:t xml:space="preserve">Miller, QC Industries, Schmalz and </w:t>
      </w:r>
      <w:r w:rsidRPr="00DD7571">
        <w:rPr>
          <w:rFonts w:ascii="Arial" w:hAnsi="Arial" w:cs="Arial"/>
          <w:sz w:val="19"/>
          <w:szCs w:val="19"/>
        </w:rPr>
        <w:t>Sch</w:t>
      </w:r>
      <w:r w:rsidR="00C14B7D">
        <w:rPr>
          <w:rFonts w:ascii="Arial" w:hAnsi="Arial" w:cs="Arial"/>
          <w:sz w:val="19"/>
          <w:szCs w:val="19"/>
        </w:rPr>
        <w:t>unk</w:t>
      </w:r>
      <w:r w:rsidRPr="00DD7571">
        <w:rPr>
          <w:rFonts w:ascii="Arial" w:hAnsi="Arial" w:cs="Arial"/>
          <w:sz w:val="19"/>
          <w:szCs w:val="19"/>
        </w:rPr>
        <w:t xml:space="preserve">, YMEC assures that training will be relevant and directly applicable to the industry. </w:t>
      </w:r>
    </w:p>
    <w:p w:rsidR="00FF7EE1" w:rsidRDefault="000D3C83" w:rsidP="005B652C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p w:rsidR="00A3130F" w:rsidRDefault="00A3130F" w:rsidP="004217DA">
      <w:pPr>
        <w:rPr>
          <w:rFonts w:ascii="Arial" w:hAnsi="Arial" w:cs="Arial"/>
          <w:sz w:val="20"/>
          <w:szCs w:val="20"/>
        </w:rPr>
      </w:pPr>
    </w:p>
    <w:sectPr w:rsidR="00A3130F" w:rsidSect="000D3C83">
      <w:footerReference w:type="default" r:id="rId11"/>
      <w:footerReference w:type="first" r:id="rId12"/>
      <w:pgSz w:w="12240" w:h="15840" w:code="1"/>
      <w:pgMar w:top="576" w:right="108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27E" w:rsidRDefault="0016627E">
      <w:r>
        <w:separator/>
      </w:r>
    </w:p>
  </w:endnote>
  <w:endnote w:type="continuationSeparator" w:id="0">
    <w:p w:rsidR="0016627E" w:rsidRDefault="00166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27E" w:rsidRDefault="0016627E">
      <w:r>
        <w:separator/>
      </w:r>
    </w:p>
  </w:footnote>
  <w:footnote w:type="continuationSeparator" w:id="0">
    <w:p w:rsidR="0016627E" w:rsidRDefault="00166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B3F"/>
    <w:rsid w:val="00064F80"/>
    <w:rsid w:val="00065BBE"/>
    <w:rsid w:val="00065C8A"/>
    <w:rsid w:val="00065E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1140"/>
    <w:rsid w:val="000B1B0F"/>
    <w:rsid w:val="000B1F09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D4E"/>
    <w:rsid w:val="000E0070"/>
    <w:rsid w:val="000E1336"/>
    <w:rsid w:val="000E1598"/>
    <w:rsid w:val="000E18DE"/>
    <w:rsid w:val="000E195A"/>
    <w:rsid w:val="000E1E2B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6F9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E74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27E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D1"/>
    <w:rsid w:val="001A10E2"/>
    <w:rsid w:val="001A13EE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0CC9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D15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143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98E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5D2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455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94E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812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710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020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475"/>
    <w:rsid w:val="007C481E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929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A95"/>
    <w:rsid w:val="0083315C"/>
    <w:rsid w:val="0083326C"/>
    <w:rsid w:val="00833448"/>
    <w:rsid w:val="0083345F"/>
    <w:rsid w:val="008339C8"/>
    <w:rsid w:val="00833A5C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2A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49"/>
    <w:rsid w:val="00906AEA"/>
    <w:rsid w:val="00906B4D"/>
    <w:rsid w:val="009071AE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4E87"/>
    <w:rsid w:val="00A05271"/>
    <w:rsid w:val="00A05476"/>
    <w:rsid w:val="00A054F6"/>
    <w:rsid w:val="00A0551D"/>
    <w:rsid w:val="00A05BA8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6F8F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10E1"/>
    <w:rsid w:val="00B511BF"/>
    <w:rsid w:val="00B51378"/>
    <w:rsid w:val="00B517C7"/>
    <w:rsid w:val="00B520B2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54E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4A3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2C6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4B7D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383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4A9"/>
    <w:rsid w:val="00DD6B8B"/>
    <w:rsid w:val="00DD6CE6"/>
    <w:rsid w:val="00DD6F06"/>
    <w:rsid w:val="00DD704B"/>
    <w:rsid w:val="00DD70CE"/>
    <w:rsid w:val="00DD71F3"/>
    <w:rsid w:val="00DD732F"/>
    <w:rsid w:val="00DD7571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70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BB7"/>
    <w:rsid w:val="00E91FA9"/>
    <w:rsid w:val="00E921E4"/>
    <w:rsid w:val="00E929B8"/>
    <w:rsid w:val="00E92B79"/>
    <w:rsid w:val="00E9302F"/>
    <w:rsid w:val="00E930B0"/>
    <w:rsid w:val="00E930C8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297"/>
    <w:rsid w:val="00FB2689"/>
    <w:rsid w:val="00FB2ACD"/>
    <w:rsid w:val="00FB2B3D"/>
    <w:rsid w:val="00FB2E4F"/>
    <w:rsid w:val="00FB35F6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D01DCE63-BC64-4764-B3A2-E7FCD974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motoman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otoman.com/products/STEM_robotics/stem.ph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9D840-98A2-4AC4-BCF1-7F8894FC0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Yaskawa Motoman</vt:lpstr>
    </vt:vector>
  </TitlesOfParts>
  <Company>TriCom</Company>
  <LinksUpToDate>false</LinksUpToDate>
  <CharactersWithSpaces>3356</CharactersWithSpaces>
  <SharedDoc>false</SharedDoc>
  <HLinks>
    <vt:vector size="12" baseType="variant">
      <vt:variant>
        <vt:i4>4128880</vt:i4>
      </vt:variant>
      <vt:variant>
        <vt:i4>3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  <vt:variant>
        <vt:i4>2490458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http://www.motoman.com/products/STEM_robotics/stem.php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/>
  <dc:creator>Jennifer Katchmar</dc:creator>
  <cp:keywords/>
  <cp:lastModifiedBy>Jennifer Katchmar</cp:lastModifiedBy>
  <cp:revision>2</cp:revision>
  <cp:lastPrinted>2016-09-07T15:15:00Z</cp:lastPrinted>
  <dcterms:created xsi:type="dcterms:W3CDTF">2016-09-09T18:37:00Z</dcterms:created>
  <dcterms:modified xsi:type="dcterms:W3CDTF">2016-09-09T18:37:00Z</dcterms:modified>
</cp:coreProperties>
</file>