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C313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1BBA634E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5880720A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52A3C724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701BA44A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6F7AA085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4E6CEF0C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441B8C61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6FE54A17" w14:textId="77777777" w:rsidR="00525C7F" w:rsidRDefault="00525C7F" w:rsidP="00C4797D">
      <w:pPr>
        <w:jc w:val="center"/>
        <w:rPr>
          <w:rFonts w:ascii="Courier" w:hAnsi="Courier"/>
          <w:sz w:val="20"/>
          <w:szCs w:val="20"/>
        </w:rPr>
      </w:pPr>
    </w:p>
    <w:p w14:paraId="3B9F83E6" w14:textId="77777777" w:rsidR="002B75A8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bookmarkStart w:id="0" w:name="_GoBack"/>
      <w:bookmarkEnd w:id="0"/>
      <w:r w:rsidRPr="009514EC">
        <w:rPr>
          <w:rFonts w:ascii="Courier" w:hAnsi="Courier"/>
          <w:sz w:val="20"/>
          <w:szCs w:val="20"/>
        </w:rPr>
        <w:t>CHERRY BLOSSOM APARTMENTS</w:t>
      </w:r>
    </w:p>
    <w:p w14:paraId="7193E5C5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123 BEALE STREET</w:t>
      </w:r>
    </w:p>
    <w:p w14:paraId="51E2A0E4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  <w:u w:val="single"/>
        </w:rPr>
      </w:pPr>
      <w:r w:rsidRPr="009514EC">
        <w:rPr>
          <w:rFonts w:ascii="Courier" w:hAnsi="Courier"/>
          <w:sz w:val="20"/>
          <w:szCs w:val="20"/>
          <w:u w:val="single"/>
        </w:rPr>
        <w:t>MEMPHIS, TENNESSEE</w:t>
      </w:r>
    </w:p>
    <w:p w14:paraId="7E431B13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6F729658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9FEA448" w14:textId="5BDEE73F" w:rsidR="00C4797D" w:rsidRPr="009514EC" w:rsidRDefault="00E30044" w:rsidP="00C4797D">
      <w:pPr>
        <w:jc w:val="center"/>
        <w:rPr>
          <w:rFonts w:ascii="Courier" w:hAnsi="Courier"/>
          <w:b/>
          <w:sz w:val="20"/>
          <w:szCs w:val="20"/>
          <w:u w:val="single"/>
        </w:rPr>
      </w:pPr>
      <w:r>
        <w:rPr>
          <w:rFonts w:ascii="Courier" w:hAnsi="Courier"/>
          <w:b/>
          <w:sz w:val="20"/>
          <w:szCs w:val="20"/>
          <w:u w:val="single"/>
        </w:rPr>
        <w:t>EXECUTIVE LOAN SUMMARY</w:t>
      </w:r>
    </w:p>
    <w:p w14:paraId="58F130CD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37EA0FBA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15A3295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2F8BAE82" w14:textId="71B7E2FF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TYPE OF LOAN REQUEST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525C7F">
        <w:rPr>
          <w:rFonts w:ascii="Courier" w:hAnsi="Courier"/>
          <w:sz w:val="20"/>
          <w:szCs w:val="20"/>
        </w:rPr>
        <w:t>First Mortgage</w:t>
      </w:r>
    </w:p>
    <w:p w14:paraId="0474AC0E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0AF95022" w14:textId="1CBBABF6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AMOUNT OF LOAN REQUEST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</w:t>
      </w:r>
      <w:r w:rsidR="00525C7F">
        <w:rPr>
          <w:rFonts w:ascii="Courier" w:hAnsi="Courier"/>
          <w:sz w:val="20"/>
          <w:szCs w:val="20"/>
        </w:rPr>
        <w:t>3,600,000</w:t>
      </w:r>
    </w:p>
    <w:p w14:paraId="5CC54FB4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5836B369" w14:textId="43B03A1D" w:rsidR="008A55F9" w:rsidRDefault="00525C7F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VALUE OF THE COLLATERAL</w:t>
      </w:r>
      <w:r>
        <w:rPr>
          <w:rFonts w:ascii="Courier" w:hAnsi="Courier"/>
          <w:sz w:val="20"/>
          <w:szCs w:val="20"/>
        </w:rPr>
        <w:tab/>
        <w:t xml:space="preserve">$5,000,000 </w:t>
      </w:r>
      <w:r w:rsidR="008A55F9">
        <w:rPr>
          <w:rFonts w:ascii="Courier" w:hAnsi="Courier"/>
          <w:sz w:val="20"/>
          <w:szCs w:val="20"/>
        </w:rPr>
        <w:t>based on the MAI appraiser’s estimate.</w:t>
      </w:r>
    </w:p>
    <w:p w14:paraId="5AB232FD" w14:textId="77777777" w:rsidR="00525C7F" w:rsidRDefault="00525C7F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015B068E" w14:textId="66C0C126" w:rsidR="00525C7F" w:rsidRDefault="00525C7F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LOAN-TO-VALUE RATIO</w:t>
      </w:r>
      <w:r>
        <w:rPr>
          <w:rFonts w:ascii="Courier" w:hAnsi="Courier"/>
          <w:sz w:val="20"/>
          <w:szCs w:val="20"/>
        </w:rPr>
        <w:tab/>
        <w:t>72.0%</w:t>
      </w:r>
    </w:p>
    <w:p w14:paraId="446BE193" w14:textId="77777777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18308298" w14:textId="77777777" w:rsidR="00525C7F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DEBT SERVICE COVERAGE RATIO</w:t>
      </w:r>
      <w:r>
        <w:rPr>
          <w:rFonts w:ascii="Courier" w:hAnsi="Courier"/>
          <w:sz w:val="20"/>
          <w:szCs w:val="20"/>
        </w:rPr>
        <w:tab/>
        <w:t xml:space="preserve">1.48 based on a </w:t>
      </w:r>
      <w:r w:rsidR="00525C7F">
        <w:rPr>
          <w:rFonts w:ascii="Courier" w:hAnsi="Courier"/>
          <w:sz w:val="20"/>
          <w:szCs w:val="20"/>
        </w:rPr>
        <w:t xml:space="preserve">4.375, </w:t>
      </w:r>
      <w:r>
        <w:rPr>
          <w:rFonts w:ascii="Courier" w:hAnsi="Courier"/>
          <w:sz w:val="20"/>
          <w:szCs w:val="20"/>
        </w:rPr>
        <w:t>25-year constant</w:t>
      </w:r>
    </w:p>
    <w:p w14:paraId="07F499CE" w14:textId="77777777" w:rsidR="00525C7F" w:rsidRDefault="00525C7F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79B996D2" w14:textId="4DBD236A" w:rsidR="008A55F9" w:rsidRDefault="00525C7F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RATE AND TERM DESIRED</w:t>
      </w:r>
      <w:r>
        <w:rPr>
          <w:rFonts w:ascii="Courier" w:hAnsi="Courier"/>
          <w:sz w:val="20"/>
          <w:szCs w:val="20"/>
        </w:rPr>
        <w:tab/>
        <w:t xml:space="preserve">4.375% fixed, 30 years </w:t>
      </w:r>
      <w:proofErr w:type="gramStart"/>
      <w:r>
        <w:rPr>
          <w:rFonts w:ascii="Courier" w:hAnsi="Courier"/>
          <w:sz w:val="20"/>
          <w:szCs w:val="20"/>
        </w:rPr>
        <w:t>fully-amortized</w:t>
      </w:r>
      <w:proofErr w:type="gramEnd"/>
      <w:r>
        <w:rPr>
          <w:rFonts w:ascii="Courier" w:hAnsi="Courier"/>
          <w:sz w:val="20"/>
          <w:szCs w:val="20"/>
        </w:rPr>
        <w:t>, 1 point, plus 1 point to Blackburne &amp; Sons.</w:t>
      </w:r>
      <w:r w:rsidR="008A55F9">
        <w:rPr>
          <w:rFonts w:ascii="Courier" w:hAnsi="Courier"/>
          <w:sz w:val="20"/>
          <w:szCs w:val="20"/>
        </w:rPr>
        <w:t xml:space="preserve"> </w:t>
      </w:r>
    </w:p>
    <w:p w14:paraId="445C91AD" w14:textId="77777777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2E5110AD" w14:textId="329E65A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NAME OF THE BORROWER</w:t>
      </w:r>
      <w:r>
        <w:rPr>
          <w:rFonts w:ascii="Courier" w:hAnsi="Courier"/>
          <w:sz w:val="20"/>
          <w:szCs w:val="20"/>
        </w:rPr>
        <w:tab/>
        <w:t>Cherry Blossom Apartments, LLC</w:t>
      </w:r>
    </w:p>
    <w:p w14:paraId="5CF4B3B1" w14:textId="10B4D65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Single-asset entity</w:t>
      </w:r>
    </w:p>
    <w:p w14:paraId="01AE2457" w14:textId="011542B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100% owner</w:t>
      </w:r>
    </w:p>
    <w:p w14:paraId="048F1B41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27AD1F81" w14:textId="09CA0B70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NAME OF THE GUARANTORS</w:t>
      </w:r>
      <w:r>
        <w:rPr>
          <w:rFonts w:ascii="Courier" w:hAnsi="Courier"/>
          <w:sz w:val="20"/>
          <w:szCs w:val="20"/>
        </w:rPr>
        <w:tab/>
        <w:t xml:space="preserve">Stephen B. </w:t>
      </w:r>
      <w:r w:rsidR="00525C7F">
        <w:rPr>
          <w:rFonts w:ascii="Courier" w:hAnsi="Courier"/>
          <w:sz w:val="20"/>
          <w:szCs w:val="20"/>
        </w:rPr>
        <w:t>Jones</w:t>
      </w:r>
    </w:p>
    <w:p w14:paraId="379E541C" w14:textId="6FA56990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 w:rsidR="00525C7F">
        <w:rPr>
          <w:rFonts w:ascii="Courier" w:hAnsi="Courier"/>
          <w:sz w:val="20"/>
          <w:szCs w:val="20"/>
        </w:rPr>
        <w:t>Real Estate Investor</w:t>
      </w:r>
    </w:p>
    <w:p w14:paraId="2F8D9094" w14:textId="331BDC05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$</w:t>
      </w:r>
      <w:r w:rsidR="00525C7F">
        <w:rPr>
          <w:rFonts w:ascii="Courier" w:hAnsi="Courier"/>
          <w:sz w:val="20"/>
          <w:szCs w:val="20"/>
        </w:rPr>
        <w:t>2</w:t>
      </w:r>
      <w:r>
        <w:rPr>
          <w:rFonts w:ascii="Courier" w:hAnsi="Courier"/>
          <w:sz w:val="20"/>
          <w:szCs w:val="20"/>
        </w:rPr>
        <w:t>,500,000 Net Worth</w:t>
      </w:r>
    </w:p>
    <w:p w14:paraId="70278BF7" w14:textId="1CFD7595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30% Owner</w:t>
      </w:r>
    </w:p>
    <w:p w14:paraId="5CCF6FB6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42948E26" w14:textId="705CA26B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 xml:space="preserve">James D. </w:t>
      </w:r>
      <w:proofErr w:type="spellStart"/>
      <w:r w:rsidR="00525C7F">
        <w:rPr>
          <w:rFonts w:ascii="Courier" w:hAnsi="Courier"/>
          <w:sz w:val="20"/>
          <w:szCs w:val="20"/>
        </w:rPr>
        <w:t>Crackback</w:t>
      </w:r>
      <w:proofErr w:type="spellEnd"/>
    </w:p>
    <w:p w14:paraId="581E2A69" w14:textId="5D0D9F2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 w:rsidR="00525C7F">
        <w:rPr>
          <w:rFonts w:ascii="Courier" w:hAnsi="Courier"/>
          <w:sz w:val="20"/>
          <w:szCs w:val="20"/>
        </w:rPr>
        <w:t>Chiropractor</w:t>
      </w:r>
    </w:p>
    <w:p w14:paraId="7D9D2DA1" w14:textId="6E9F0EF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$2,000,000 Net Worth</w:t>
      </w:r>
    </w:p>
    <w:p w14:paraId="371997A7" w14:textId="3A34C949" w:rsidR="00525C7F" w:rsidRPr="009514EC" w:rsidRDefault="00542E01" w:rsidP="00525C7F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 w:rsidR="00525C7F">
        <w:rPr>
          <w:rFonts w:ascii="Courier" w:hAnsi="Courier"/>
          <w:sz w:val="20"/>
          <w:szCs w:val="20"/>
        </w:rPr>
        <w:t>7</w:t>
      </w:r>
      <w:r>
        <w:rPr>
          <w:rFonts w:ascii="Courier" w:hAnsi="Courier"/>
          <w:sz w:val="20"/>
          <w:szCs w:val="20"/>
        </w:rPr>
        <w:t>0% Owner</w:t>
      </w:r>
    </w:p>
    <w:p w14:paraId="5045ABE1" w14:textId="0F57607A" w:rsidR="002C42EC" w:rsidRPr="009514EC" w:rsidRDefault="002C42EC" w:rsidP="00542E01">
      <w:pPr>
        <w:ind w:left="4320" w:hanging="4320"/>
        <w:rPr>
          <w:rFonts w:ascii="Courier" w:hAnsi="Courier"/>
          <w:sz w:val="20"/>
          <w:szCs w:val="20"/>
        </w:rPr>
      </w:pPr>
    </w:p>
    <w:sectPr w:rsidR="002C42EC" w:rsidRPr="009514EC" w:rsidSect="002B7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4284"/>
    <w:multiLevelType w:val="hybridMultilevel"/>
    <w:tmpl w:val="0BD0643A"/>
    <w:lvl w:ilvl="0" w:tplc="C124032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D"/>
    <w:rsid w:val="00045BBD"/>
    <w:rsid w:val="002B75A8"/>
    <w:rsid w:val="002C42EC"/>
    <w:rsid w:val="0042167C"/>
    <w:rsid w:val="00525C7F"/>
    <w:rsid w:val="00542E01"/>
    <w:rsid w:val="00564373"/>
    <w:rsid w:val="0057427A"/>
    <w:rsid w:val="00742378"/>
    <w:rsid w:val="00757946"/>
    <w:rsid w:val="008A55F9"/>
    <w:rsid w:val="00941221"/>
    <w:rsid w:val="009514EC"/>
    <w:rsid w:val="00C4797D"/>
    <w:rsid w:val="00E30044"/>
    <w:rsid w:val="00E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573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599</Characters>
  <Application>Microsoft Macintosh Word</Application>
  <DocSecurity>0</DocSecurity>
  <Lines>4</Lines>
  <Paragraphs>1</Paragraphs>
  <ScaleCrop>false</ScaleCrop>
  <Company>C-Loans, Inc.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Blackburne</dc:creator>
  <cp:keywords/>
  <dc:description/>
  <cp:lastModifiedBy>George Blackburne</cp:lastModifiedBy>
  <cp:revision>3</cp:revision>
  <dcterms:created xsi:type="dcterms:W3CDTF">2017-02-20T22:58:00Z</dcterms:created>
  <dcterms:modified xsi:type="dcterms:W3CDTF">2017-02-20T23:08:00Z</dcterms:modified>
</cp:coreProperties>
</file>