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263A5" w14:textId="76BEC35C" w:rsidR="006D7414" w:rsidRPr="00B04E80" w:rsidRDefault="006D7414" w:rsidP="006D7414">
      <w:pPr>
        <w:pBdr>
          <w:bottom w:val="single" w:sz="4" w:space="1" w:color="auto"/>
        </w:pBdr>
        <w:spacing w:after="120"/>
        <w:ind w:left="0" w:firstLine="0"/>
        <w:rPr>
          <w:rFonts w:eastAsiaTheme="minorEastAsia"/>
          <w:b/>
          <w:sz w:val="28"/>
          <w:szCs w:val="28"/>
        </w:rPr>
      </w:pPr>
      <w:r>
        <w:rPr>
          <w:rFonts w:eastAsiaTheme="minorEastAsia"/>
          <w:b/>
          <w:sz w:val="28"/>
          <w:szCs w:val="28"/>
        </w:rPr>
        <w:t>ANSWER KEY</w:t>
      </w:r>
    </w:p>
    <w:p w14:paraId="1DA82262" w14:textId="31052FA0" w:rsidR="003E5579" w:rsidRPr="00646693" w:rsidRDefault="00FA4BC9" w:rsidP="00BB7EB5">
      <w:pPr>
        <w:ind w:left="0" w:firstLine="0"/>
        <w:jc w:val="left"/>
        <w:rPr>
          <w:b/>
          <w:bCs/>
          <w:sz w:val="24"/>
          <w:szCs w:val="24"/>
        </w:rPr>
      </w:pPr>
      <w:r w:rsidRPr="00646693">
        <w:rPr>
          <w:b/>
          <w:bCs/>
          <w:sz w:val="24"/>
          <w:szCs w:val="24"/>
        </w:rPr>
        <w:t>D</w:t>
      </w:r>
      <w:r w:rsidR="00646693">
        <w:rPr>
          <w:b/>
          <w:bCs/>
          <w:sz w:val="24"/>
          <w:szCs w:val="24"/>
        </w:rPr>
        <w:t xml:space="preserve">istance Learning Exercise </w:t>
      </w:r>
      <w:r w:rsidRPr="00646693">
        <w:rPr>
          <w:b/>
          <w:bCs/>
          <w:sz w:val="24"/>
          <w:szCs w:val="24"/>
        </w:rPr>
        <w:t>#1</w:t>
      </w:r>
      <w:r w:rsidR="00646693">
        <w:rPr>
          <w:b/>
          <w:bCs/>
          <w:sz w:val="24"/>
          <w:szCs w:val="24"/>
        </w:rPr>
        <w:t>:</w:t>
      </w:r>
      <w:r w:rsidR="006D7414">
        <w:rPr>
          <w:b/>
          <w:bCs/>
          <w:sz w:val="24"/>
          <w:szCs w:val="24"/>
        </w:rPr>
        <w:t xml:space="preserve"> 60K Service</w:t>
      </w:r>
    </w:p>
    <w:p w14:paraId="6D94E90A" w14:textId="04BD2151" w:rsidR="00FA4BC9" w:rsidRPr="00646693" w:rsidRDefault="00FA4BC9" w:rsidP="00BB7EB5">
      <w:pPr>
        <w:ind w:left="0" w:firstLine="0"/>
        <w:jc w:val="left"/>
        <w:rPr>
          <w:sz w:val="24"/>
          <w:szCs w:val="24"/>
        </w:rPr>
      </w:pPr>
    </w:p>
    <w:p w14:paraId="66B3DD7E" w14:textId="17546AE9" w:rsidR="00FA4BC9" w:rsidRPr="00646693" w:rsidRDefault="00FA4BC9" w:rsidP="00BB7EB5">
      <w:pPr>
        <w:pStyle w:val="ListParagraph"/>
        <w:numPr>
          <w:ilvl w:val="0"/>
          <w:numId w:val="1"/>
        </w:numPr>
        <w:ind w:left="360"/>
        <w:jc w:val="left"/>
        <w:rPr>
          <w:sz w:val="24"/>
          <w:szCs w:val="24"/>
        </w:rPr>
      </w:pPr>
      <w:r w:rsidRPr="00646693">
        <w:rPr>
          <w:sz w:val="24"/>
          <w:szCs w:val="24"/>
        </w:rPr>
        <w:t>The vehicle is due for a 60,000-mile service. The 60,000-mile service includes</w:t>
      </w:r>
      <w:r w:rsidR="00646693">
        <w:rPr>
          <w:sz w:val="24"/>
          <w:szCs w:val="24"/>
        </w:rPr>
        <w:t xml:space="preserve"> the following</w:t>
      </w:r>
      <w:r w:rsidRPr="00646693">
        <w:rPr>
          <w:sz w:val="24"/>
          <w:szCs w:val="24"/>
        </w:rPr>
        <w:t>:</w:t>
      </w:r>
    </w:p>
    <w:p w14:paraId="03E69A76" w14:textId="1C962957" w:rsidR="00FA4BC9" w:rsidRPr="00646693" w:rsidRDefault="00FA4BC9" w:rsidP="00BB7EB5">
      <w:pPr>
        <w:pStyle w:val="ListParagraph"/>
        <w:numPr>
          <w:ilvl w:val="1"/>
          <w:numId w:val="1"/>
        </w:numPr>
        <w:ind w:left="720"/>
        <w:jc w:val="left"/>
        <w:rPr>
          <w:sz w:val="24"/>
          <w:szCs w:val="24"/>
        </w:rPr>
      </w:pPr>
      <w:r w:rsidRPr="00646693">
        <w:rPr>
          <w:sz w:val="24"/>
          <w:szCs w:val="24"/>
        </w:rPr>
        <w:t>Perform required inspections</w:t>
      </w:r>
      <w:r w:rsidR="00646693">
        <w:rPr>
          <w:sz w:val="24"/>
          <w:szCs w:val="24"/>
        </w:rPr>
        <w:t>.</w:t>
      </w:r>
    </w:p>
    <w:p w14:paraId="7E711F0E" w14:textId="47BCA707" w:rsidR="00FA4BC9" w:rsidRPr="00646693" w:rsidRDefault="00FA4BC9" w:rsidP="00BB7EB5">
      <w:pPr>
        <w:pStyle w:val="ListParagraph"/>
        <w:numPr>
          <w:ilvl w:val="1"/>
          <w:numId w:val="1"/>
        </w:numPr>
        <w:ind w:left="720"/>
        <w:jc w:val="left"/>
        <w:rPr>
          <w:sz w:val="24"/>
          <w:szCs w:val="24"/>
        </w:rPr>
      </w:pPr>
      <w:r w:rsidRPr="00646693">
        <w:rPr>
          <w:sz w:val="24"/>
          <w:szCs w:val="24"/>
        </w:rPr>
        <w:t>Rotate tires</w:t>
      </w:r>
      <w:r w:rsidR="00646693">
        <w:rPr>
          <w:sz w:val="24"/>
          <w:szCs w:val="24"/>
        </w:rPr>
        <w:t>.</w:t>
      </w:r>
    </w:p>
    <w:p w14:paraId="5D0C1B9C" w14:textId="2B6088C4" w:rsidR="00FA4BC9" w:rsidRPr="00646693" w:rsidRDefault="00FA4BC9" w:rsidP="00BB7EB5">
      <w:pPr>
        <w:pStyle w:val="ListParagraph"/>
        <w:numPr>
          <w:ilvl w:val="1"/>
          <w:numId w:val="1"/>
        </w:numPr>
        <w:ind w:left="720"/>
        <w:jc w:val="left"/>
        <w:rPr>
          <w:sz w:val="24"/>
          <w:szCs w:val="24"/>
        </w:rPr>
      </w:pPr>
      <w:r w:rsidRPr="00646693">
        <w:rPr>
          <w:sz w:val="24"/>
          <w:szCs w:val="24"/>
        </w:rPr>
        <w:t>Change oil and filter</w:t>
      </w:r>
      <w:r w:rsidR="00646693">
        <w:rPr>
          <w:sz w:val="24"/>
          <w:szCs w:val="24"/>
        </w:rPr>
        <w:t>.</w:t>
      </w:r>
    </w:p>
    <w:p w14:paraId="331CB84D" w14:textId="316B9D26" w:rsidR="00FA4BC9" w:rsidRPr="00646693" w:rsidRDefault="00FA4BC9" w:rsidP="00BB7EB5">
      <w:pPr>
        <w:pStyle w:val="ListParagraph"/>
        <w:numPr>
          <w:ilvl w:val="1"/>
          <w:numId w:val="1"/>
        </w:numPr>
        <w:ind w:left="720"/>
        <w:jc w:val="left"/>
        <w:rPr>
          <w:sz w:val="24"/>
          <w:szCs w:val="24"/>
        </w:rPr>
      </w:pPr>
      <w:r w:rsidRPr="00646693">
        <w:rPr>
          <w:sz w:val="24"/>
          <w:szCs w:val="24"/>
        </w:rPr>
        <w:t>Replace spark Plugs and inspect spark plug wires</w:t>
      </w:r>
      <w:r w:rsidR="00646693">
        <w:rPr>
          <w:sz w:val="24"/>
          <w:szCs w:val="24"/>
        </w:rPr>
        <w:t>.</w:t>
      </w:r>
    </w:p>
    <w:p w14:paraId="715E8BBA" w14:textId="2CE4A5DC" w:rsidR="00620C07" w:rsidRPr="00646693" w:rsidRDefault="00620C07" w:rsidP="00BB7EB5">
      <w:pPr>
        <w:pStyle w:val="ListParagraph"/>
        <w:numPr>
          <w:ilvl w:val="0"/>
          <w:numId w:val="1"/>
        </w:numPr>
        <w:ind w:left="360"/>
        <w:jc w:val="left"/>
        <w:rPr>
          <w:sz w:val="24"/>
          <w:szCs w:val="24"/>
        </w:rPr>
      </w:pPr>
      <w:r w:rsidRPr="00646693">
        <w:rPr>
          <w:sz w:val="24"/>
          <w:szCs w:val="24"/>
        </w:rPr>
        <w:t>The tire rotation pattern is front to straight back</w:t>
      </w:r>
      <w:r w:rsidR="00F27487">
        <w:rPr>
          <w:sz w:val="24"/>
          <w:szCs w:val="24"/>
        </w:rPr>
        <w:t>.</w:t>
      </w:r>
      <w:r w:rsidRPr="00646693">
        <w:rPr>
          <w:sz w:val="24"/>
          <w:szCs w:val="24"/>
        </w:rPr>
        <w:t xml:space="preserve"> </w:t>
      </w:r>
      <w:r w:rsidR="00F27487">
        <w:rPr>
          <w:sz w:val="24"/>
          <w:szCs w:val="24"/>
        </w:rPr>
        <w:t>T</w:t>
      </w:r>
      <w:r w:rsidRPr="00646693">
        <w:rPr>
          <w:sz w:val="24"/>
          <w:szCs w:val="24"/>
        </w:rPr>
        <w:t>he rears cross sides and move to the front. The torque of the wheels is 110 ft</w:t>
      </w:r>
      <w:r w:rsidR="00F27487">
        <w:rPr>
          <w:sz w:val="24"/>
          <w:szCs w:val="24"/>
        </w:rPr>
        <w:t>-</w:t>
      </w:r>
      <w:r w:rsidRPr="00646693">
        <w:rPr>
          <w:sz w:val="24"/>
          <w:szCs w:val="24"/>
        </w:rPr>
        <w:t>lb.</w:t>
      </w:r>
    </w:p>
    <w:p w14:paraId="1CE50B13" w14:textId="5ABBC60E" w:rsidR="004755CD" w:rsidRPr="00646693" w:rsidRDefault="00620C07" w:rsidP="00BB7EB5">
      <w:pPr>
        <w:pStyle w:val="ListParagraph"/>
        <w:numPr>
          <w:ilvl w:val="0"/>
          <w:numId w:val="1"/>
        </w:numPr>
        <w:ind w:left="360"/>
        <w:jc w:val="left"/>
        <w:rPr>
          <w:sz w:val="24"/>
          <w:szCs w:val="24"/>
        </w:rPr>
      </w:pPr>
      <w:r w:rsidRPr="00646693">
        <w:rPr>
          <w:sz w:val="24"/>
          <w:szCs w:val="24"/>
        </w:rPr>
        <w:t>After the tires have been rotated and pressures have been set, the tire pressure system needs to be reset for the new tire locations to be relearned.</w:t>
      </w:r>
    </w:p>
    <w:p w14:paraId="64D78365" w14:textId="6482A900" w:rsidR="00FA4BC9" w:rsidRPr="00646693" w:rsidRDefault="00F27487" w:rsidP="00BB7EB5">
      <w:pPr>
        <w:pStyle w:val="ListParagraph"/>
        <w:numPr>
          <w:ilvl w:val="0"/>
          <w:numId w:val="1"/>
        </w:numPr>
        <w:ind w:left="360"/>
        <w:jc w:val="left"/>
        <w:rPr>
          <w:sz w:val="24"/>
          <w:szCs w:val="24"/>
        </w:rPr>
      </w:pPr>
      <w:r>
        <w:rPr>
          <w:sz w:val="24"/>
          <w:szCs w:val="24"/>
        </w:rPr>
        <w:t>The o</w:t>
      </w:r>
      <w:r w:rsidR="00FA4BC9" w:rsidRPr="00646693">
        <w:rPr>
          <w:sz w:val="24"/>
          <w:szCs w:val="24"/>
        </w:rPr>
        <w:t>il specification</w:t>
      </w:r>
      <w:r>
        <w:rPr>
          <w:sz w:val="24"/>
          <w:szCs w:val="24"/>
        </w:rPr>
        <w:t xml:space="preserve"> is</w:t>
      </w:r>
      <w:r w:rsidR="00FA4BC9" w:rsidRPr="00646693">
        <w:rPr>
          <w:sz w:val="24"/>
          <w:szCs w:val="24"/>
        </w:rPr>
        <w:t xml:space="preserve"> 5W30 DEXOS</w:t>
      </w:r>
      <w:r>
        <w:rPr>
          <w:sz w:val="24"/>
          <w:szCs w:val="24"/>
        </w:rPr>
        <w:t>.</w:t>
      </w:r>
      <w:r w:rsidR="00FA4BC9" w:rsidRPr="00646693">
        <w:rPr>
          <w:sz w:val="24"/>
          <w:szCs w:val="24"/>
        </w:rPr>
        <w:t xml:space="preserve"> Capacity</w:t>
      </w:r>
      <w:r>
        <w:rPr>
          <w:sz w:val="24"/>
          <w:szCs w:val="24"/>
        </w:rPr>
        <w:t xml:space="preserve"> is</w:t>
      </w:r>
      <w:r w:rsidR="004E6C6C" w:rsidRPr="00646693">
        <w:rPr>
          <w:sz w:val="24"/>
          <w:szCs w:val="24"/>
        </w:rPr>
        <w:t xml:space="preserve"> 6</w:t>
      </w:r>
      <w:r w:rsidR="00FA4BC9" w:rsidRPr="00646693">
        <w:rPr>
          <w:sz w:val="24"/>
          <w:szCs w:val="24"/>
        </w:rPr>
        <w:t>.0 quarts</w:t>
      </w:r>
      <w:r>
        <w:rPr>
          <w:sz w:val="24"/>
          <w:szCs w:val="24"/>
        </w:rPr>
        <w:t>.</w:t>
      </w:r>
    </w:p>
    <w:p w14:paraId="1F60C3CD" w14:textId="4643E463" w:rsidR="004755CD" w:rsidRPr="00646693" w:rsidRDefault="004755CD" w:rsidP="00BB7EB5">
      <w:pPr>
        <w:pStyle w:val="ListParagraph"/>
        <w:numPr>
          <w:ilvl w:val="0"/>
          <w:numId w:val="1"/>
        </w:numPr>
        <w:ind w:left="360"/>
        <w:jc w:val="left"/>
        <w:rPr>
          <w:sz w:val="24"/>
          <w:szCs w:val="24"/>
        </w:rPr>
      </w:pPr>
      <w:r w:rsidRPr="00646693">
        <w:rPr>
          <w:sz w:val="24"/>
          <w:szCs w:val="24"/>
        </w:rPr>
        <w:t xml:space="preserve">There is a TSB that refers to </w:t>
      </w:r>
      <w:r w:rsidR="00F27487">
        <w:rPr>
          <w:sz w:val="24"/>
          <w:szCs w:val="24"/>
        </w:rPr>
        <w:t>i</w:t>
      </w:r>
      <w:r w:rsidRPr="00646693">
        <w:rPr>
          <w:sz w:val="24"/>
          <w:szCs w:val="24"/>
        </w:rPr>
        <w:t xml:space="preserve">nformation </w:t>
      </w:r>
      <w:r w:rsidR="00F27487" w:rsidRPr="00646693">
        <w:rPr>
          <w:sz w:val="24"/>
          <w:szCs w:val="24"/>
        </w:rPr>
        <w:t>o</w:t>
      </w:r>
      <w:r w:rsidR="00F27487">
        <w:rPr>
          <w:sz w:val="24"/>
          <w:szCs w:val="24"/>
        </w:rPr>
        <w:t>n</w:t>
      </w:r>
      <w:r w:rsidR="00F27487" w:rsidRPr="00646693">
        <w:rPr>
          <w:sz w:val="24"/>
          <w:szCs w:val="24"/>
        </w:rPr>
        <w:t xml:space="preserve"> </w:t>
      </w:r>
      <w:r w:rsidRPr="00646693">
        <w:rPr>
          <w:sz w:val="24"/>
          <w:szCs w:val="24"/>
        </w:rPr>
        <w:t>engine oil types</w:t>
      </w:r>
      <w:r w:rsidR="00F27487">
        <w:rPr>
          <w:sz w:val="24"/>
          <w:szCs w:val="24"/>
        </w:rPr>
        <w:t>:</w:t>
      </w:r>
      <w:r w:rsidR="00F27487" w:rsidRPr="00646693">
        <w:rPr>
          <w:sz w:val="24"/>
          <w:szCs w:val="24"/>
        </w:rPr>
        <w:t xml:space="preserve"> </w:t>
      </w:r>
      <w:r w:rsidRPr="00646693">
        <w:rPr>
          <w:sz w:val="24"/>
          <w:szCs w:val="24"/>
        </w:rPr>
        <w:t>GM TSB#13-00-90-001.</w:t>
      </w:r>
    </w:p>
    <w:p w14:paraId="5790018C" w14:textId="2ECD7691" w:rsidR="00FA4BC9" w:rsidRPr="00646693" w:rsidRDefault="00F27487" w:rsidP="00BB7EB5">
      <w:pPr>
        <w:pStyle w:val="ListParagraph"/>
        <w:numPr>
          <w:ilvl w:val="0"/>
          <w:numId w:val="1"/>
        </w:numPr>
        <w:ind w:left="360"/>
        <w:jc w:val="left"/>
        <w:rPr>
          <w:sz w:val="24"/>
          <w:szCs w:val="24"/>
        </w:rPr>
      </w:pPr>
      <w:r>
        <w:rPr>
          <w:sz w:val="24"/>
          <w:szCs w:val="24"/>
        </w:rPr>
        <w:t>The d</w:t>
      </w:r>
      <w:r w:rsidR="004E6C6C" w:rsidRPr="00646693">
        <w:rPr>
          <w:sz w:val="24"/>
          <w:szCs w:val="24"/>
        </w:rPr>
        <w:t xml:space="preserve">rain </w:t>
      </w:r>
      <w:r>
        <w:rPr>
          <w:sz w:val="24"/>
          <w:szCs w:val="24"/>
        </w:rPr>
        <w:t>p</w:t>
      </w:r>
      <w:r w:rsidR="004E6C6C" w:rsidRPr="00646693">
        <w:rPr>
          <w:sz w:val="24"/>
          <w:szCs w:val="24"/>
        </w:rPr>
        <w:t xml:space="preserve">lug </w:t>
      </w:r>
      <w:r w:rsidR="00511484">
        <w:rPr>
          <w:sz w:val="24"/>
          <w:szCs w:val="24"/>
        </w:rPr>
        <w:t xml:space="preserve">should be </w:t>
      </w:r>
      <w:r>
        <w:rPr>
          <w:sz w:val="24"/>
          <w:szCs w:val="24"/>
        </w:rPr>
        <w:t>t</w:t>
      </w:r>
      <w:r w:rsidR="004E6C6C" w:rsidRPr="00646693">
        <w:rPr>
          <w:sz w:val="24"/>
          <w:szCs w:val="24"/>
        </w:rPr>
        <w:t>orque</w:t>
      </w:r>
      <w:r w:rsidR="00511484">
        <w:rPr>
          <w:sz w:val="24"/>
          <w:szCs w:val="24"/>
        </w:rPr>
        <w:t>d</w:t>
      </w:r>
      <w:r>
        <w:rPr>
          <w:sz w:val="24"/>
          <w:szCs w:val="24"/>
        </w:rPr>
        <w:t xml:space="preserve"> </w:t>
      </w:r>
      <w:r w:rsidR="00511484">
        <w:rPr>
          <w:sz w:val="24"/>
          <w:szCs w:val="24"/>
        </w:rPr>
        <w:t>to</w:t>
      </w:r>
      <w:r w:rsidR="004E6C6C" w:rsidRPr="00646693">
        <w:rPr>
          <w:sz w:val="24"/>
          <w:szCs w:val="24"/>
        </w:rPr>
        <w:t xml:space="preserve"> 18.0 ft</w:t>
      </w:r>
      <w:r>
        <w:rPr>
          <w:sz w:val="24"/>
          <w:szCs w:val="24"/>
        </w:rPr>
        <w:t>-</w:t>
      </w:r>
      <w:r w:rsidR="004E6C6C" w:rsidRPr="00646693">
        <w:rPr>
          <w:sz w:val="24"/>
          <w:szCs w:val="24"/>
        </w:rPr>
        <w:t>lb.</w:t>
      </w:r>
    </w:p>
    <w:p w14:paraId="75AB1DFE" w14:textId="61A3F9A0" w:rsidR="00F27487" w:rsidRDefault="004E6C6C" w:rsidP="00BB7EB5">
      <w:pPr>
        <w:pStyle w:val="ListParagraph"/>
        <w:numPr>
          <w:ilvl w:val="0"/>
          <w:numId w:val="1"/>
        </w:numPr>
        <w:ind w:left="360"/>
        <w:jc w:val="left"/>
        <w:rPr>
          <w:sz w:val="24"/>
          <w:szCs w:val="24"/>
        </w:rPr>
      </w:pPr>
      <w:r w:rsidRPr="00646693">
        <w:rPr>
          <w:sz w:val="24"/>
          <w:szCs w:val="24"/>
        </w:rPr>
        <w:t xml:space="preserve">Oil </w:t>
      </w:r>
      <w:r w:rsidR="00F27487">
        <w:rPr>
          <w:sz w:val="24"/>
          <w:szCs w:val="24"/>
        </w:rPr>
        <w:t>l</w:t>
      </w:r>
      <w:r w:rsidRPr="00646693">
        <w:rPr>
          <w:sz w:val="24"/>
          <w:szCs w:val="24"/>
        </w:rPr>
        <w:t xml:space="preserve">ife </w:t>
      </w:r>
      <w:r w:rsidR="00F27487">
        <w:rPr>
          <w:sz w:val="24"/>
          <w:szCs w:val="24"/>
        </w:rPr>
        <w:t>r</w:t>
      </w:r>
      <w:r w:rsidRPr="00646693">
        <w:rPr>
          <w:sz w:val="24"/>
          <w:szCs w:val="24"/>
        </w:rPr>
        <w:t xml:space="preserve">eset </w:t>
      </w:r>
      <w:r w:rsidR="00F27487">
        <w:rPr>
          <w:sz w:val="24"/>
          <w:szCs w:val="24"/>
        </w:rPr>
        <w:t>p</w:t>
      </w:r>
      <w:r w:rsidRPr="00646693">
        <w:rPr>
          <w:sz w:val="24"/>
          <w:szCs w:val="24"/>
        </w:rPr>
        <w:t xml:space="preserve">rocedure: </w:t>
      </w:r>
    </w:p>
    <w:p w14:paraId="691CCE1A" w14:textId="77777777" w:rsidR="00F27487" w:rsidRDefault="004E6C6C" w:rsidP="00BB7EB5">
      <w:pPr>
        <w:pStyle w:val="ListParagraph"/>
        <w:ind w:left="360" w:firstLine="0"/>
        <w:jc w:val="left"/>
        <w:rPr>
          <w:sz w:val="24"/>
          <w:szCs w:val="24"/>
        </w:rPr>
      </w:pPr>
      <w:r w:rsidRPr="00646693">
        <w:rPr>
          <w:sz w:val="24"/>
          <w:szCs w:val="24"/>
        </w:rPr>
        <w:t>1. Display OIL LIFE RESET on the driver information center (DIC).</w:t>
      </w:r>
    </w:p>
    <w:p w14:paraId="381E18F2" w14:textId="6AAC54F3" w:rsidR="00F27487" w:rsidRDefault="004E6C6C" w:rsidP="00BB7EB5">
      <w:pPr>
        <w:pStyle w:val="ListParagraph"/>
        <w:ind w:left="360" w:firstLine="0"/>
        <w:jc w:val="left"/>
        <w:rPr>
          <w:sz w:val="24"/>
          <w:szCs w:val="24"/>
        </w:rPr>
      </w:pPr>
      <w:r w:rsidRPr="00646693">
        <w:rPr>
          <w:sz w:val="24"/>
          <w:szCs w:val="24"/>
        </w:rPr>
        <w:t>2. Press and hold the ENTER button for at least one second. An ACKNOWLEDGED display message will appear for 3 seconds</w:t>
      </w:r>
      <w:r w:rsidR="00F27487">
        <w:rPr>
          <w:sz w:val="24"/>
          <w:szCs w:val="24"/>
        </w:rPr>
        <w:t>,</w:t>
      </w:r>
      <w:r w:rsidRPr="00646693">
        <w:rPr>
          <w:sz w:val="24"/>
          <w:szCs w:val="24"/>
        </w:rPr>
        <w:t xml:space="preserve"> or until the next button is pressed. This will tell you the system has been reset.</w:t>
      </w:r>
    </w:p>
    <w:p w14:paraId="22B807F2" w14:textId="7043E8B5" w:rsidR="004E6C6C" w:rsidRPr="00646693" w:rsidRDefault="004E6C6C" w:rsidP="00BB7EB5">
      <w:pPr>
        <w:pStyle w:val="ListParagraph"/>
        <w:ind w:left="360" w:firstLine="0"/>
        <w:jc w:val="left"/>
        <w:rPr>
          <w:sz w:val="24"/>
          <w:szCs w:val="24"/>
        </w:rPr>
      </w:pPr>
      <w:r w:rsidRPr="00646693">
        <w:rPr>
          <w:sz w:val="24"/>
          <w:szCs w:val="24"/>
        </w:rPr>
        <w:t>3. Turn the key OFF. If the CHANGE ENGINE OIL light comes back on and stays on when you start the vehicle, the engine oil life system has not been reset. Repeat the procedure.</w:t>
      </w:r>
    </w:p>
    <w:p w14:paraId="6F7F94AE" w14:textId="48C78216" w:rsidR="004E6C6C" w:rsidRPr="00646693" w:rsidRDefault="004E6C6C" w:rsidP="00BB7EB5">
      <w:pPr>
        <w:pStyle w:val="ListParagraph"/>
        <w:numPr>
          <w:ilvl w:val="0"/>
          <w:numId w:val="1"/>
        </w:numPr>
        <w:ind w:left="360"/>
        <w:jc w:val="left"/>
        <w:rPr>
          <w:sz w:val="24"/>
          <w:szCs w:val="24"/>
        </w:rPr>
      </w:pPr>
      <w:r w:rsidRPr="00646693">
        <w:rPr>
          <w:sz w:val="24"/>
          <w:szCs w:val="24"/>
        </w:rPr>
        <w:t>The cold tire specification is 60 psi.</w:t>
      </w:r>
    </w:p>
    <w:p w14:paraId="28D65318" w14:textId="7843604F" w:rsidR="007F6086" w:rsidRPr="00646693" w:rsidRDefault="007F6086" w:rsidP="00BB7EB5">
      <w:pPr>
        <w:pStyle w:val="ListParagraph"/>
        <w:numPr>
          <w:ilvl w:val="0"/>
          <w:numId w:val="1"/>
        </w:numPr>
        <w:ind w:left="360"/>
        <w:jc w:val="left"/>
        <w:rPr>
          <w:sz w:val="24"/>
          <w:szCs w:val="24"/>
        </w:rPr>
      </w:pPr>
      <w:r w:rsidRPr="00646693">
        <w:rPr>
          <w:sz w:val="24"/>
          <w:szCs w:val="24"/>
        </w:rPr>
        <w:t xml:space="preserve">The coolant with a proper 50/50 mixture should be </w:t>
      </w:r>
      <w:r w:rsidR="00F27487">
        <w:rPr>
          <w:sz w:val="24"/>
          <w:szCs w:val="24"/>
        </w:rPr>
        <w:t>–</w:t>
      </w:r>
      <w:r w:rsidRPr="00646693">
        <w:rPr>
          <w:sz w:val="24"/>
          <w:szCs w:val="24"/>
        </w:rPr>
        <w:t>34°</w:t>
      </w:r>
      <w:r w:rsidR="00F27487">
        <w:rPr>
          <w:sz w:val="24"/>
          <w:szCs w:val="24"/>
        </w:rPr>
        <w:t xml:space="preserve"> </w:t>
      </w:r>
      <w:r w:rsidRPr="00646693">
        <w:rPr>
          <w:sz w:val="24"/>
          <w:szCs w:val="24"/>
        </w:rPr>
        <w:t xml:space="preserve">F. </w:t>
      </w:r>
    </w:p>
    <w:p w14:paraId="71A7BE1D" w14:textId="64A2187F" w:rsidR="00530382" w:rsidRPr="00646693" w:rsidRDefault="00530382" w:rsidP="00BB7EB5">
      <w:pPr>
        <w:pStyle w:val="ListParagraph"/>
        <w:numPr>
          <w:ilvl w:val="0"/>
          <w:numId w:val="1"/>
        </w:numPr>
        <w:ind w:left="360"/>
        <w:jc w:val="left"/>
        <w:rPr>
          <w:sz w:val="24"/>
          <w:szCs w:val="24"/>
        </w:rPr>
      </w:pPr>
      <w:r w:rsidRPr="00646693">
        <w:rPr>
          <w:sz w:val="24"/>
          <w:szCs w:val="24"/>
        </w:rPr>
        <w:t>The next required transmission fluid service is due at 90,000 miles.</w:t>
      </w:r>
    </w:p>
    <w:p w14:paraId="3992A5AA" w14:textId="2D5B2D56" w:rsidR="00530382" w:rsidRPr="00646693" w:rsidRDefault="00530382" w:rsidP="00BB7EB5">
      <w:pPr>
        <w:pStyle w:val="ListParagraph"/>
        <w:numPr>
          <w:ilvl w:val="0"/>
          <w:numId w:val="1"/>
        </w:numPr>
        <w:ind w:left="360"/>
        <w:jc w:val="left"/>
        <w:rPr>
          <w:sz w:val="24"/>
          <w:szCs w:val="24"/>
        </w:rPr>
      </w:pPr>
      <w:r w:rsidRPr="00646693">
        <w:rPr>
          <w:sz w:val="24"/>
          <w:szCs w:val="24"/>
        </w:rPr>
        <w:t xml:space="preserve">The brake fluid installed in this vehicle is DOT 3. </w:t>
      </w:r>
    </w:p>
    <w:p w14:paraId="23428C41" w14:textId="4BD2C0F1" w:rsidR="007F6086" w:rsidRPr="00646693" w:rsidRDefault="007F6086" w:rsidP="00BB7EB5">
      <w:pPr>
        <w:pStyle w:val="ListParagraph"/>
        <w:numPr>
          <w:ilvl w:val="0"/>
          <w:numId w:val="1"/>
        </w:numPr>
        <w:ind w:left="360"/>
        <w:jc w:val="left"/>
        <w:rPr>
          <w:sz w:val="24"/>
          <w:szCs w:val="24"/>
        </w:rPr>
      </w:pPr>
      <w:r w:rsidRPr="00646693">
        <w:rPr>
          <w:sz w:val="24"/>
          <w:szCs w:val="24"/>
        </w:rPr>
        <w:t>The spark plug gap specification is 0.030</w:t>
      </w:r>
      <w:r w:rsidR="00F27487">
        <w:rPr>
          <w:sz w:val="24"/>
          <w:szCs w:val="24"/>
        </w:rPr>
        <w:t>–</w:t>
      </w:r>
      <w:r w:rsidRPr="00646693">
        <w:rPr>
          <w:sz w:val="24"/>
          <w:szCs w:val="24"/>
        </w:rPr>
        <w:t>0.035 inches.</w:t>
      </w:r>
    </w:p>
    <w:p w14:paraId="73028804" w14:textId="21860077" w:rsidR="004E6C6C" w:rsidRPr="00646693" w:rsidRDefault="004E6C6C" w:rsidP="00BB7EB5">
      <w:pPr>
        <w:pStyle w:val="ListParagraph"/>
        <w:numPr>
          <w:ilvl w:val="0"/>
          <w:numId w:val="1"/>
        </w:numPr>
        <w:ind w:left="360"/>
        <w:jc w:val="left"/>
        <w:rPr>
          <w:sz w:val="24"/>
          <w:szCs w:val="24"/>
        </w:rPr>
      </w:pPr>
      <w:r w:rsidRPr="00646693">
        <w:rPr>
          <w:sz w:val="24"/>
          <w:szCs w:val="24"/>
        </w:rPr>
        <w:t>The torque specification of the spark plugs is 15 ft</w:t>
      </w:r>
      <w:r w:rsidR="00F27487">
        <w:rPr>
          <w:sz w:val="24"/>
          <w:szCs w:val="24"/>
        </w:rPr>
        <w:t>-</w:t>
      </w:r>
      <w:r w:rsidRPr="00646693">
        <w:rPr>
          <w:sz w:val="24"/>
          <w:szCs w:val="24"/>
        </w:rPr>
        <w:t>lb.</w:t>
      </w:r>
    </w:p>
    <w:p w14:paraId="56CE2A0D" w14:textId="42CF9DF0" w:rsidR="004E6C6C" w:rsidRPr="00646693" w:rsidRDefault="004E6C6C" w:rsidP="00BB7EB5">
      <w:pPr>
        <w:pStyle w:val="ListParagraph"/>
        <w:numPr>
          <w:ilvl w:val="0"/>
          <w:numId w:val="1"/>
        </w:numPr>
        <w:ind w:left="360"/>
        <w:jc w:val="left"/>
        <w:rPr>
          <w:sz w:val="24"/>
          <w:szCs w:val="24"/>
        </w:rPr>
      </w:pPr>
      <w:r w:rsidRPr="00646693">
        <w:rPr>
          <w:sz w:val="24"/>
          <w:szCs w:val="24"/>
        </w:rPr>
        <w:t xml:space="preserve">The caution warning before replacing the spark plugs is not </w:t>
      </w:r>
      <w:r w:rsidR="00F27487">
        <w:rPr>
          <w:sz w:val="24"/>
          <w:szCs w:val="24"/>
        </w:rPr>
        <w:t xml:space="preserve">to </w:t>
      </w:r>
      <w:r w:rsidRPr="00646693">
        <w:rPr>
          <w:sz w:val="24"/>
          <w:szCs w:val="24"/>
        </w:rPr>
        <w:t>remove them from a hot engine</w:t>
      </w:r>
      <w:r w:rsidR="00F27487">
        <w:rPr>
          <w:sz w:val="24"/>
          <w:szCs w:val="24"/>
        </w:rPr>
        <w:t>. T</w:t>
      </w:r>
      <w:r w:rsidRPr="00646693">
        <w:rPr>
          <w:sz w:val="24"/>
          <w:szCs w:val="24"/>
        </w:rPr>
        <w:t xml:space="preserve">he engine should be allowed to cool first. </w:t>
      </w:r>
    </w:p>
    <w:p w14:paraId="17C8C661" w14:textId="02E1A98A" w:rsidR="004E6C6C" w:rsidRPr="00646693" w:rsidRDefault="004E6C6C" w:rsidP="00BB7EB5">
      <w:pPr>
        <w:pStyle w:val="ListParagraph"/>
        <w:numPr>
          <w:ilvl w:val="0"/>
          <w:numId w:val="1"/>
        </w:numPr>
        <w:ind w:left="360"/>
        <w:jc w:val="left"/>
        <w:rPr>
          <w:sz w:val="24"/>
          <w:szCs w:val="24"/>
        </w:rPr>
      </w:pPr>
      <w:r w:rsidRPr="00646693">
        <w:rPr>
          <w:sz w:val="24"/>
          <w:szCs w:val="24"/>
        </w:rPr>
        <w:t>The ignition coils should be removed to gain access to the spark plugs. Dielectric grease should be installed to the inside of the ignition coil boots</w:t>
      </w:r>
      <w:r w:rsidR="00F27487">
        <w:rPr>
          <w:sz w:val="24"/>
          <w:szCs w:val="24"/>
        </w:rPr>
        <w:t>,</w:t>
      </w:r>
      <w:r w:rsidRPr="00646693">
        <w:rPr>
          <w:sz w:val="24"/>
          <w:szCs w:val="24"/>
        </w:rPr>
        <w:t xml:space="preserve"> and the coil should be torqued to </w:t>
      </w:r>
      <w:r w:rsidR="007F6086" w:rsidRPr="00646693">
        <w:rPr>
          <w:sz w:val="24"/>
          <w:szCs w:val="24"/>
        </w:rPr>
        <w:t>89</w:t>
      </w:r>
      <w:r w:rsidR="00F27487">
        <w:rPr>
          <w:sz w:val="24"/>
          <w:szCs w:val="24"/>
        </w:rPr>
        <w:t xml:space="preserve"> </w:t>
      </w:r>
      <w:r w:rsidR="007F6086" w:rsidRPr="00646693">
        <w:rPr>
          <w:sz w:val="24"/>
          <w:szCs w:val="24"/>
        </w:rPr>
        <w:t>in</w:t>
      </w:r>
      <w:r w:rsidR="00F27487">
        <w:rPr>
          <w:sz w:val="24"/>
          <w:szCs w:val="24"/>
        </w:rPr>
        <w:t>-</w:t>
      </w:r>
      <w:r w:rsidRPr="00646693">
        <w:rPr>
          <w:sz w:val="24"/>
          <w:szCs w:val="24"/>
        </w:rPr>
        <w:t>lb.</w:t>
      </w:r>
    </w:p>
    <w:p w14:paraId="55A990FE" w14:textId="77777777" w:rsidR="00FA4BC9" w:rsidRPr="00BB7EB5" w:rsidRDefault="00FA4BC9" w:rsidP="00BB7EB5">
      <w:pPr>
        <w:ind w:left="360" w:firstLine="0"/>
        <w:jc w:val="left"/>
        <w:rPr>
          <w:sz w:val="24"/>
          <w:szCs w:val="24"/>
        </w:rPr>
      </w:pPr>
      <w:bookmarkStart w:id="0" w:name="_GoBack"/>
      <w:bookmarkEnd w:id="0"/>
    </w:p>
    <w:sectPr w:rsidR="00FA4BC9" w:rsidRPr="00BB7EB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DB420" w14:textId="77777777" w:rsidR="006B66A4" w:rsidRDefault="006B66A4" w:rsidP="006B66A4">
      <w:r>
        <w:separator/>
      </w:r>
    </w:p>
  </w:endnote>
  <w:endnote w:type="continuationSeparator" w:id="0">
    <w:p w14:paraId="5DB53581" w14:textId="77777777" w:rsidR="006B66A4" w:rsidRDefault="006B66A4" w:rsidP="006B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B6F7B" w14:textId="2103782D" w:rsidR="006B66A4" w:rsidRPr="00BB7EB5" w:rsidRDefault="006B66A4" w:rsidP="006B66A4">
    <w:pPr>
      <w:pStyle w:val="Footer"/>
      <w:rPr>
        <w:sz w:val="18"/>
        <w:szCs w:val="18"/>
      </w:rPr>
    </w:pPr>
    <w:bookmarkStart w:id="3" w:name="_Hlk35327825"/>
    <w:bookmarkStart w:id="4" w:name="_Hlk35327826"/>
    <w:r w:rsidRPr="00D00294">
      <w:rPr>
        <w:sz w:val="18"/>
        <w:szCs w:val="18"/>
      </w:rPr>
      <w:t>© 2020 Jones &amp; Bartlett Learning, an Ascend Learning Company</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0D4C4" w14:textId="77777777" w:rsidR="006B66A4" w:rsidRDefault="006B66A4" w:rsidP="006B66A4">
      <w:r>
        <w:separator/>
      </w:r>
    </w:p>
  </w:footnote>
  <w:footnote w:type="continuationSeparator" w:id="0">
    <w:p w14:paraId="6747262D" w14:textId="77777777" w:rsidR="006B66A4" w:rsidRDefault="006B66A4" w:rsidP="006B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95E64" w14:textId="62FA4001" w:rsidR="006B66A4" w:rsidRPr="00BB7EB5" w:rsidRDefault="006B66A4" w:rsidP="00BB7EB5">
    <w:pPr>
      <w:pStyle w:val="Header"/>
      <w:jc w:val="right"/>
      <w:rPr>
        <w:sz w:val="20"/>
        <w:szCs w:val="20"/>
      </w:rPr>
    </w:pPr>
    <w:bookmarkStart w:id="1" w:name="_Hlk35328145"/>
    <w:bookmarkStart w:id="2" w:name="_Hlk35328146"/>
    <w:r w:rsidRPr="00D00294">
      <w:rPr>
        <w:sz w:val="20"/>
        <w:szCs w:val="20"/>
      </w:rPr>
      <w:t xml:space="preserve">CDX Distance Learning </w:t>
    </w:r>
    <w:r>
      <w:rPr>
        <w:sz w:val="20"/>
        <w:szCs w:val="20"/>
      </w:rPr>
      <w:t>Exercise</w:t>
    </w:r>
    <w:r w:rsidRPr="00D00294">
      <w:rPr>
        <w:sz w:val="20"/>
        <w:szCs w:val="20"/>
      </w:rPr>
      <w:t xml:space="preserve"> #1</w:t>
    </w:r>
    <w:bookmarkEnd w:id="1"/>
    <w:bookmarkEnd w:id="2"/>
    <w:r w:rsidR="006D7414">
      <w:rPr>
        <w:sz w:val="20"/>
        <w:szCs w:val="20"/>
      </w:rPr>
      <w:t>: 60K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704F4"/>
    <w:multiLevelType w:val="hybridMultilevel"/>
    <w:tmpl w:val="0AE20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C9"/>
    <w:rsid w:val="003515E7"/>
    <w:rsid w:val="003E5579"/>
    <w:rsid w:val="004755CD"/>
    <w:rsid w:val="004E6C6C"/>
    <w:rsid w:val="00511484"/>
    <w:rsid w:val="00530382"/>
    <w:rsid w:val="00620C07"/>
    <w:rsid w:val="00646693"/>
    <w:rsid w:val="006B66A4"/>
    <w:rsid w:val="006D7414"/>
    <w:rsid w:val="007F6086"/>
    <w:rsid w:val="00A23D2E"/>
    <w:rsid w:val="00BB7EB5"/>
    <w:rsid w:val="00F27487"/>
    <w:rsid w:val="00FA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8FC7"/>
  <w15:chartTrackingRefBased/>
  <w15:docId w15:val="{1C9121B4-2580-4305-98CC-F6782038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BC9"/>
    <w:pPr>
      <w:contextualSpacing/>
    </w:pPr>
  </w:style>
  <w:style w:type="paragraph" w:styleId="BalloonText">
    <w:name w:val="Balloon Text"/>
    <w:basedOn w:val="Normal"/>
    <w:link w:val="BalloonTextChar"/>
    <w:uiPriority w:val="99"/>
    <w:semiHidden/>
    <w:unhideWhenUsed/>
    <w:rsid w:val="00646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693"/>
    <w:rPr>
      <w:rFonts w:ascii="Segoe UI" w:hAnsi="Segoe UI" w:cs="Segoe UI"/>
      <w:sz w:val="18"/>
      <w:szCs w:val="18"/>
    </w:rPr>
  </w:style>
  <w:style w:type="paragraph" w:styleId="Header">
    <w:name w:val="header"/>
    <w:basedOn w:val="Normal"/>
    <w:link w:val="HeaderChar"/>
    <w:uiPriority w:val="99"/>
    <w:unhideWhenUsed/>
    <w:rsid w:val="006B66A4"/>
    <w:pPr>
      <w:tabs>
        <w:tab w:val="center" w:pos="4680"/>
        <w:tab w:val="right" w:pos="9360"/>
      </w:tabs>
    </w:pPr>
  </w:style>
  <w:style w:type="character" w:customStyle="1" w:styleId="HeaderChar">
    <w:name w:val="Header Char"/>
    <w:basedOn w:val="DefaultParagraphFont"/>
    <w:link w:val="Header"/>
    <w:uiPriority w:val="99"/>
    <w:rsid w:val="006B66A4"/>
  </w:style>
  <w:style w:type="paragraph" w:styleId="Footer">
    <w:name w:val="footer"/>
    <w:basedOn w:val="Normal"/>
    <w:link w:val="FooterChar"/>
    <w:uiPriority w:val="99"/>
    <w:unhideWhenUsed/>
    <w:rsid w:val="006B66A4"/>
    <w:pPr>
      <w:tabs>
        <w:tab w:val="center" w:pos="4680"/>
        <w:tab w:val="right" w:pos="9360"/>
      </w:tabs>
    </w:pPr>
  </w:style>
  <w:style w:type="character" w:customStyle="1" w:styleId="FooterChar">
    <w:name w:val="Footer Char"/>
    <w:basedOn w:val="DefaultParagraphFont"/>
    <w:link w:val="Footer"/>
    <w:uiPriority w:val="99"/>
    <w:rsid w:val="006B6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Wagner</dc:creator>
  <cp:keywords/>
  <dc:description/>
  <cp:lastModifiedBy>Amanda Brandt</cp:lastModifiedBy>
  <cp:revision>6</cp:revision>
  <dcterms:created xsi:type="dcterms:W3CDTF">2020-03-17T13:28:00Z</dcterms:created>
  <dcterms:modified xsi:type="dcterms:W3CDTF">2020-03-17T19:30:00Z</dcterms:modified>
</cp:coreProperties>
</file>