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6F44" w14:textId="045EA05C" w:rsidR="006E5A3E" w:rsidRPr="00F83EC2" w:rsidRDefault="006E5A3E" w:rsidP="006E5A3E">
      <w:pPr>
        <w:jc w:val="center"/>
        <w:rPr>
          <w:rFonts w:ascii="Adelle" w:eastAsia="Times New Roman" w:hAnsi="Adelle" w:cs="Times New Roman"/>
          <w:b/>
          <w:bCs/>
          <w:sz w:val="56"/>
          <w:szCs w:val="56"/>
        </w:rPr>
      </w:pPr>
      <w:r w:rsidRPr="00F83EC2">
        <w:rPr>
          <w:rFonts w:ascii="Adelle" w:eastAsia="Times New Roman" w:hAnsi="Adelle" w:cs="Times New Roman"/>
          <w:b/>
          <w:bCs/>
          <w:sz w:val="56"/>
          <w:szCs w:val="56"/>
        </w:rPr>
        <w:t>The Council™</w:t>
      </w:r>
    </w:p>
    <w:p w14:paraId="5E19595F" w14:textId="3D3A8FEF" w:rsidR="00F83EC2" w:rsidRDefault="00F83EC2" w:rsidP="00F83EC2">
      <w:pPr>
        <w:pStyle w:val="NormalWeb"/>
        <w:jc w:val="center"/>
        <w:rPr>
          <w:rFonts w:ascii="Adelle" w:hAnsi="Adelle"/>
          <w:b/>
          <w:bCs/>
          <w:sz w:val="56"/>
          <w:szCs w:val="56"/>
        </w:rPr>
      </w:pPr>
      <w:r w:rsidRPr="00F83EC2">
        <w:rPr>
          <w:rFonts w:ascii="Adelle" w:hAnsi="Adelle"/>
          <w:b/>
          <w:bCs/>
          <w:sz w:val="56"/>
          <w:szCs w:val="56"/>
        </w:rPr>
        <w:t xml:space="preserve">The CEO Roundtable </w:t>
      </w:r>
      <w:r w:rsidRPr="00F83EC2">
        <w:rPr>
          <w:rFonts w:ascii="Adelle" w:hAnsi="Adelle"/>
          <w:b/>
          <w:bCs/>
          <w:i/>
          <w:iCs/>
          <w:sz w:val="56"/>
          <w:szCs w:val="56"/>
        </w:rPr>
        <w:t xml:space="preserve">Exclusively </w:t>
      </w:r>
      <w:r w:rsidRPr="00F83EC2">
        <w:rPr>
          <w:rFonts w:ascii="Adelle" w:hAnsi="Adelle"/>
          <w:b/>
          <w:bCs/>
          <w:sz w:val="56"/>
          <w:szCs w:val="56"/>
        </w:rPr>
        <w:t>for High-Performing Banks</w:t>
      </w:r>
    </w:p>
    <w:p w14:paraId="303D95AB" w14:textId="2D520583" w:rsidR="00F83EC2" w:rsidRPr="00F83EC2" w:rsidRDefault="00F83EC2" w:rsidP="00F83EC2">
      <w:pPr>
        <w:pStyle w:val="NormalWeb"/>
        <w:jc w:val="center"/>
      </w:pPr>
      <w:r w:rsidRPr="001D6004">
        <w:rPr>
          <w:rFonts w:ascii="Adelle" w:hAnsi="Adelle"/>
          <w:b/>
          <w:bCs/>
          <w:sz w:val="56"/>
          <w:szCs w:val="56"/>
        </w:rPr>
        <w:t>2020 Applicatio</w:t>
      </w:r>
      <w:r>
        <w:rPr>
          <w:rFonts w:ascii="Adelle" w:hAnsi="Adelle"/>
          <w:b/>
          <w:bCs/>
          <w:sz w:val="56"/>
          <w:szCs w:val="56"/>
        </w:rPr>
        <w:t>n</w:t>
      </w:r>
    </w:p>
    <w:p w14:paraId="0D8683C8" w14:textId="2221193A" w:rsidR="00F83EC2" w:rsidRPr="00F83EC2" w:rsidRDefault="00F83EC2" w:rsidP="00F83EC2">
      <w:pPr>
        <w:pStyle w:val="NormalWeb"/>
      </w:pPr>
      <w:r w:rsidRPr="00F83EC2">
        <w:rPr>
          <w:rFonts w:ascii="Adelle" w:hAnsi="Adelle"/>
          <w:sz w:val="26"/>
          <w:szCs w:val="26"/>
        </w:rPr>
        <w:t xml:space="preserve">The Council </w:t>
      </w:r>
      <w:bookmarkStart w:id="0" w:name="_GoBack"/>
      <w:bookmarkEnd w:id="0"/>
      <w:r w:rsidRPr="00F83EC2">
        <w:rPr>
          <w:rFonts w:ascii="Adelle" w:hAnsi="Adelle"/>
          <w:sz w:val="26"/>
          <w:szCs w:val="26"/>
        </w:rPr>
        <w:t xml:space="preserve">roundtable is the only “home” for CEOs who choose to play at the highest level in the industry—to escape commoditization, be the acquirer (not the acquired), and lead a team that wins at the game of banking. </w:t>
      </w:r>
    </w:p>
    <w:p w14:paraId="7C7A4334" w14:textId="36B3FC60" w:rsidR="00F83EC2" w:rsidRPr="002A1CCD" w:rsidRDefault="00F83EC2" w:rsidP="002A1CCD">
      <w:pPr>
        <w:pStyle w:val="NormalWeb"/>
        <w:jc w:val="center"/>
        <w:rPr>
          <w:rFonts w:ascii="Playfair Display" w:hAnsi="Playfair Display"/>
          <w:i/>
          <w:iCs/>
        </w:rPr>
      </w:pPr>
      <w:r w:rsidRPr="002A1CCD">
        <w:rPr>
          <w:rFonts w:ascii="Playfair Display" w:hAnsi="Playfair Display"/>
          <w:i/>
          <w:iCs/>
          <w:sz w:val="36"/>
          <w:szCs w:val="36"/>
        </w:rPr>
        <w:t xml:space="preserve">“This is my Board of Advisors. My board doesn’t push me enough, challenge my ideas enough... I need to be around the real industry transformers. </w:t>
      </w:r>
      <w:r w:rsidRPr="002A1CCD">
        <w:rPr>
          <w:rFonts w:ascii="Playfair Display" w:hAnsi="Playfair Display"/>
          <w:i/>
          <w:iCs/>
          <w:sz w:val="42"/>
          <w:szCs w:val="42"/>
        </w:rPr>
        <w:t>That’s why I come.</w:t>
      </w:r>
      <w:r>
        <w:rPr>
          <w:rFonts w:ascii="Playfair Display" w:hAnsi="Playfair Display"/>
          <w:i/>
          <w:iCs/>
          <w:sz w:val="36"/>
          <w:szCs w:val="36"/>
        </w:rPr>
        <w:t>”</w:t>
      </w:r>
    </w:p>
    <w:p w14:paraId="115C8F69" w14:textId="77777777" w:rsidR="000E17EE" w:rsidRDefault="000E17EE">
      <w:pPr>
        <w:rPr>
          <w:rFonts w:cstheme="minorHAnsi"/>
        </w:rPr>
      </w:pPr>
    </w:p>
    <w:p w14:paraId="08EC4F0D" w14:textId="77777777" w:rsidR="00DE4C4A" w:rsidRDefault="00DE4C4A">
      <w:pPr>
        <w:rPr>
          <w:rFonts w:cstheme="minorHAnsi"/>
        </w:rPr>
      </w:pPr>
      <w:r>
        <w:rPr>
          <w:rFonts w:cstheme="minorHAnsi"/>
        </w:rPr>
        <w:t xml:space="preserve">Admission to The Council is strictly limited to bank CEOs recommended by current members or by application and approval only. </w:t>
      </w:r>
    </w:p>
    <w:p w14:paraId="69311F61" w14:textId="436B03F6" w:rsidR="00E82588" w:rsidRDefault="00D735A3">
      <w:pPr>
        <w:rPr>
          <w:rFonts w:cstheme="minorHAnsi"/>
        </w:rPr>
      </w:pPr>
      <w:r>
        <w:rPr>
          <w:rFonts w:cstheme="minorHAnsi"/>
        </w:rPr>
        <w:t>Membership size</w:t>
      </w:r>
      <w:r w:rsidR="00DE4C4A">
        <w:rPr>
          <w:rFonts w:cstheme="minorHAnsi"/>
        </w:rPr>
        <w:t xml:space="preserve"> of The Council is limited to </w:t>
      </w:r>
      <w:r w:rsidR="0017788F">
        <w:rPr>
          <w:rFonts w:cstheme="minorHAnsi"/>
        </w:rPr>
        <w:t>e</w:t>
      </w:r>
      <w:r w:rsidR="00DE4C4A">
        <w:rPr>
          <w:rFonts w:cstheme="minorHAnsi"/>
        </w:rPr>
        <w:t xml:space="preserve">nsure an intimate and highly productive experience for ambitious, results-oriented CEOs who </w:t>
      </w:r>
      <w:r w:rsidR="0017788F">
        <w:rPr>
          <w:rFonts w:cstheme="minorHAnsi"/>
        </w:rPr>
        <w:t>find</w:t>
      </w:r>
      <w:r w:rsidR="00DE4C4A">
        <w:rPr>
          <w:rFonts w:cstheme="minorHAnsi"/>
        </w:rPr>
        <w:t xml:space="preserve"> that traditional executive programs designed for “average” banks CEOs do not meet their needs.</w:t>
      </w:r>
    </w:p>
    <w:p w14:paraId="0EF36AC9" w14:textId="2DD3AD43" w:rsidR="006E5A3E" w:rsidRPr="006E5A3E" w:rsidRDefault="0017788F" w:rsidP="006E5A3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Collaborate with the</w:t>
      </w:r>
      <w:r w:rsidR="006E5A3E" w:rsidRPr="006E5A3E">
        <w:rPr>
          <w:rFonts w:cstheme="minorHAnsi"/>
          <w:b/>
          <w:bCs/>
        </w:rPr>
        <w:t xml:space="preserve"> board of directors you wish you had—a group that will stretch your thinking and challenge you to be the best leader</w:t>
      </w:r>
      <w:r w:rsidR="00DE4C4A">
        <w:rPr>
          <w:rFonts w:cstheme="minorHAnsi"/>
          <w:b/>
          <w:bCs/>
        </w:rPr>
        <w:t xml:space="preserve"> you can be</w:t>
      </w:r>
      <w:r>
        <w:rPr>
          <w:rFonts w:cstheme="minorHAnsi"/>
          <w:b/>
          <w:bCs/>
        </w:rPr>
        <w:t>. M</w:t>
      </w:r>
      <w:r w:rsidR="006E5A3E" w:rsidRPr="006E5A3E">
        <w:rPr>
          <w:rFonts w:cstheme="minorHAnsi"/>
          <w:b/>
          <w:bCs/>
        </w:rPr>
        <w:t>ake the ultimate impact via your influence—creating a path from success to significance.</w:t>
      </w:r>
    </w:p>
    <w:p w14:paraId="0A8E20BF" w14:textId="26318170" w:rsidR="006E5A3E" w:rsidRDefault="00DE4C4A">
      <w:pPr>
        <w:rPr>
          <w:rFonts w:cstheme="minorHAnsi"/>
        </w:rPr>
      </w:pPr>
      <w:r>
        <w:rPr>
          <w:rFonts w:cstheme="minorHAnsi"/>
        </w:rPr>
        <w:t>To be considered for admission, please complete and submit this Application by email to: Council@ExtraordinaryBanking.com</w:t>
      </w:r>
      <w:r w:rsidR="003727F2">
        <w:rPr>
          <w:rFonts w:cstheme="minorHAnsi"/>
        </w:rPr>
        <w:t>.</w:t>
      </w:r>
    </w:p>
    <w:p w14:paraId="1EFC13CA" w14:textId="543F7077" w:rsidR="000E17EE" w:rsidRDefault="00E82588">
      <w:pPr>
        <w:rPr>
          <w:rFonts w:cstheme="minorHAnsi"/>
        </w:rPr>
      </w:pPr>
      <w:r>
        <w:rPr>
          <w:rFonts w:cstheme="minorHAnsi"/>
        </w:rPr>
        <w:t>The committee will review your application and reply within 14 days with an answer regarding approval</w:t>
      </w:r>
      <w:r w:rsidR="000E17EE">
        <w:rPr>
          <w:rFonts w:cstheme="minorHAnsi"/>
        </w:rPr>
        <w:t xml:space="preserve"> status.</w:t>
      </w:r>
      <w:r w:rsidR="009F6BA8">
        <w:rPr>
          <w:rFonts w:cstheme="minorHAnsi"/>
        </w:rPr>
        <w:t xml:space="preserve"> If you are rejected for 2020, your name will remain on file for consideration when the next group opens in 2021. </w:t>
      </w:r>
    </w:p>
    <w:p w14:paraId="0686509B" w14:textId="74D44C5D" w:rsidR="00326479" w:rsidRDefault="00326479">
      <w:pPr>
        <w:rPr>
          <w:rFonts w:cstheme="minorHAnsi"/>
        </w:rPr>
      </w:pPr>
      <w:r>
        <w:rPr>
          <w:rFonts w:cstheme="minorHAnsi"/>
        </w:rPr>
        <w:br w:type="page"/>
      </w:r>
    </w:p>
    <w:p w14:paraId="428987C5" w14:textId="20CA69B6" w:rsidR="003E5F4E" w:rsidRPr="002A1CCD" w:rsidRDefault="00326479" w:rsidP="003E5F4E">
      <w:pPr>
        <w:jc w:val="center"/>
        <w:rPr>
          <w:rFonts w:ascii="Adelle" w:hAnsi="Adelle" w:cstheme="minorHAnsi"/>
          <w:b/>
          <w:bCs/>
        </w:rPr>
      </w:pPr>
      <w:r w:rsidRPr="002A1CCD">
        <w:rPr>
          <w:rFonts w:ascii="Adelle" w:hAnsi="Adelle" w:cstheme="minorHAnsi"/>
          <w:b/>
          <w:bCs/>
        </w:rPr>
        <w:lastRenderedPageBreak/>
        <w:t>The Council™2020 Application</w:t>
      </w:r>
    </w:p>
    <w:p w14:paraId="28F6602A" w14:textId="3763D40D" w:rsidR="003E5F4E" w:rsidRDefault="003E5F4E">
      <w:pPr>
        <w:rPr>
          <w:rFonts w:cstheme="minorHAnsi"/>
        </w:rPr>
      </w:pPr>
    </w:p>
    <w:p w14:paraId="0D044C4F" w14:textId="6C2AB091" w:rsidR="003E5F4E" w:rsidRPr="002A1CCD" w:rsidRDefault="003E5F4E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Name:</w:t>
      </w:r>
      <w:r w:rsidR="0006124B">
        <w:rPr>
          <w:rFonts w:ascii="Adelle" w:hAnsi="Adelle" w:cstheme="minorHAnsi"/>
        </w:rPr>
        <w:t xml:space="preserve">  </w:t>
      </w:r>
      <w:sdt>
        <w:sdtPr>
          <w:rPr>
            <w:rFonts w:ascii="Adelle" w:hAnsi="Adelle" w:cstheme="minorHAnsi"/>
          </w:rPr>
          <w:id w:val="1697425631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6FD1F646" w14:textId="44ED2989" w:rsidR="003E5F4E" w:rsidRPr="002A1CCD" w:rsidRDefault="003E5F4E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Title:</w:t>
      </w:r>
      <w:r w:rsidR="0006124B">
        <w:rPr>
          <w:rFonts w:ascii="Adelle" w:hAnsi="Adelle" w:cstheme="minorHAnsi"/>
        </w:rPr>
        <w:t xml:space="preserve">  </w:t>
      </w:r>
      <w:sdt>
        <w:sdtPr>
          <w:rPr>
            <w:rFonts w:ascii="Adelle" w:hAnsi="Adelle" w:cstheme="minorHAnsi"/>
          </w:rPr>
          <w:id w:val="1317692442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2B2C6B21" w14:textId="38977C16" w:rsidR="00E82588" w:rsidRPr="002A1CCD" w:rsidRDefault="00E82588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Bank Name</w:t>
      </w:r>
      <w:r w:rsidR="0006124B">
        <w:rPr>
          <w:rFonts w:ascii="Adelle" w:hAnsi="Adelle" w:cstheme="minorHAnsi"/>
        </w:rPr>
        <w:t xml:space="preserve">:  </w:t>
      </w:r>
      <w:sdt>
        <w:sdtPr>
          <w:rPr>
            <w:rFonts w:ascii="Adelle" w:hAnsi="Adelle" w:cstheme="minorHAnsi"/>
          </w:rPr>
          <w:id w:val="1775740261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4D1957E1" w14:textId="5B73F89C" w:rsidR="003E5F4E" w:rsidRPr="002A1CCD" w:rsidRDefault="00E82588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Street Address</w:t>
      </w:r>
      <w:r w:rsidR="0006124B">
        <w:rPr>
          <w:rFonts w:ascii="Adelle" w:hAnsi="Adelle" w:cstheme="minorHAnsi"/>
        </w:rPr>
        <w:t xml:space="preserve">:  </w:t>
      </w:r>
      <w:sdt>
        <w:sdtPr>
          <w:rPr>
            <w:rFonts w:ascii="Adelle" w:hAnsi="Adelle" w:cstheme="minorHAnsi"/>
          </w:rPr>
          <w:id w:val="-444235617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42FC6FF0" w14:textId="70D5B957" w:rsidR="000E17EE" w:rsidRPr="002A1CCD" w:rsidRDefault="000E17EE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 xml:space="preserve">P.O. Box (if preferred): </w:t>
      </w:r>
      <w:r w:rsidR="0006124B">
        <w:rPr>
          <w:rFonts w:ascii="Adelle" w:hAnsi="Adelle" w:cstheme="minorHAnsi"/>
        </w:rPr>
        <w:t xml:space="preserve"> </w:t>
      </w:r>
      <w:sdt>
        <w:sdtPr>
          <w:rPr>
            <w:rFonts w:ascii="Adelle" w:hAnsi="Adelle" w:cstheme="minorHAnsi"/>
          </w:rPr>
          <w:id w:val="-1392111104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3080A91D" w14:textId="6D14BC1D" w:rsidR="003E5F4E" w:rsidRPr="002A1CCD" w:rsidRDefault="003E5F4E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Direct Phone</w:t>
      </w:r>
      <w:r w:rsidR="00E82588" w:rsidRPr="002A1CCD">
        <w:rPr>
          <w:rFonts w:ascii="Adelle" w:hAnsi="Adelle" w:cstheme="minorHAnsi"/>
        </w:rPr>
        <w:t xml:space="preserve"> Number: </w:t>
      </w:r>
      <w:r w:rsidR="0006124B">
        <w:rPr>
          <w:rFonts w:ascii="Adelle" w:hAnsi="Adelle" w:cstheme="minorHAnsi"/>
        </w:rPr>
        <w:t xml:space="preserve"> </w:t>
      </w:r>
      <w:sdt>
        <w:sdtPr>
          <w:rPr>
            <w:rFonts w:ascii="Adelle" w:hAnsi="Adelle" w:cstheme="minorHAnsi"/>
          </w:rPr>
          <w:id w:val="-1393727430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3548C034" w14:textId="69420A87" w:rsidR="003E5F4E" w:rsidRPr="002A1CCD" w:rsidRDefault="003E5F4E" w:rsidP="003E5F4E">
      <w:pPr>
        <w:ind w:firstLine="720"/>
        <w:rPr>
          <w:rFonts w:ascii="Adelle" w:hAnsi="Adelle" w:cstheme="minorHAnsi"/>
        </w:rPr>
      </w:pPr>
      <w:r w:rsidRPr="002A1CCD">
        <w:rPr>
          <w:rFonts w:ascii="Adelle" w:hAnsi="Adelle" w:cstheme="minorHAnsi"/>
        </w:rPr>
        <w:t>Email:</w:t>
      </w:r>
      <w:r w:rsidR="0006124B">
        <w:rPr>
          <w:rFonts w:ascii="Adelle" w:hAnsi="Adelle" w:cstheme="minorHAnsi"/>
        </w:rPr>
        <w:t xml:space="preserve">  </w:t>
      </w:r>
      <w:sdt>
        <w:sdtPr>
          <w:rPr>
            <w:rFonts w:ascii="Adelle" w:hAnsi="Adelle" w:cstheme="minorHAnsi"/>
          </w:rPr>
          <w:id w:val="-658309364"/>
          <w:placeholder>
            <w:docPart w:val="DefaultPlaceholder_-1854013440"/>
          </w:placeholder>
          <w:showingPlcHdr/>
          <w:text/>
        </w:sdtPr>
        <w:sdtEndPr/>
        <w:sdtContent>
          <w:r w:rsidR="0006124B" w:rsidRPr="00144582">
            <w:rPr>
              <w:rStyle w:val="PlaceholderText"/>
            </w:rPr>
            <w:t>Click or tap here to enter text.</w:t>
          </w:r>
        </w:sdtContent>
      </w:sdt>
    </w:p>
    <w:p w14:paraId="5E2B41B1" w14:textId="77777777" w:rsidR="000E17EE" w:rsidRPr="002A1CCD" w:rsidRDefault="000E17EE" w:rsidP="003E5F4E">
      <w:pPr>
        <w:ind w:firstLine="720"/>
        <w:rPr>
          <w:rFonts w:ascii="Adelle" w:hAnsi="Adelle" w:cstheme="minorHAnsi"/>
        </w:rPr>
      </w:pPr>
    </w:p>
    <w:p w14:paraId="19D14C1B" w14:textId="2F820D20" w:rsidR="00AD718D" w:rsidRPr="002A1CCD" w:rsidRDefault="00E515DB" w:rsidP="00E515DB">
      <w:pPr>
        <w:pStyle w:val="ListParagraph"/>
        <w:numPr>
          <w:ilvl w:val="0"/>
          <w:numId w:val="1"/>
        </w:numPr>
        <w:rPr>
          <w:rFonts w:ascii="Adelle" w:hAnsi="Adelle"/>
        </w:rPr>
      </w:pPr>
      <w:r w:rsidRPr="002A1CCD">
        <w:rPr>
          <w:rFonts w:ascii="Adelle" w:hAnsi="Adelle"/>
        </w:rPr>
        <w:t xml:space="preserve">The Council is </w:t>
      </w:r>
      <w:r w:rsidR="000E17EE" w:rsidRPr="002A1CCD">
        <w:rPr>
          <w:rFonts w:ascii="Adelle" w:hAnsi="Adelle"/>
        </w:rPr>
        <w:t>limited to</w:t>
      </w:r>
      <w:r w:rsidRPr="002A1CCD">
        <w:rPr>
          <w:rFonts w:ascii="Adelle" w:hAnsi="Adelle"/>
        </w:rPr>
        <w:t xml:space="preserve"> </w:t>
      </w:r>
      <w:proofErr w:type="gramStart"/>
      <w:r w:rsidRPr="002A1CCD">
        <w:rPr>
          <w:rFonts w:ascii="Adelle" w:hAnsi="Adelle"/>
        </w:rPr>
        <w:t>high</w:t>
      </w:r>
      <w:r w:rsidR="005137F2" w:rsidRPr="002A1CCD">
        <w:rPr>
          <w:rFonts w:ascii="Adelle" w:hAnsi="Adelle"/>
        </w:rPr>
        <w:t>-</w:t>
      </w:r>
      <w:r w:rsidRPr="002A1CCD">
        <w:rPr>
          <w:rFonts w:ascii="Adelle" w:hAnsi="Adelle"/>
        </w:rPr>
        <w:t>performing</w:t>
      </w:r>
      <w:proofErr w:type="gramEnd"/>
      <w:r w:rsidRPr="002A1CCD">
        <w:rPr>
          <w:rFonts w:ascii="Adelle" w:hAnsi="Adelle"/>
        </w:rPr>
        <w:t xml:space="preserve"> bank CEO’s </w:t>
      </w:r>
      <w:r w:rsidR="000E17EE" w:rsidRPr="002A1CCD">
        <w:rPr>
          <w:rFonts w:ascii="Adelle" w:hAnsi="Adelle"/>
        </w:rPr>
        <w:t xml:space="preserve">who are </w:t>
      </w:r>
      <w:r w:rsidR="009F6BA8" w:rsidRPr="002A1CCD">
        <w:rPr>
          <w:rFonts w:ascii="Adelle" w:hAnsi="Adelle"/>
        </w:rPr>
        <w:t>“</w:t>
      </w:r>
      <w:r w:rsidR="000E17EE" w:rsidRPr="002A1CCD">
        <w:rPr>
          <w:rFonts w:ascii="Adelle" w:hAnsi="Adelle"/>
        </w:rPr>
        <w:t>up to something big</w:t>
      </w:r>
      <w:r w:rsidR="009F6BA8" w:rsidRPr="002A1CCD">
        <w:rPr>
          <w:rFonts w:ascii="Adelle" w:hAnsi="Adelle"/>
        </w:rPr>
        <w:t xml:space="preserve">”—committed to </w:t>
      </w:r>
      <w:r w:rsidR="00D735A3" w:rsidRPr="002A1CCD">
        <w:rPr>
          <w:rFonts w:ascii="Adelle" w:hAnsi="Adelle"/>
        </w:rPr>
        <w:t>creating a path</w:t>
      </w:r>
      <w:r w:rsidR="009F6BA8" w:rsidRPr="002A1CCD">
        <w:rPr>
          <w:rFonts w:ascii="Adelle" w:hAnsi="Adelle"/>
        </w:rPr>
        <w:t xml:space="preserve"> from success to significance.</w:t>
      </w:r>
      <w:r w:rsidR="000E17EE" w:rsidRPr="002A1CCD">
        <w:rPr>
          <w:rFonts w:ascii="Adelle" w:hAnsi="Adelle"/>
        </w:rPr>
        <w:t xml:space="preserve"> </w:t>
      </w:r>
      <w:r w:rsidRPr="002A1CCD">
        <w:rPr>
          <w:rFonts w:ascii="Adelle" w:hAnsi="Adelle"/>
        </w:rPr>
        <w:t xml:space="preserve">Tell us </w:t>
      </w:r>
      <w:r w:rsidR="000E17EE" w:rsidRPr="002A1CCD">
        <w:rPr>
          <w:rFonts w:ascii="Adelle" w:hAnsi="Adelle"/>
        </w:rPr>
        <w:t xml:space="preserve">why you should be accepted to this exclusive </w:t>
      </w:r>
      <w:r w:rsidR="006E5A3E" w:rsidRPr="002A1CCD">
        <w:rPr>
          <w:rFonts w:ascii="Adelle" w:hAnsi="Adelle"/>
        </w:rPr>
        <w:t>group of</w:t>
      </w:r>
      <w:r w:rsidR="000E17EE" w:rsidRPr="002A1CCD">
        <w:rPr>
          <w:rFonts w:ascii="Adelle" w:hAnsi="Adelle"/>
        </w:rPr>
        <w:t xml:space="preserve"> top</w:t>
      </w:r>
      <w:r w:rsidR="006E5A3E" w:rsidRPr="002A1CCD">
        <w:rPr>
          <w:rFonts w:ascii="Adelle" w:hAnsi="Adelle"/>
        </w:rPr>
        <w:t>-</w:t>
      </w:r>
      <w:r w:rsidR="000E17EE" w:rsidRPr="002A1CCD">
        <w:rPr>
          <w:rFonts w:ascii="Adelle" w:hAnsi="Adelle"/>
        </w:rPr>
        <w:t>performing thought leaders by explaining the results you’ve created and what you are committed to creat</w:t>
      </w:r>
      <w:r w:rsidR="00D735A3" w:rsidRPr="002A1CCD">
        <w:rPr>
          <w:rFonts w:ascii="Adelle" w:hAnsi="Adelle"/>
        </w:rPr>
        <w:t>e</w:t>
      </w:r>
      <w:r w:rsidR="000E17EE" w:rsidRPr="002A1CCD">
        <w:rPr>
          <w:rFonts w:ascii="Adelle" w:hAnsi="Adelle"/>
        </w:rPr>
        <w:t xml:space="preserve"> in the near future. </w:t>
      </w:r>
    </w:p>
    <w:sdt>
      <w:sdtPr>
        <w:rPr>
          <w:rFonts w:ascii="Adelle" w:hAnsi="Adelle"/>
        </w:rPr>
        <w:id w:val="1069927173"/>
        <w:placeholder>
          <w:docPart w:val="DefaultPlaceholder_-1854013440"/>
        </w:placeholder>
        <w:showingPlcHdr/>
        <w:text/>
      </w:sdtPr>
      <w:sdtEndPr/>
      <w:sdtContent>
        <w:p w14:paraId="3AC3B904" w14:textId="7A016EDC" w:rsidR="003E5F4E" w:rsidRPr="002A1CCD" w:rsidRDefault="00326479" w:rsidP="003E5F4E">
          <w:pPr>
            <w:rPr>
              <w:rFonts w:ascii="Adelle" w:hAnsi="Adelle"/>
            </w:rPr>
          </w:pPr>
          <w:r w:rsidRPr="00144582">
            <w:rPr>
              <w:rStyle w:val="PlaceholderText"/>
            </w:rPr>
            <w:t>Click or tap here to enter text.</w:t>
          </w:r>
        </w:p>
      </w:sdtContent>
    </w:sdt>
    <w:p w14:paraId="34693B74" w14:textId="3916B303" w:rsidR="005137F2" w:rsidRPr="002A1CCD" w:rsidRDefault="00D735A3" w:rsidP="00324E3A">
      <w:pPr>
        <w:pStyle w:val="ListParagraph"/>
        <w:numPr>
          <w:ilvl w:val="0"/>
          <w:numId w:val="1"/>
        </w:numPr>
        <w:rPr>
          <w:rFonts w:ascii="Adelle" w:hAnsi="Adelle"/>
        </w:rPr>
      </w:pPr>
      <w:r w:rsidRPr="002A1CCD">
        <w:rPr>
          <w:rFonts w:ascii="Adelle" w:hAnsi="Adelle"/>
        </w:rPr>
        <w:t>How will you contribute</w:t>
      </w:r>
      <w:r w:rsidR="00E515DB" w:rsidRPr="002A1CCD">
        <w:rPr>
          <w:rFonts w:ascii="Adelle" w:hAnsi="Adelle"/>
        </w:rPr>
        <w:t xml:space="preserve"> to the other bank CEO’s of this group</w:t>
      </w:r>
      <w:r w:rsidR="000E17EE" w:rsidRPr="002A1CCD">
        <w:rPr>
          <w:rFonts w:ascii="Adelle" w:hAnsi="Adelle"/>
        </w:rPr>
        <w:t xml:space="preserve"> as an informal “advisory board member”</w:t>
      </w:r>
      <w:r w:rsidRPr="002A1CCD">
        <w:rPr>
          <w:rFonts w:ascii="Adelle" w:hAnsi="Adelle"/>
        </w:rPr>
        <w:t>?</w:t>
      </w:r>
      <w:r w:rsidR="000E17EE" w:rsidRPr="002A1CCD">
        <w:rPr>
          <w:rFonts w:ascii="Adelle" w:hAnsi="Adelle"/>
        </w:rPr>
        <w:t xml:space="preserve">   </w:t>
      </w:r>
    </w:p>
    <w:sdt>
      <w:sdtPr>
        <w:rPr>
          <w:rFonts w:ascii="Adelle" w:hAnsi="Adelle"/>
        </w:rPr>
        <w:id w:val="-1131004611"/>
        <w:placeholder>
          <w:docPart w:val="DefaultPlaceholder_-1854013440"/>
        </w:placeholder>
        <w:showingPlcHdr/>
        <w:text/>
      </w:sdtPr>
      <w:sdtEndPr/>
      <w:sdtContent>
        <w:p w14:paraId="5A070D5D" w14:textId="25FED5A9" w:rsidR="000E17EE" w:rsidRPr="002A1CCD" w:rsidRDefault="00326479" w:rsidP="000E17EE">
          <w:pPr>
            <w:rPr>
              <w:rFonts w:ascii="Adelle" w:hAnsi="Adelle"/>
            </w:rPr>
          </w:pPr>
          <w:r w:rsidRPr="00144582">
            <w:rPr>
              <w:rStyle w:val="PlaceholderText"/>
            </w:rPr>
            <w:t>Click or tap here to enter text.</w:t>
          </w:r>
        </w:p>
      </w:sdtContent>
    </w:sdt>
    <w:p w14:paraId="7E192183" w14:textId="2D4A8B32" w:rsidR="000E17EE" w:rsidRPr="002A1CCD" w:rsidRDefault="000E17EE" w:rsidP="000E17EE">
      <w:pPr>
        <w:pStyle w:val="ListParagraph"/>
        <w:numPr>
          <w:ilvl w:val="0"/>
          <w:numId w:val="1"/>
        </w:numPr>
        <w:rPr>
          <w:rFonts w:ascii="Adelle" w:hAnsi="Adelle"/>
        </w:rPr>
      </w:pPr>
      <w:r w:rsidRPr="002A1CCD">
        <w:rPr>
          <w:rFonts w:ascii="Adelle" w:hAnsi="Adelle"/>
        </w:rPr>
        <w:t>This is a “check your ego at the door…stay open to be influence</w:t>
      </w:r>
      <w:r w:rsidR="006E5A3E" w:rsidRPr="002A1CCD">
        <w:rPr>
          <w:rFonts w:ascii="Adelle" w:hAnsi="Adelle"/>
        </w:rPr>
        <w:t>d</w:t>
      </w:r>
      <w:r w:rsidRPr="002A1CCD">
        <w:rPr>
          <w:rFonts w:ascii="Adelle" w:hAnsi="Adelle"/>
        </w:rPr>
        <w:t xml:space="preserve"> by other great bankers”</w:t>
      </w:r>
      <w:r w:rsidR="009F6BA8" w:rsidRPr="002A1CCD">
        <w:rPr>
          <w:rFonts w:ascii="Adelle" w:hAnsi="Adelle"/>
        </w:rPr>
        <w:t xml:space="preserve"> program</w:t>
      </w:r>
      <w:r w:rsidRPr="002A1CCD">
        <w:rPr>
          <w:rFonts w:ascii="Adelle" w:hAnsi="Adelle"/>
        </w:rPr>
        <w:t xml:space="preserve"> </w:t>
      </w:r>
      <w:r w:rsidR="006E5A3E" w:rsidRPr="002A1CCD">
        <w:rPr>
          <w:rFonts w:ascii="Adelle" w:hAnsi="Adelle"/>
        </w:rPr>
        <w:t>--</w:t>
      </w:r>
      <w:r w:rsidRPr="002A1CCD">
        <w:rPr>
          <w:rFonts w:ascii="Adelle" w:hAnsi="Adelle"/>
        </w:rPr>
        <w:t xml:space="preserve"> a brotherhood/sisterhood of elite bank CEOs who have </w:t>
      </w:r>
      <w:r w:rsidR="006E5A3E" w:rsidRPr="002A1CCD">
        <w:rPr>
          <w:rFonts w:ascii="Adelle" w:hAnsi="Adelle"/>
        </w:rPr>
        <w:t>each other’s</w:t>
      </w:r>
      <w:r w:rsidRPr="002A1CCD">
        <w:rPr>
          <w:rFonts w:ascii="Adelle" w:hAnsi="Adelle"/>
        </w:rPr>
        <w:t xml:space="preserve"> backs. Each member will be expected to add massive value to others. With a limited acceptance to the group, p</w:t>
      </w:r>
      <w:r w:rsidR="00E515DB" w:rsidRPr="002A1CCD">
        <w:rPr>
          <w:rFonts w:ascii="Adelle" w:hAnsi="Adelle"/>
        </w:rPr>
        <w:t xml:space="preserve">lease share why you </w:t>
      </w:r>
      <w:r w:rsidR="005137F2" w:rsidRPr="002A1CCD">
        <w:rPr>
          <w:rFonts w:ascii="Adelle" w:hAnsi="Adelle"/>
        </w:rPr>
        <w:t>ought to</w:t>
      </w:r>
      <w:r w:rsidR="00E515DB" w:rsidRPr="002A1CCD">
        <w:rPr>
          <w:rFonts w:ascii="Adelle" w:hAnsi="Adelle"/>
        </w:rPr>
        <w:t xml:space="preserve"> </w:t>
      </w:r>
      <w:r w:rsidR="009F6BA8" w:rsidRPr="002A1CCD">
        <w:rPr>
          <w:rFonts w:ascii="Adelle" w:hAnsi="Adelle"/>
        </w:rPr>
        <w:t xml:space="preserve">be </w:t>
      </w:r>
      <w:r w:rsidRPr="002A1CCD">
        <w:rPr>
          <w:rFonts w:ascii="Adelle" w:hAnsi="Adelle"/>
        </w:rPr>
        <w:t>one of the few admitted to The Council in 2020</w:t>
      </w:r>
      <w:r w:rsidR="00227B6D" w:rsidRPr="002A1CCD">
        <w:rPr>
          <w:rFonts w:ascii="Adelle" w:hAnsi="Adelle"/>
        </w:rPr>
        <w:t>?</w:t>
      </w:r>
    </w:p>
    <w:sdt>
      <w:sdtPr>
        <w:id w:val="745084599"/>
        <w:placeholder>
          <w:docPart w:val="DefaultPlaceholder_-1854013440"/>
        </w:placeholder>
        <w:showingPlcHdr/>
        <w:text/>
      </w:sdtPr>
      <w:sdtEndPr/>
      <w:sdtContent>
        <w:p w14:paraId="2527A6E3" w14:textId="52B9D8FE" w:rsidR="000E17EE" w:rsidRDefault="00326479" w:rsidP="002A1CCD">
          <w:r w:rsidRPr="00144582">
            <w:rPr>
              <w:rStyle w:val="PlaceholderText"/>
            </w:rPr>
            <w:t>Click or tap here to enter text.</w:t>
          </w:r>
        </w:p>
      </w:sdtContent>
    </w:sdt>
    <w:p w14:paraId="46B0DB16" w14:textId="77777777" w:rsidR="00326479" w:rsidRDefault="00326479" w:rsidP="00326479"/>
    <w:p w14:paraId="2BD21BF8" w14:textId="0DA9AB0C" w:rsidR="006E5A3E" w:rsidRDefault="006E5A3E" w:rsidP="002A1CCD">
      <w:r>
        <w:t xml:space="preserve">Applications </w:t>
      </w:r>
      <w:r w:rsidR="004149DB">
        <w:t xml:space="preserve">should be sent </w:t>
      </w:r>
      <w:r w:rsidRPr="002A1CCD">
        <w:t xml:space="preserve">to </w:t>
      </w:r>
      <w:r w:rsidR="003727F2" w:rsidRPr="004149DB">
        <w:t>C</w:t>
      </w:r>
      <w:r w:rsidR="003727F2">
        <w:t>ouncil@ExtraordinaryBanking.com</w:t>
      </w:r>
      <w:r w:rsidR="004149DB">
        <w:t xml:space="preserve"> and </w:t>
      </w:r>
      <w:r>
        <w:t xml:space="preserve">will receive an answer regarding acceptance to membership within 14 days of submission of the application. </w:t>
      </w:r>
    </w:p>
    <w:sectPr w:rsidR="006E5A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C63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C63C0" w16cid:durableId="21701FD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4E9F2" w14:textId="77777777" w:rsidR="000637AD" w:rsidRDefault="000637AD" w:rsidP="00C156ED">
      <w:pPr>
        <w:spacing w:after="0" w:line="240" w:lineRule="auto"/>
      </w:pPr>
      <w:r>
        <w:separator/>
      </w:r>
    </w:p>
  </w:endnote>
  <w:endnote w:type="continuationSeparator" w:id="0">
    <w:p w14:paraId="76584338" w14:textId="77777777" w:rsidR="000637AD" w:rsidRDefault="000637AD" w:rsidP="00C1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delle">
    <w:altName w:val="Cambria"/>
    <w:panose1 w:val="00000000000000000000"/>
    <w:charset w:val="00"/>
    <w:family w:val="roman"/>
    <w:notTrueType/>
    <w:pitch w:val="default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78D1" w14:textId="4113A6ED" w:rsidR="00C156ED" w:rsidRDefault="00C156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3243" w14:textId="77777777" w:rsidR="000637AD" w:rsidRDefault="000637AD" w:rsidP="00C156ED">
      <w:pPr>
        <w:spacing w:after="0" w:line="240" w:lineRule="auto"/>
      </w:pPr>
      <w:r>
        <w:separator/>
      </w:r>
    </w:p>
  </w:footnote>
  <w:footnote w:type="continuationSeparator" w:id="0">
    <w:p w14:paraId="74CE2798" w14:textId="77777777" w:rsidR="000637AD" w:rsidRDefault="000637AD" w:rsidP="00C1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5E8"/>
    <w:multiLevelType w:val="hybridMultilevel"/>
    <w:tmpl w:val="50F403D4"/>
    <w:lvl w:ilvl="0" w:tplc="488CB76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Boswell">
    <w15:presenceInfo w15:providerId="AD" w15:userId="S::lboswell@emmerichgroup.com::2f01073f-a8ea-42ba-929b-d6a52ac7a011"/>
  </w15:person>
  <w15:person w15:author="Steve Gordon">
    <w15:presenceInfo w15:providerId="Windows Live" w15:userId="4c0c06e78fa64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D"/>
    <w:rsid w:val="0006124B"/>
    <w:rsid w:val="000637AD"/>
    <w:rsid w:val="000E17EE"/>
    <w:rsid w:val="0017788F"/>
    <w:rsid w:val="001D62E7"/>
    <w:rsid w:val="00227B6D"/>
    <w:rsid w:val="002A1CCD"/>
    <w:rsid w:val="00326479"/>
    <w:rsid w:val="003727F2"/>
    <w:rsid w:val="003E5F4E"/>
    <w:rsid w:val="004149DB"/>
    <w:rsid w:val="0050027F"/>
    <w:rsid w:val="005137F2"/>
    <w:rsid w:val="006E5A3E"/>
    <w:rsid w:val="008C3BEB"/>
    <w:rsid w:val="009F6BA8"/>
    <w:rsid w:val="00A53B1E"/>
    <w:rsid w:val="00AD718D"/>
    <w:rsid w:val="00C156ED"/>
    <w:rsid w:val="00D735A3"/>
    <w:rsid w:val="00DE4C4A"/>
    <w:rsid w:val="00E33548"/>
    <w:rsid w:val="00E515DB"/>
    <w:rsid w:val="00E82588"/>
    <w:rsid w:val="00F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1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ED"/>
  </w:style>
  <w:style w:type="paragraph" w:styleId="Footer">
    <w:name w:val="footer"/>
    <w:basedOn w:val="Normal"/>
    <w:link w:val="FooterChar"/>
    <w:uiPriority w:val="99"/>
    <w:unhideWhenUsed/>
    <w:rsid w:val="00C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ED"/>
  </w:style>
  <w:style w:type="paragraph" w:styleId="BalloonText">
    <w:name w:val="Balloon Text"/>
    <w:basedOn w:val="Normal"/>
    <w:link w:val="BalloonTextChar"/>
    <w:uiPriority w:val="99"/>
    <w:semiHidden/>
    <w:unhideWhenUsed/>
    <w:rsid w:val="00E8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6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647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ED"/>
  </w:style>
  <w:style w:type="paragraph" w:styleId="Footer">
    <w:name w:val="footer"/>
    <w:basedOn w:val="Normal"/>
    <w:link w:val="FooterChar"/>
    <w:uiPriority w:val="99"/>
    <w:unhideWhenUsed/>
    <w:rsid w:val="00C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ED"/>
  </w:style>
  <w:style w:type="paragraph" w:styleId="BalloonText">
    <w:name w:val="Balloon Text"/>
    <w:basedOn w:val="Normal"/>
    <w:link w:val="BalloonTextChar"/>
    <w:uiPriority w:val="99"/>
    <w:semiHidden/>
    <w:unhideWhenUsed/>
    <w:rsid w:val="00E8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6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136B-5586-47E0-9A6E-85F011A0A8E6}"/>
      </w:docPartPr>
      <w:docPartBody>
        <w:p w:rsidR="00A82C00" w:rsidRDefault="00381169">
          <w:r w:rsidRPr="001445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delle">
    <w:altName w:val="Cambria"/>
    <w:panose1 w:val="00000000000000000000"/>
    <w:charset w:val="00"/>
    <w:family w:val="roman"/>
    <w:notTrueType/>
    <w:pitch w:val="default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9"/>
    <w:rsid w:val="00381169"/>
    <w:rsid w:val="00A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16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87D6-86F2-3542-B4BF-F5A7A98C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Boswell</dc:creator>
  <cp:keywords/>
  <dc:description/>
  <cp:lastModifiedBy>Jaime Lerner</cp:lastModifiedBy>
  <cp:revision>2</cp:revision>
  <dcterms:created xsi:type="dcterms:W3CDTF">2020-01-02T21:48:00Z</dcterms:created>
  <dcterms:modified xsi:type="dcterms:W3CDTF">2020-01-02T21:48:00Z</dcterms:modified>
</cp:coreProperties>
</file>