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97890" w14:textId="77777777"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SJ: Mandiant M-Trends 2019 report</w:t>
      </w:r>
    </w:p>
    <w:p w14:paraId="41631A4F" w14:textId="77777777" w:rsidR="002D41C3" w:rsidRPr="002D41C3" w:rsidRDefault="002D41C3" w:rsidP="002D41C3">
      <w:pPr>
        <w:shd w:val="clear" w:color="auto" w:fill="FFFFFF"/>
        <w:rPr>
          <w:rFonts w:ascii="Arial" w:eastAsia="Times New Roman" w:hAnsi="Arial" w:cs="Arial"/>
          <w:color w:val="000000"/>
        </w:rPr>
      </w:pPr>
    </w:p>
    <w:p w14:paraId="11F5150E" w14:textId="77777777"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Hi [FNAME],</w:t>
      </w:r>
    </w:p>
    <w:p w14:paraId="02357116" w14:textId="77777777" w:rsidR="002D41C3" w:rsidRPr="002D41C3" w:rsidRDefault="002D41C3" w:rsidP="002D41C3">
      <w:pPr>
        <w:shd w:val="clear" w:color="auto" w:fill="FFFFFF"/>
        <w:rPr>
          <w:rFonts w:ascii="Arial" w:eastAsia="Times New Roman" w:hAnsi="Arial" w:cs="Arial"/>
          <w:color w:val="000000"/>
        </w:rPr>
      </w:pPr>
    </w:p>
    <w:p w14:paraId="574018E8" w14:textId="20D6676B"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You might find the 2019 </w:t>
      </w:r>
      <w:hyperlink r:id="rId5" w:history="1">
        <w:r w:rsidRPr="002D41C3">
          <w:rPr>
            <w:rStyle w:val="Hyperlink"/>
            <w:rFonts w:ascii="Arial" w:eastAsia="Times New Roman" w:hAnsi="Arial" w:cs="Arial"/>
          </w:rPr>
          <w:t>Mandiant M-Trends report</w:t>
        </w:r>
      </w:hyperlink>
      <w:r w:rsidR="004668E3" w:rsidRPr="004668E3">
        <w:rPr>
          <w:rFonts w:ascii="Arial" w:eastAsia="Times New Roman" w:hAnsi="Arial" w:cs="Arial"/>
          <w:color w:val="0000FF"/>
        </w:rPr>
        <w:t xml:space="preserve"> </w:t>
      </w:r>
      <w:r w:rsidR="004668E3" w:rsidRPr="004668E3">
        <w:rPr>
          <w:rFonts w:ascii="Arial" w:eastAsia="Times New Roman" w:hAnsi="Arial" w:cs="Arial"/>
          <w:color w:val="000000" w:themeColor="text1"/>
        </w:rPr>
        <w:t>published last month</w:t>
      </w:r>
      <w:r w:rsidR="004668E3">
        <w:rPr>
          <w:rFonts w:ascii="Arial" w:eastAsia="Times New Roman" w:hAnsi="Arial" w:cs="Arial"/>
          <w:color w:val="0000FF"/>
        </w:rPr>
        <w:t xml:space="preserve"> </w:t>
      </w:r>
      <w:r w:rsidRPr="002D41C3">
        <w:rPr>
          <w:rFonts w:ascii="Arial" w:eastAsia="Times New Roman" w:hAnsi="Arial" w:cs="Arial"/>
          <w:color w:val="000000"/>
        </w:rPr>
        <w:t>of interest as you think about helping your customers to reduce cyber risk.</w:t>
      </w:r>
    </w:p>
    <w:p w14:paraId="510853CD" w14:textId="77777777" w:rsidR="002D41C3" w:rsidRPr="002D41C3" w:rsidRDefault="002D41C3" w:rsidP="002D41C3">
      <w:pPr>
        <w:shd w:val="clear" w:color="auto" w:fill="FFFFFF"/>
        <w:rPr>
          <w:rFonts w:ascii="Arial" w:eastAsia="Times New Roman" w:hAnsi="Arial" w:cs="Arial"/>
          <w:color w:val="000000"/>
        </w:rPr>
      </w:pPr>
    </w:p>
    <w:p w14:paraId="4783AFF2" w14:textId="24C9BD46"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In this report, Mandiant sets out to arm security teams with the knowledge they need to defend against today’s most often used cyber</w:t>
      </w:r>
      <w:r w:rsidR="004668E3">
        <w:rPr>
          <w:rFonts w:ascii="Arial" w:eastAsia="Times New Roman" w:hAnsi="Arial" w:cs="Arial"/>
          <w:color w:val="000000"/>
        </w:rPr>
        <w:t>-</w:t>
      </w:r>
      <w:r w:rsidRPr="002D41C3">
        <w:rPr>
          <w:rFonts w:ascii="Arial" w:eastAsia="Times New Roman" w:hAnsi="Arial" w:cs="Arial"/>
          <w:color w:val="000000"/>
        </w:rPr>
        <w:t>attacks, as well as lesser-seen and emerging threats.</w:t>
      </w:r>
    </w:p>
    <w:p w14:paraId="2201B3E7" w14:textId="77777777" w:rsidR="002D41C3" w:rsidRPr="002D41C3" w:rsidRDefault="002D41C3" w:rsidP="002D41C3">
      <w:pPr>
        <w:shd w:val="clear" w:color="auto" w:fill="FFFFFF"/>
        <w:rPr>
          <w:rFonts w:ascii="Arial" w:eastAsia="Times New Roman" w:hAnsi="Arial" w:cs="Arial"/>
          <w:color w:val="000000"/>
        </w:rPr>
      </w:pPr>
    </w:p>
    <w:p w14:paraId="365F685B" w14:textId="0A3EA138"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Highlights of this year</w:t>
      </w:r>
      <w:r>
        <w:rPr>
          <w:rFonts w:ascii="Arial" w:eastAsia="Times New Roman" w:hAnsi="Arial" w:cs="Arial"/>
          <w:color w:val="000000"/>
        </w:rPr>
        <w:t>’</w:t>
      </w:r>
      <w:r w:rsidRPr="002D41C3">
        <w:rPr>
          <w:rFonts w:ascii="Arial" w:eastAsia="Times New Roman" w:hAnsi="Arial" w:cs="Arial"/>
          <w:color w:val="000000"/>
        </w:rPr>
        <w:t>s report include;</w:t>
      </w:r>
    </w:p>
    <w:p w14:paraId="053330D2" w14:textId="77777777" w:rsidR="002D41C3" w:rsidRPr="002D41C3" w:rsidRDefault="002D41C3" w:rsidP="002D41C3">
      <w:pPr>
        <w:numPr>
          <w:ilvl w:val="0"/>
          <w:numId w:val="1"/>
        </w:numPr>
        <w:shd w:val="clear" w:color="auto" w:fill="FFFFFF"/>
        <w:spacing w:before="100" w:beforeAutospacing="1" w:after="100" w:afterAutospacing="1"/>
        <w:rPr>
          <w:rFonts w:ascii="Arial" w:eastAsia="Times New Roman" w:hAnsi="Arial" w:cs="Arial"/>
          <w:color w:val="000000"/>
        </w:rPr>
      </w:pPr>
      <w:r w:rsidRPr="002D41C3">
        <w:rPr>
          <w:rFonts w:ascii="Arial" w:eastAsia="Times New Roman" w:hAnsi="Arial" w:cs="Arial"/>
          <w:color w:val="000000"/>
        </w:rPr>
        <w:t>It's going to get worse. Ransomware via Phishing is on the rise as it is readily available-as-a-service to cybercrime groups. </w:t>
      </w:r>
    </w:p>
    <w:p w14:paraId="38D698C3" w14:textId="77777777" w:rsidR="002D41C3" w:rsidRPr="002D41C3" w:rsidRDefault="002D41C3" w:rsidP="002D41C3">
      <w:pPr>
        <w:numPr>
          <w:ilvl w:val="0"/>
          <w:numId w:val="1"/>
        </w:numPr>
        <w:shd w:val="clear" w:color="auto" w:fill="FFFFFF"/>
        <w:spacing w:before="100" w:beforeAutospacing="1" w:after="100" w:afterAutospacing="1"/>
        <w:rPr>
          <w:rFonts w:ascii="Arial" w:eastAsia="Times New Roman" w:hAnsi="Arial" w:cs="Arial"/>
          <w:color w:val="000000"/>
        </w:rPr>
      </w:pPr>
      <w:r w:rsidRPr="002D41C3">
        <w:rPr>
          <w:rFonts w:ascii="Arial" w:eastAsia="Times New Roman" w:hAnsi="Arial" w:cs="Arial"/>
          <w:color w:val="000000"/>
        </w:rPr>
        <w:t>As customers move to software-as-a-service and cloud, attackers are following the data.  </w:t>
      </w:r>
    </w:p>
    <w:p w14:paraId="1BAF4DC1" w14:textId="77777777" w:rsidR="002D41C3" w:rsidRPr="002D41C3" w:rsidRDefault="002D41C3" w:rsidP="002D41C3">
      <w:pPr>
        <w:numPr>
          <w:ilvl w:val="0"/>
          <w:numId w:val="1"/>
        </w:numPr>
        <w:shd w:val="clear" w:color="auto" w:fill="FFFFFF"/>
        <w:spacing w:before="100" w:beforeAutospacing="1" w:after="100" w:afterAutospacing="1"/>
        <w:rPr>
          <w:rFonts w:ascii="Arial" w:eastAsia="Times New Roman" w:hAnsi="Arial" w:cs="Arial"/>
          <w:color w:val="000000"/>
        </w:rPr>
      </w:pPr>
      <w:r w:rsidRPr="002D41C3">
        <w:rPr>
          <w:rFonts w:ascii="Arial" w:eastAsia="Times New Roman" w:hAnsi="Arial" w:cs="Arial"/>
          <w:color w:val="000000"/>
        </w:rPr>
        <w:t>If you’ve been breached once, sorry, you are much more likely to be targeted again and possibly suffer another breach. </w:t>
      </w:r>
    </w:p>
    <w:p w14:paraId="2F46A195" w14:textId="77777777"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At Centrify, we made this report and the Verizon DBIR compulsory reading for salespeople every year to broaden their understanding of their customer's environment and challenges. We created an email like this with targeted insights that sparked engagement.</w:t>
      </w:r>
    </w:p>
    <w:p w14:paraId="43B19B02" w14:textId="77777777" w:rsidR="002D41C3" w:rsidRPr="002D41C3" w:rsidRDefault="002D41C3" w:rsidP="002D41C3">
      <w:pPr>
        <w:shd w:val="clear" w:color="auto" w:fill="FFFFFF"/>
        <w:rPr>
          <w:rFonts w:ascii="Arial" w:eastAsia="Times New Roman" w:hAnsi="Arial" w:cs="Arial"/>
          <w:color w:val="000000"/>
        </w:rPr>
      </w:pPr>
    </w:p>
    <w:p w14:paraId="0F947951" w14:textId="77777777"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I hope you find it useful.</w:t>
      </w:r>
    </w:p>
    <w:p w14:paraId="4DFEC6E1" w14:textId="77777777" w:rsidR="002D41C3" w:rsidRPr="002D41C3" w:rsidRDefault="002D41C3" w:rsidP="002D41C3">
      <w:pPr>
        <w:shd w:val="clear" w:color="auto" w:fill="FFFFFF"/>
        <w:rPr>
          <w:rFonts w:ascii="Arial" w:eastAsia="Times New Roman" w:hAnsi="Arial" w:cs="Arial"/>
          <w:color w:val="000000"/>
        </w:rPr>
      </w:pPr>
    </w:p>
    <w:p w14:paraId="42209741" w14:textId="77777777"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All the best,</w:t>
      </w:r>
    </w:p>
    <w:p w14:paraId="77577991" w14:textId="77777777" w:rsidR="002D41C3" w:rsidRPr="002D41C3" w:rsidRDefault="002D41C3" w:rsidP="002D41C3">
      <w:pPr>
        <w:shd w:val="clear" w:color="auto" w:fill="FFFFFF"/>
        <w:rPr>
          <w:rFonts w:ascii="Arial" w:eastAsia="Times New Roman" w:hAnsi="Arial" w:cs="Arial"/>
          <w:color w:val="000000"/>
        </w:rPr>
      </w:pPr>
    </w:p>
    <w:p w14:paraId="71DFB186" w14:textId="77777777" w:rsidR="002D41C3" w:rsidRPr="002D41C3" w:rsidRDefault="002D41C3" w:rsidP="002D41C3">
      <w:pPr>
        <w:shd w:val="clear" w:color="auto" w:fill="FFFFFF"/>
        <w:rPr>
          <w:rFonts w:ascii="Arial" w:eastAsia="Times New Roman" w:hAnsi="Arial" w:cs="Arial"/>
          <w:color w:val="000000"/>
        </w:rPr>
      </w:pPr>
      <w:r w:rsidRPr="002D41C3">
        <w:rPr>
          <w:rFonts w:ascii="Arial" w:eastAsia="Times New Roman" w:hAnsi="Arial" w:cs="Arial"/>
          <w:color w:val="000000"/>
        </w:rPr>
        <w:t>Mark</w:t>
      </w:r>
    </w:p>
    <w:p w14:paraId="0832F4A6" w14:textId="77777777" w:rsidR="00017F8D" w:rsidRDefault="00017F8D"/>
    <w:sectPr w:rsidR="00017F8D" w:rsidSect="002D6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78C"/>
    <w:multiLevelType w:val="multilevel"/>
    <w:tmpl w:val="6D60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C3"/>
    <w:rsid w:val="00017F8D"/>
    <w:rsid w:val="002D41C3"/>
    <w:rsid w:val="002D65D1"/>
    <w:rsid w:val="004668E3"/>
    <w:rsid w:val="007E5720"/>
    <w:rsid w:val="00BE1710"/>
    <w:rsid w:val="00C518C1"/>
    <w:rsid w:val="00E4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7F815"/>
  <w14:defaultImageDpi w14:val="32767"/>
  <w15:chartTrackingRefBased/>
  <w15:docId w15:val="{19319346-E30C-6F4A-9AF1-19E0A1DC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iable-container">
    <w:name w:val="variable-container"/>
    <w:basedOn w:val="DefaultParagraphFont"/>
    <w:rsid w:val="002D41C3"/>
  </w:style>
  <w:style w:type="character" w:styleId="Hyperlink">
    <w:name w:val="Hyperlink"/>
    <w:basedOn w:val="DefaultParagraphFont"/>
    <w:uiPriority w:val="99"/>
    <w:unhideWhenUsed/>
    <w:rsid w:val="002D41C3"/>
    <w:rPr>
      <w:color w:val="0000FF"/>
      <w:u w:val="single"/>
    </w:rPr>
  </w:style>
  <w:style w:type="character" w:styleId="UnresolvedMention">
    <w:name w:val="Unresolved Mention"/>
    <w:basedOn w:val="DefaultParagraphFont"/>
    <w:uiPriority w:val="99"/>
    <w:rsid w:val="00466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6774">
      <w:bodyDiv w:val="1"/>
      <w:marLeft w:val="0"/>
      <w:marRight w:val="0"/>
      <w:marTop w:val="0"/>
      <w:marBottom w:val="0"/>
      <w:divBdr>
        <w:top w:val="none" w:sz="0" w:space="0" w:color="auto"/>
        <w:left w:val="none" w:sz="0" w:space="0" w:color="auto"/>
        <w:bottom w:val="none" w:sz="0" w:space="0" w:color="auto"/>
        <w:right w:val="none" w:sz="0" w:space="0" w:color="auto"/>
      </w:divBdr>
      <w:divsChild>
        <w:div w:id="515458795">
          <w:marLeft w:val="0"/>
          <w:marRight w:val="0"/>
          <w:marTop w:val="0"/>
          <w:marBottom w:val="0"/>
          <w:divBdr>
            <w:top w:val="none" w:sz="0" w:space="0" w:color="auto"/>
            <w:left w:val="none" w:sz="0" w:space="0" w:color="auto"/>
            <w:bottom w:val="none" w:sz="0" w:space="0" w:color="auto"/>
            <w:right w:val="none" w:sz="0" w:space="0" w:color="auto"/>
          </w:divBdr>
        </w:div>
        <w:div w:id="808521387">
          <w:marLeft w:val="0"/>
          <w:marRight w:val="0"/>
          <w:marTop w:val="0"/>
          <w:marBottom w:val="0"/>
          <w:divBdr>
            <w:top w:val="none" w:sz="0" w:space="0" w:color="auto"/>
            <w:left w:val="none" w:sz="0" w:space="0" w:color="auto"/>
            <w:bottom w:val="none" w:sz="0" w:space="0" w:color="auto"/>
            <w:right w:val="none" w:sz="0" w:space="0" w:color="auto"/>
          </w:divBdr>
        </w:div>
        <w:div w:id="1057440209">
          <w:marLeft w:val="0"/>
          <w:marRight w:val="0"/>
          <w:marTop w:val="0"/>
          <w:marBottom w:val="0"/>
          <w:divBdr>
            <w:top w:val="none" w:sz="0" w:space="0" w:color="auto"/>
            <w:left w:val="none" w:sz="0" w:space="0" w:color="auto"/>
            <w:bottom w:val="none" w:sz="0" w:space="0" w:color="auto"/>
            <w:right w:val="none" w:sz="0" w:space="0" w:color="auto"/>
          </w:divBdr>
        </w:div>
        <w:div w:id="490174746">
          <w:marLeft w:val="0"/>
          <w:marRight w:val="0"/>
          <w:marTop w:val="0"/>
          <w:marBottom w:val="0"/>
          <w:divBdr>
            <w:top w:val="none" w:sz="0" w:space="0" w:color="auto"/>
            <w:left w:val="none" w:sz="0" w:space="0" w:color="auto"/>
            <w:bottom w:val="none" w:sz="0" w:space="0" w:color="auto"/>
            <w:right w:val="none" w:sz="0" w:space="0" w:color="auto"/>
          </w:divBdr>
        </w:div>
        <w:div w:id="417748428">
          <w:marLeft w:val="0"/>
          <w:marRight w:val="0"/>
          <w:marTop w:val="0"/>
          <w:marBottom w:val="0"/>
          <w:divBdr>
            <w:top w:val="none" w:sz="0" w:space="0" w:color="auto"/>
            <w:left w:val="none" w:sz="0" w:space="0" w:color="auto"/>
            <w:bottom w:val="none" w:sz="0" w:space="0" w:color="auto"/>
            <w:right w:val="none" w:sz="0" w:space="0" w:color="auto"/>
          </w:divBdr>
        </w:div>
        <w:div w:id="262887207">
          <w:marLeft w:val="0"/>
          <w:marRight w:val="0"/>
          <w:marTop w:val="0"/>
          <w:marBottom w:val="0"/>
          <w:divBdr>
            <w:top w:val="none" w:sz="0" w:space="0" w:color="auto"/>
            <w:left w:val="none" w:sz="0" w:space="0" w:color="auto"/>
            <w:bottom w:val="none" w:sz="0" w:space="0" w:color="auto"/>
            <w:right w:val="none" w:sz="0" w:space="0" w:color="auto"/>
          </w:divBdr>
        </w:div>
        <w:div w:id="663171902">
          <w:marLeft w:val="0"/>
          <w:marRight w:val="0"/>
          <w:marTop w:val="0"/>
          <w:marBottom w:val="0"/>
          <w:divBdr>
            <w:top w:val="none" w:sz="0" w:space="0" w:color="auto"/>
            <w:left w:val="none" w:sz="0" w:space="0" w:color="auto"/>
            <w:bottom w:val="none" w:sz="0" w:space="0" w:color="auto"/>
            <w:right w:val="none" w:sz="0" w:space="0" w:color="auto"/>
          </w:divBdr>
        </w:div>
        <w:div w:id="1504931477">
          <w:marLeft w:val="0"/>
          <w:marRight w:val="0"/>
          <w:marTop w:val="0"/>
          <w:marBottom w:val="0"/>
          <w:divBdr>
            <w:top w:val="none" w:sz="0" w:space="0" w:color="auto"/>
            <w:left w:val="none" w:sz="0" w:space="0" w:color="auto"/>
            <w:bottom w:val="none" w:sz="0" w:space="0" w:color="auto"/>
            <w:right w:val="none" w:sz="0" w:space="0" w:color="auto"/>
          </w:divBdr>
        </w:div>
        <w:div w:id="1884055139">
          <w:marLeft w:val="0"/>
          <w:marRight w:val="0"/>
          <w:marTop w:val="0"/>
          <w:marBottom w:val="0"/>
          <w:divBdr>
            <w:top w:val="none" w:sz="0" w:space="0" w:color="auto"/>
            <w:left w:val="none" w:sz="0" w:space="0" w:color="auto"/>
            <w:bottom w:val="none" w:sz="0" w:space="0" w:color="auto"/>
            <w:right w:val="none" w:sz="0" w:space="0" w:color="auto"/>
          </w:divBdr>
        </w:div>
        <w:div w:id="169297790">
          <w:marLeft w:val="0"/>
          <w:marRight w:val="0"/>
          <w:marTop w:val="0"/>
          <w:marBottom w:val="0"/>
          <w:divBdr>
            <w:top w:val="none" w:sz="0" w:space="0" w:color="auto"/>
            <w:left w:val="none" w:sz="0" w:space="0" w:color="auto"/>
            <w:bottom w:val="none" w:sz="0" w:space="0" w:color="auto"/>
            <w:right w:val="none" w:sz="0" w:space="0" w:color="auto"/>
          </w:divBdr>
        </w:div>
        <w:div w:id="1265962051">
          <w:marLeft w:val="0"/>
          <w:marRight w:val="0"/>
          <w:marTop w:val="0"/>
          <w:marBottom w:val="0"/>
          <w:divBdr>
            <w:top w:val="none" w:sz="0" w:space="0" w:color="auto"/>
            <w:left w:val="none" w:sz="0" w:space="0" w:color="auto"/>
            <w:bottom w:val="none" w:sz="0" w:space="0" w:color="auto"/>
            <w:right w:val="none" w:sz="0" w:space="0" w:color="auto"/>
          </w:divBdr>
        </w:div>
        <w:div w:id="2048987982">
          <w:marLeft w:val="0"/>
          <w:marRight w:val="0"/>
          <w:marTop w:val="0"/>
          <w:marBottom w:val="0"/>
          <w:divBdr>
            <w:top w:val="none" w:sz="0" w:space="0" w:color="auto"/>
            <w:left w:val="none" w:sz="0" w:space="0" w:color="auto"/>
            <w:bottom w:val="none" w:sz="0" w:space="0" w:color="auto"/>
            <w:right w:val="none" w:sz="0" w:space="0" w:color="auto"/>
          </w:divBdr>
        </w:div>
        <w:div w:id="772434007">
          <w:marLeft w:val="0"/>
          <w:marRight w:val="0"/>
          <w:marTop w:val="0"/>
          <w:marBottom w:val="0"/>
          <w:divBdr>
            <w:top w:val="none" w:sz="0" w:space="0" w:color="auto"/>
            <w:left w:val="none" w:sz="0" w:space="0" w:color="auto"/>
            <w:bottom w:val="none" w:sz="0" w:space="0" w:color="auto"/>
            <w:right w:val="none" w:sz="0" w:space="0" w:color="auto"/>
          </w:divBdr>
        </w:div>
        <w:div w:id="1875263280">
          <w:marLeft w:val="0"/>
          <w:marRight w:val="0"/>
          <w:marTop w:val="0"/>
          <w:marBottom w:val="0"/>
          <w:divBdr>
            <w:top w:val="none" w:sz="0" w:space="0" w:color="auto"/>
            <w:left w:val="none" w:sz="0" w:space="0" w:color="auto"/>
            <w:bottom w:val="none" w:sz="0" w:space="0" w:color="auto"/>
            <w:right w:val="none" w:sz="0" w:space="0" w:color="auto"/>
          </w:divBdr>
        </w:div>
        <w:div w:id="696734733">
          <w:marLeft w:val="0"/>
          <w:marRight w:val="0"/>
          <w:marTop w:val="0"/>
          <w:marBottom w:val="0"/>
          <w:divBdr>
            <w:top w:val="none" w:sz="0" w:space="0" w:color="auto"/>
            <w:left w:val="none" w:sz="0" w:space="0" w:color="auto"/>
            <w:bottom w:val="none" w:sz="0" w:space="0" w:color="auto"/>
            <w:right w:val="none" w:sz="0" w:space="0" w:color="auto"/>
          </w:divBdr>
        </w:div>
        <w:div w:id="52907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ableocity.com/blog/how-analyst-reports-can-be-used-to-engage-buy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971</Characters>
  <Application>Microsoft Office Word</Application>
  <DocSecurity>0</DocSecurity>
  <Lines>21</Lines>
  <Paragraphs>9</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Gibson</dc:creator>
  <cp:keywords/>
  <dc:description/>
  <cp:lastModifiedBy>Mark Gibson</cp:lastModifiedBy>
  <cp:revision>2</cp:revision>
  <dcterms:created xsi:type="dcterms:W3CDTF">2020-03-17T17:28:00Z</dcterms:created>
  <dcterms:modified xsi:type="dcterms:W3CDTF">2020-03-17T17:46:00Z</dcterms:modified>
</cp:coreProperties>
</file>