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bookmarkStart w:colFirst="0" w:colLast="0" w:name="_knrgnugz063z" w:id="0"/>
      <w:bookmarkEnd w:id="0"/>
      <w:r w:rsidDel="00000000" w:rsidR="00000000" w:rsidRPr="00000000">
        <w:rPr>
          <w:rtl w:val="0"/>
        </w:rPr>
        <w:t xml:space="preserve">184 Things REALTORS Do for Sellers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2tcg3l14cz5j" w:id="1"/>
      <w:bookmarkEnd w:id="1"/>
      <w:r w:rsidDel="00000000" w:rsidR="00000000" w:rsidRPr="00000000">
        <w:rPr>
          <w:rtl w:val="0"/>
        </w:rPr>
        <w:t xml:space="preserve">Pre-listing activities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Make an appointment with the seller for a listing presentation.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Send a written or e-mail confirmation of the appointment and call to confirm.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appointment questions.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all comparable currently listed properties.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Find sales activity for the past 6 months from MLS and public databases.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“average days on market” for properties similar in type, price, and location.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Download and review property tax roll information.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“comparable market analysis” (CMA) to establish market value.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Obtain a copy of the subdivision plat/complex layout.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property’s ownership and deed type.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properties public record information for lot size and dimensions.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the legal description.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property’s land use coding and deed restrictions.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property’s current use and zoning.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legal names of owner(s) in the county’s public property records.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listing presentation package with the above materials.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Perform exterior “curb appeal assessment” of the subject property.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Compile and assemble a formal file on property.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Confirm current public schools and explain their impact on market value.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the listing appointment checklist to ensure completion of all tasks.</w:t>
      </w:r>
    </w:p>
    <w:p w:rsidR="00000000" w:rsidDel="00000000" w:rsidP="00000000" w:rsidRDefault="00000000" w:rsidRPr="00000000" w14:paraId="00000017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sxhudw6fohyv" w:id="2"/>
      <w:bookmarkEnd w:id="2"/>
      <w:r w:rsidDel="00000000" w:rsidR="00000000" w:rsidRPr="00000000">
        <w:rPr>
          <w:rtl w:val="0"/>
        </w:rPr>
        <w:t xml:space="preserve">Listing appointment presentation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Give the seller an overview of current market conditions and projections.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agent and company credentials and accomplishments.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Present the company’s profile and position or “niche” in the marketplace.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Present CMA results, including comparables, solds, current listings and expireds.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Offer professional pricing strategy based and interpretation of current market conditions.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Discuss goals to market effectively.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Explain market power and the benefits of multiple listing service.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Explain market power of Web marketing, IDX, and REALTOR.com.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Describe the work the broker and agent do “behind the scenes” and agent’s availability on weekends.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Describe the agent’s role in screening qualified buyers to protect against curiosity seekers.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Present and discuss strategic master marketing plan.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Explain different agency relationships and determine the seller’s preference.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all clauses in the listing contract and obtain the seller’s signature.</w:t>
      </w:r>
    </w:p>
    <w:p w:rsidR="00000000" w:rsidDel="00000000" w:rsidP="00000000" w:rsidRDefault="00000000" w:rsidRPr="00000000" w14:paraId="00000027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rPr/>
      </w:pPr>
      <w:bookmarkStart w:colFirst="0" w:colLast="0" w:name="_3npfpce07x7l" w:id="3"/>
      <w:bookmarkEnd w:id="3"/>
      <w:r w:rsidDel="00000000" w:rsidR="00000000" w:rsidRPr="00000000">
        <w:rPr>
          <w:rtl w:val="0"/>
        </w:rPr>
        <w:t xml:space="preserve">After listing agreement is signed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current title information.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Measure overall and heated square footage.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Measure interior room sizes.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Confirm lot size via the owner’s copy of the certified survey, if available.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Note any and all unrecorded property lines, agreements, easements.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Obtain house plans, if applicable and available.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house plans, make a copy.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Order plat map for retention in the property’s listing file.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to show instructions for buyers’ agents and agree on showing time with the seller.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Obtain current mortgage loan(s) information: companies and account numbers.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current loan information with lender(s).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Check assumable loan(s) and any special requirements.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Discuss possible buyer financing alternatives and options with sellers.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current appraisal if available.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Identify the Homeowner Association manager is applicable.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Homeowner Association fees with manager–mandatory or optional and current annual fee.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Order copy of Homeowner Association bylaws, if applicable.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electricity availability and supplier’s name and phone number.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Calculate average utility usage from the last 12 months of bills.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and verify the city sewer/septic tank system.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Calculate average water system fees or rates from the last 12 months of bills.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Or confirm well status, depth, and output from Well Report.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Research/verify natural gas availability, supplier’s name, and phone number.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the security system, the term of service, and whether owned or leased.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if the seller has a transferable Termite Bond.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Ascertain need for lead-based paint disclosure.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detailed list of property amenities and assess market impact.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detailed list of property’s “Inclusions &amp; Conveyances with Sale.”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Complete list of completed repairs and maintenance items.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Send “Vacancy Checklist” to the seller if the property is vacant.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Explain the benefits of Homeowner Warranty to the seller.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Assist sellers with completion and submission of Homeowner Warranty application.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When received, place Homeowner Warranty in property file for conveyance at the time of sale.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Have extra keys made for lockbox?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if the property has rental units involved. And if so: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Make copies of all leases for retention in the listing file.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all rents and deposits.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Inform tenants of listing and discuss how showings will be handled.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Arrange for yard sign installation.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Assist seller with completion of Seller’s Disclosure form.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Complete “new listing checklist.”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results of Curb Appeal Assessment with the seller and suggest improvements for salability.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results of Interior Decor Assessment and suggest changes to shorten time on the market.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Load listing time into transaction management software.</w:t>
      </w:r>
    </w:p>
    <w:p w:rsidR="00000000" w:rsidDel="00000000" w:rsidP="00000000" w:rsidRDefault="00000000" w:rsidRPr="00000000" w14:paraId="00000055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2"/>
        <w:rPr/>
      </w:pPr>
      <w:bookmarkStart w:colFirst="0" w:colLast="0" w:name="_haslxdtq6wcp" w:id="4"/>
      <w:bookmarkEnd w:id="4"/>
      <w:r w:rsidDel="00000000" w:rsidR="00000000" w:rsidRPr="00000000">
        <w:rPr>
          <w:rtl w:val="0"/>
        </w:rPr>
        <w:t xml:space="preserve">Entering Property in MLS database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MLS Profile Sheet–the agent is responsible for “quality control” and the accuracy of listing data.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Enter property data from the Profile Sheet into the MLS listing database.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Proofread MLS database listing for accuracy, including property placement in mapping function.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Add property to the company’s Active Listings.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seller with signed copies of Listing Agreement and MLS Profile Data Form within 48 hours.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Take more photos for upload into MLS and use it in flyers. Discuss the efficacy of panoramic photography.</w:t>
      </w:r>
    </w:p>
    <w:p w:rsidR="00000000" w:rsidDel="00000000" w:rsidP="00000000" w:rsidRDefault="00000000" w:rsidRPr="00000000" w14:paraId="0000005D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2zo3fcx5bspi" w:id="5"/>
      <w:bookmarkEnd w:id="5"/>
      <w:r w:rsidDel="00000000" w:rsidR="00000000" w:rsidRPr="00000000">
        <w:rPr>
          <w:rtl w:val="0"/>
        </w:rPr>
        <w:t xml:space="preserve">Marketing the listing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Create print and Internet ads with the seller’s input.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Coordinate showings with owners, tenants, and other agents. Return all calls–weekends included.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Install electronic lockbox. Program with agreed-upon showing time windows.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mailing and contact lists.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Generate mail-merge letters to the contact list.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Order “Just Listed” labels and reports.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flyers and feedback forms.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comparable MLS listings regularly to ensure property remains competitive in price, terms, conditions, and availability.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a property marketing brochure for the seller’s review.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Arrange for printing or copying of supply of marketing brochures or flyers.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Place marketing brochures in all company agent mailboxes.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Upload listing to company and agent Internet sites, if applicable.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Mail “Just Listed” notice to all neighborhood residents.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Advise Network Referral Program of listing.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marketing data to buyers from international relocation networks.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marketing data to buyers coming from the referral network.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“Special Feature” cards form marketing, if applicable.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Submit ads to the company’s participating Internet real estate sites.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Convey price changes promptly to all Internet groups.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Reprint/supply brochures promptly as needed.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and update loan information in MLS as required.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Send feedback e-mails/faxes to buyers’ agents after showings.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weekly Market Study.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Discuss feedback from showing agents with sellers to determine if changes will accelerate the sale.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Place regular weekly update calls to the seller to discuss marketing and pricing.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Promptly enter price changes in the MLS listings database.</w:t>
      </w:r>
    </w:p>
    <w:p w:rsidR="00000000" w:rsidDel="00000000" w:rsidP="00000000" w:rsidRDefault="00000000" w:rsidRPr="00000000" w14:paraId="00000079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2"/>
        <w:rPr/>
      </w:pPr>
      <w:bookmarkStart w:colFirst="0" w:colLast="0" w:name="_ulyql2g9rk90" w:id="6"/>
      <w:bookmarkEnd w:id="6"/>
      <w:r w:rsidDel="00000000" w:rsidR="00000000" w:rsidRPr="00000000">
        <w:rPr>
          <w:rtl w:val="0"/>
        </w:rPr>
        <w:t xml:space="preserve">The offer and the contract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Receive and review all Offer to Purchase contracts submitted by buyers or buyers’ agents.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Evaluate offer(s) and prepare “net sheet” on each for the owner to compare.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Counsel seller on offers. Explain the merits and weaknesses of each component of each offer.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Contact buyers’ agents to review the buyer’s qualifications and discuss the offer.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Fax/deliver Seller’s Disclosure to the buyer’s agent or buyer upon request and prior to offer if possible.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Confirm buyer is pre-qualified by calling the loan officer.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Obtain a pre-qualification letter on buyers from the loan officer.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Negotiate all offers on the seller’s behalf, setting a time limit for loan approval and closing date.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Prepare and convey any counteroffers, acceptance, or amendments to the buyer’s agent.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Fax copies of contract and all addendums to closing attorney or title company.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When the Offer-to-Purchase contract is accepted and signed by the seller, deliver to the buyer’s agent.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Record and promptly deposit the buyer’s money into an escrow account.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Disseminate “Under-Contract Showing Restrictions” as seller requests.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Deliver copies of fully signed Offer to Purchase contract to sellers.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Fax/deliver copies of Offer to Purchase contract to the selling agent.</w:t>
      </w:r>
    </w:p>
    <w:p w:rsidR="00000000" w:rsidDel="00000000" w:rsidP="00000000" w:rsidRDefault="00000000" w:rsidRPr="00000000" w14:paraId="0000008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Fax copies of Offer to Purchase contract to lender.</w:t>
      </w:r>
    </w:p>
    <w:p w:rsidR="00000000" w:rsidDel="00000000" w:rsidP="00000000" w:rsidRDefault="00000000" w:rsidRPr="00000000" w14:paraId="0000008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copies of signed Offer to Purchase contract for office file.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Advise seller in handling additional offers to purchase submitted between contract and closing.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Change MLS status to “Sale Pending.”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Update the transaction management program to show “Sale Pending.”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buyer’s credit report results–Advise seller of worst and best-case scenarios.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credit report information to the seller if the property is to be seller-financed.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Assist buyers with obtaining financing and follow up as necessary.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Coordinate with the lender on discount points being locked in with dates.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Deliver unrecorded property information to the buyer.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Order septic inspection, if applicable.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Receive and review the septic system report and access any impact on sale.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Deliver copy of septic system inspection report to lender and buyer.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Deliver well flow test report copies to lender, buyer, and listing file.</w:t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termite inspection ordered.</w:t>
      </w:r>
    </w:p>
    <w:p w:rsidR="00000000" w:rsidDel="00000000" w:rsidP="00000000" w:rsidRDefault="00000000" w:rsidRPr="00000000" w14:paraId="0000009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Verify mold inspection ordered if required.</w:t>
      </w:r>
    </w:p>
    <w:p w:rsidR="00000000" w:rsidDel="00000000" w:rsidP="00000000" w:rsidRDefault="00000000" w:rsidRPr="00000000" w14:paraId="0000009A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2"/>
        <w:rPr/>
      </w:pPr>
      <w:bookmarkStart w:colFirst="0" w:colLast="0" w:name="_l46yd05l66uz" w:id="7"/>
      <w:bookmarkEnd w:id="7"/>
      <w:r w:rsidDel="00000000" w:rsidR="00000000" w:rsidRPr="00000000">
        <w:rPr>
          <w:rtl w:val="0"/>
        </w:rPr>
        <w:t xml:space="preserve">Tracking the loan process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Confirm return of verifications of deposit and buyer’s employment.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Follow loan processing through to the underwriter.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Add lender and other vendors to transaction management programs so agents, buyers, and sellers can track the progress of the sale.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Contact the lender weekly to ensure processing is on track.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Relay final approval of the buyer’s loan application to the seller.</w:t>
      </w:r>
    </w:p>
    <w:p w:rsidR="00000000" w:rsidDel="00000000" w:rsidP="00000000" w:rsidRDefault="00000000" w:rsidRPr="00000000" w14:paraId="000000A1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Style w:val="Heading2"/>
        <w:rPr/>
      </w:pPr>
      <w:bookmarkStart w:colFirst="0" w:colLast="0" w:name="_qlafeyqn2ajd" w:id="8"/>
      <w:bookmarkEnd w:id="8"/>
      <w:r w:rsidDel="00000000" w:rsidR="00000000" w:rsidRPr="00000000">
        <w:rPr>
          <w:rtl w:val="0"/>
        </w:rPr>
        <w:t xml:space="preserve">Home inspection</w:t>
      </w:r>
    </w:p>
    <w:p w:rsidR="00000000" w:rsidDel="00000000" w:rsidP="00000000" w:rsidRDefault="00000000" w:rsidRPr="00000000" w14:paraId="000000A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Coordinate the buyer’s professional home inspection with the seller.</w:t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the home inspector’s report.</w:t>
      </w:r>
    </w:p>
    <w:p w:rsidR="00000000" w:rsidDel="00000000" w:rsidP="00000000" w:rsidRDefault="00000000" w:rsidRPr="00000000" w14:paraId="000000A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Enter completion into transaction management tracking software program.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Explain the seller’s responsibilities of loan limits and interpret any clauses in the contract.</w:t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Ensure the seller’s compliance with home inspection clause requirements.</w:t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Assist seller with identifying and negotiating with trustworthy contractors for required repairs.</w:t>
      </w:r>
    </w:p>
    <w:p w:rsidR="00000000" w:rsidDel="00000000" w:rsidP="00000000" w:rsidRDefault="00000000" w:rsidRPr="00000000" w14:paraId="000000A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Negotiate payment and oversee completion of all required repairs on the seller’s behalf, if needed.</w:t>
      </w:r>
    </w:p>
    <w:p w:rsidR="00000000" w:rsidDel="00000000" w:rsidP="00000000" w:rsidRDefault="00000000" w:rsidRPr="00000000" w14:paraId="000000AA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Style w:val="Heading2"/>
        <w:rPr/>
      </w:pPr>
      <w:bookmarkStart w:colFirst="0" w:colLast="0" w:name="_nlln1jpnxskz" w:id="9"/>
      <w:bookmarkEnd w:id="9"/>
      <w:r w:rsidDel="00000000" w:rsidR="00000000" w:rsidRPr="00000000">
        <w:rPr>
          <w:rtl w:val="0"/>
        </w:rPr>
        <w:t xml:space="preserve">The Appraisal</w:t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Schedule appraisal.</w:t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comparable sales used in market pricing to appraisers.</w:t>
      </w:r>
    </w:p>
    <w:p w:rsidR="00000000" w:rsidDel="00000000" w:rsidP="00000000" w:rsidRDefault="00000000" w:rsidRPr="00000000" w14:paraId="000000A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Follow up on appraisal.</w:t>
      </w:r>
    </w:p>
    <w:p w:rsidR="00000000" w:rsidDel="00000000" w:rsidP="00000000" w:rsidRDefault="00000000" w:rsidRPr="00000000" w14:paraId="000000A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Enter completion into the transaction management program.</w:t>
      </w:r>
    </w:p>
    <w:p w:rsidR="00000000" w:rsidDel="00000000" w:rsidP="00000000" w:rsidRDefault="00000000" w:rsidRPr="00000000" w14:paraId="000000B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Assist the seller in questioning the appraisal report if it seems too low.</w:t>
      </w:r>
    </w:p>
    <w:p w:rsidR="00000000" w:rsidDel="00000000" w:rsidP="00000000" w:rsidRDefault="00000000" w:rsidRPr="00000000" w14:paraId="000000B1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2"/>
        <w:rPr/>
      </w:pPr>
      <w:bookmarkStart w:colFirst="0" w:colLast="0" w:name="_bod60l5mkmoq" w:id="10"/>
      <w:bookmarkEnd w:id="10"/>
      <w:r w:rsidDel="00000000" w:rsidR="00000000" w:rsidRPr="00000000">
        <w:rPr>
          <w:rtl w:val="0"/>
        </w:rPr>
        <w:t xml:space="preserve">Closing preparations and duties</w:t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Make sure the contract is signed by all parties.</w:t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Coordinate the closing process with the buyer’s agent and lender.</w:t>
      </w:r>
    </w:p>
    <w:p w:rsidR="00000000" w:rsidDel="00000000" w:rsidP="00000000" w:rsidRDefault="00000000" w:rsidRPr="00000000" w14:paraId="000000B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Update closing forms and files.</w:t>
      </w:r>
    </w:p>
    <w:p w:rsidR="00000000" w:rsidDel="00000000" w:rsidP="00000000" w:rsidRDefault="00000000" w:rsidRPr="00000000" w14:paraId="000000B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Ensure all parties have all forms and information needed to close the sale.</w:t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Select location for closing.</w:t>
      </w:r>
    </w:p>
    <w:p w:rsidR="00000000" w:rsidDel="00000000" w:rsidP="00000000" w:rsidRDefault="00000000" w:rsidRPr="00000000" w14:paraId="000000B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Confirm closing date and time and notify all parties.</w:t>
      </w:r>
    </w:p>
    <w:p w:rsidR="00000000" w:rsidDel="00000000" w:rsidP="00000000" w:rsidRDefault="00000000" w:rsidRPr="00000000" w14:paraId="000000B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Solve any title problems (boundary disputes, easements, etc.) or in obtaining death certificates.</w:t>
      </w:r>
    </w:p>
    <w:p w:rsidR="00000000" w:rsidDel="00000000" w:rsidP="00000000" w:rsidRDefault="00000000" w:rsidRPr="00000000" w14:paraId="000000B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Work with the buyer’s agent in scheduling and conducting the buyer’s final walkthrough prior to closing.</w:t>
      </w:r>
    </w:p>
    <w:p w:rsidR="00000000" w:rsidDel="00000000" w:rsidP="00000000" w:rsidRDefault="00000000" w:rsidRPr="00000000" w14:paraId="000000BB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Research all tax, HOA, utility, and other applicable prorations.</w:t>
      </w:r>
    </w:p>
    <w:p w:rsidR="00000000" w:rsidDel="00000000" w:rsidP="00000000" w:rsidRDefault="00000000" w:rsidRPr="00000000" w14:paraId="000000BC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Request final closing figures from the closing agent (attorney or title company).</w:t>
      </w:r>
    </w:p>
    <w:p w:rsidR="00000000" w:rsidDel="00000000" w:rsidP="00000000" w:rsidRDefault="00000000" w:rsidRPr="00000000" w14:paraId="000000B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Receive and carefully review closing figures to ensure accuracy.</w:t>
      </w:r>
    </w:p>
    <w:p w:rsidR="00000000" w:rsidDel="00000000" w:rsidP="00000000" w:rsidRDefault="00000000" w:rsidRPr="00000000" w14:paraId="000000B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Forward verified closing figures to the buyer’s agent.</w:t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Request a copy of the closing documents from the closing agent.</w:t>
      </w:r>
    </w:p>
    <w:p w:rsidR="00000000" w:rsidDel="00000000" w:rsidP="00000000" w:rsidRDefault="00000000" w:rsidRPr="00000000" w14:paraId="000000C0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Confirm the buyer and buyer’s agent received title insurance commitment.</w:t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“Home Owners Warranty” for availability at closing.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all closing documents carefully for errors.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Forward closing documents to absentee seller as requested.</w:t>
      </w:r>
    </w:p>
    <w:p w:rsidR="00000000" w:rsidDel="00000000" w:rsidP="00000000" w:rsidRDefault="00000000" w:rsidRPr="00000000" w14:paraId="000000C4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Review documents with the closing agent (attorney).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Provide earnest money deposit from escrow account to closing agent.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Coordinate closing with the seller’s next purchase, resolving timing issues.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Have a “no surprises” closing so that seller receives a net proceeds check at closing.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Refer sellers to one of the best agents at their destination, if applicable.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Change MLS status to Sold. Enter sale date, price, selling broker and agent’s ID numbers, etc.</w:t>
      </w:r>
    </w:p>
    <w:p w:rsidR="00000000" w:rsidDel="00000000" w:rsidP="00000000" w:rsidRDefault="00000000" w:rsidRPr="00000000" w14:paraId="000000CA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Closeout listing in the transaction management program.</w:t>
      </w:r>
    </w:p>
    <w:p w:rsidR="00000000" w:rsidDel="00000000" w:rsidP="00000000" w:rsidRDefault="00000000" w:rsidRPr="00000000" w14:paraId="000000CB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Style w:val="Heading2"/>
        <w:rPr/>
      </w:pPr>
      <w:bookmarkStart w:colFirst="0" w:colLast="0" w:name="_klrqb832umha" w:id="11"/>
      <w:bookmarkEnd w:id="11"/>
      <w:r w:rsidDel="00000000" w:rsidR="00000000" w:rsidRPr="00000000">
        <w:rPr>
          <w:rtl w:val="0"/>
        </w:rPr>
        <w:t xml:space="preserve">Follow-up after closing</w:t>
      </w:r>
    </w:p>
    <w:p w:rsidR="00000000" w:rsidDel="00000000" w:rsidP="00000000" w:rsidRDefault="00000000" w:rsidRPr="00000000" w14:paraId="000000CD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Answer questions about filing claims with Homeowner Warranty company, if requested.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Attempt to clarify and resolve any repair conflicts if the buyer is dissatisfied.</w:t>
      </w:r>
    </w:p>
    <w:p w:rsidR="00000000" w:rsidDel="00000000" w:rsidP="00000000" w:rsidRDefault="00000000" w:rsidRPr="00000000" w14:paraId="000000CF">
      <w:pPr>
        <w:numPr>
          <w:ilvl w:val="0"/>
          <w:numId w:val="1"/>
        </w:numPr>
        <w:ind w:left="720" w:hanging="360"/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Fonts w:ascii="Source Sans Pro" w:cs="Source Sans Pro" w:eastAsia="Source Sans Pro" w:hAnsi="Source Sans Pro"/>
          <w:sz w:val="24"/>
          <w:szCs w:val="24"/>
          <w:rtl w:val="0"/>
        </w:rPr>
        <w:t xml:space="preserve">Respond to any follow-up calls and provide any additional information required from office files.</w:t>
      </w:r>
    </w:p>
    <w:p w:rsidR="00000000" w:rsidDel="00000000" w:rsidP="00000000" w:rsidRDefault="00000000" w:rsidRPr="00000000" w14:paraId="000000D0">
      <w:pPr>
        <w:rPr>
          <w:rFonts w:ascii="Source Sans Pro" w:cs="Source Sans Pro" w:eastAsia="Source Sans Pro" w:hAnsi="Source Sans Pr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