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9F45D" w14:textId="2417B97B" w:rsidR="0083780E" w:rsidRDefault="0083780E" w:rsidP="0083780E">
      <w:pPr>
        <w:rPr>
          <w:rFonts w:ascii="Franklin Gothic Book" w:hAnsi="Franklin Gothic Book"/>
          <w:i/>
          <w:iCs/>
        </w:rPr>
      </w:pPr>
      <w:bookmarkStart w:id="0" w:name="_Hlk35962977"/>
      <w:r>
        <w:rPr>
          <w:noProof/>
        </w:rPr>
        <w:drawing>
          <wp:inline distT="0" distB="0" distL="0" distR="0" wp14:anchorId="1239647E" wp14:editId="1960F7D3">
            <wp:extent cx="5696208" cy="1843405"/>
            <wp:effectExtent l="19050" t="19050" r="19050" b="234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208" cy="18434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83780E">
        <w:rPr>
          <w:rFonts w:ascii="Franklin Gothic Book" w:hAnsi="Franklin Gothic Book"/>
          <w:i/>
          <w:iCs/>
        </w:rPr>
        <w:t xml:space="preserve"> </w:t>
      </w:r>
    </w:p>
    <w:p w14:paraId="734B8D47" w14:textId="03D2C990" w:rsidR="0083780E" w:rsidRPr="00D56F8F" w:rsidRDefault="0083780E" w:rsidP="0083780E">
      <w:pPr>
        <w:rPr>
          <w:rFonts w:ascii="Franklin Gothic Book" w:hAnsi="Franklin Gothic Book"/>
          <w:i/>
          <w:iCs/>
        </w:rPr>
      </w:pPr>
      <w:bookmarkStart w:id="1" w:name="_Hlk35352262"/>
      <w:r w:rsidRPr="00D56F8F">
        <w:rPr>
          <w:rFonts w:ascii="Franklin Gothic Book" w:hAnsi="Franklin Gothic Book"/>
          <w:i/>
          <w:iCs/>
        </w:rPr>
        <w:t>This message is being sent</w:t>
      </w:r>
      <w:r>
        <w:rPr>
          <w:rFonts w:ascii="Franklin Gothic Book" w:hAnsi="Franklin Gothic Book"/>
          <w:i/>
          <w:iCs/>
        </w:rPr>
        <w:t xml:space="preserve"> for internal distribution only</w:t>
      </w:r>
      <w:r w:rsidRPr="00D56F8F">
        <w:rPr>
          <w:rFonts w:ascii="Franklin Gothic Book" w:hAnsi="Franklin Gothic Book"/>
          <w:i/>
          <w:iCs/>
        </w:rPr>
        <w:t xml:space="preserve"> to all Constellation </w:t>
      </w:r>
      <w:r>
        <w:rPr>
          <w:rFonts w:ascii="Franklin Gothic Book" w:hAnsi="Franklin Gothic Book"/>
          <w:i/>
          <w:iCs/>
        </w:rPr>
        <w:t>and embedded</w:t>
      </w:r>
      <w:r w:rsidRPr="00D56F8F">
        <w:rPr>
          <w:rFonts w:ascii="Franklin Gothic Book" w:hAnsi="Franklin Gothic Book"/>
          <w:i/>
          <w:iCs/>
        </w:rPr>
        <w:t xml:space="preserve"> employees</w:t>
      </w:r>
      <w:r>
        <w:rPr>
          <w:rFonts w:ascii="Franklin Gothic Book" w:hAnsi="Franklin Gothic Book"/>
          <w:i/>
          <w:iCs/>
        </w:rPr>
        <w:t xml:space="preserve"> on behalf of Jim McHugh.</w:t>
      </w:r>
    </w:p>
    <w:p w14:paraId="3477D50E" w14:textId="1757F9AA" w:rsidR="0083780E" w:rsidRDefault="001229D4" w:rsidP="0083780E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May </w:t>
      </w:r>
      <w:r w:rsidR="008237AF">
        <w:rPr>
          <w:rFonts w:ascii="Franklin Gothic Book" w:hAnsi="Franklin Gothic Book"/>
        </w:rPr>
        <w:t>13</w:t>
      </w:r>
      <w:r w:rsidR="0083780E" w:rsidRPr="00D56F8F">
        <w:rPr>
          <w:rFonts w:ascii="Franklin Gothic Book" w:hAnsi="Franklin Gothic Book"/>
        </w:rPr>
        <w:t>, 2020</w:t>
      </w:r>
    </w:p>
    <w:p w14:paraId="161C5EB4" w14:textId="29D35C5F" w:rsidR="009C6126" w:rsidRDefault="0083780E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Colleagues, </w:t>
      </w:r>
    </w:p>
    <w:p w14:paraId="5D7385B7" w14:textId="24F59503" w:rsidR="00AC38BC" w:rsidRDefault="008237AF" w:rsidP="00147083">
      <w:pPr>
        <w:pStyle w:val="xmsonormal"/>
        <w:rPr>
          <w:rFonts w:ascii="Franklin Gothic Book" w:hAnsi="Franklin Gothic Book"/>
        </w:rPr>
      </w:pPr>
      <w:r>
        <w:rPr>
          <w:rFonts w:ascii="Franklin Gothic Book" w:hAnsi="Franklin Gothic Book"/>
        </w:rPr>
        <w:t>It was a pleasure having Exelon Generation President and CEO Ken Cornew join our All-Hands today to help break</w:t>
      </w:r>
      <w:r w:rsidR="00AC38BC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down last week’s Exelon 2020 Q1 earnings call with a focus on the Nuclear, Power, and Constellation businesses. </w:t>
      </w:r>
      <w:r w:rsidR="00D15798">
        <w:rPr>
          <w:rFonts w:ascii="Franklin Gothic Book" w:hAnsi="Franklin Gothic Book"/>
        </w:rPr>
        <w:t xml:space="preserve">If you weren’t able to dial in, a full recording </w:t>
      </w:r>
      <w:hyperlink r:id="rId6" w:history="1">
        <w:r w:rsidR="00D15798" w:rsidRPr="00D15798">
          <w:rPr>
            <w:rStyle w:val="Hyperlink"/>
            <w:rFonts w:ascii="Franklin Gothic Book" w:hAnsi="Franklin Gothic Book"/>
          </w:rPr>
          <w:t>is available here</w:t>
        </w:r>
      </w:hyperlink>
      <w:r w:rsidR="00D15798">
        <w:rPr>
          <w:rFonts w:ascii="Franklin Gothic Book" w:hAnsi="Franklin Gothic Book"/>
        </w:rPr>
        <w:t>.</w:t>
      </w:r>
      <w:r w:rsidR="007E1913">
        <w:rPr>
          <w:rFonts w:ascii="Franklin Gothic Book" w:hAnsi="Franklin Gothic Book"/>
        </w:rPr>
        <w:t xml:space="preserve"> </w:t>
      </w:r>
      <w:r w:rsidR="007E1913">
        <w:rPr>
          <w:rFonts w:ascii="Franklin Gothic Book" w:hAnsi="Franklin Gothic Book"/>
        </w:rPr>
        <w:t>(Instructions on how to access Microsoft Stream are below.)</w:t>
      </w:r>
    </w:p>
    <w:p w14:paraId="77671976" w14:textId="77777777" w:rsidR="00D15798" w:rsidRDefault="00D15798" w:rsidP="00147083">
      <w:pPr>
        <w:pStyle w:val="xmsonormal"/>
        <w:rPr>
          <w:rFonts w:ascii="Franklin Gothic Book" w:hAnsi="Franklin Gothic Book"/>
        </w:rPr>
      </w:pPr>
    </w:p>
    <w:p w14:paraId="1A8191F1" w14:textId="3404DC99" w:rsidR="006E6757" w:rsidRDefault="00AC38BC" w:rsidP="00147083">
      <w:pPr>
        <w:pStyle w:val="xmsonormal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Ken also provided insights regarding the communication you received Monday </w:t>
      </w:r>
      <w:hyperlink r:id="rId7" w:history="1">
        <w:r w:rsidRPr="00AC38BC">
          <w:rPr>
            <w:rStyle w:val="Hyperlink"/>
            <w:rFonts w:ascii="Franklin Gothic Book" w:hAnsi="Franklin Gothic Book"/>
          </w:rPr>
          <w:t>from Amy Best</w:t>
        </w:r>
      </w:hyperlink>
      <w:r>
        <w:rPr>
          <w:rFonts w:ascii="Franklin Gothic Book" w:hAnsi="Franklin Gothic Book"/>
        </w:rPr>
        <w:t xml:space="preserve">, which covered the extension of remote work, our planning for a responsible reentry, and the use of vacation time. </w:t>
      </w:r>
    </w:p>
    <w:p w14:paraId="4DB59518" w14:textId="4DB891E3" w:rsidR="008237AF" w:rsidRDefault="008237AF" w:rsidP="00147083">
      <w:pPr>
        <w:pStyle w:val="xmsonormal"/>
        <w:rPr>
          <w:rFonts w:ascii="Franklin Gothic Book" w:hAnsi="Franklin Gothic Book"/>
        </w:rPr>
      </w:pPr>
    </w:p>
    <w:p w14:paraId="3CC1933F" w14:textId="03C3A6A4" w:rsidR="008237AF" w:rsidRDefault="00D15798" w:rsidP="00147083">
      <w:pPr>
        <w:pStyle w:val="xmsonormal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One portion of Ken’s remarks today that I really hope resonated with you is how, even amid COVID-19, Exelon continues to see </w:t>
      </w:r>
      <w:r w:rsidR="009E4539">
        <w:rPr>
          <w:rFonts w:ascii="Franklin Gothic Book" w:hAnsi="Franklin Gothic Book"/>
        </w:rPr>
        <w:t>v</w:t>
      </w:r>
      <w:r>
        <w:rPr>
          <w:rFonts w:ascii="Franklin Gothic Book" w:hAnsi="Franklin Gothic Book"/>
        </w:rPr>
        <w:t>alue in Constellation and views us an integral part of the business. There’s a</w:t>
      </w:r>
      <w:r w:rsidR="007042B4">
        <w:rPr>
          <w:rFonts w:ascii="Franklin Gothic Book" w:hAnsi="Franklin Gothic Book"/>
        </w:rPr>
        <w:t xml:space="preserve"> level of</w:t>
      </w:r>
      <w:r>
        <w:rPr>
          <w:rFonts w:ascii="Franklin Gothic Book" w:hAnsi="Franklin Gothic Book"/>
        </w:rPr>
        <w:t xml:space="preserve"> </w:t>
      </w:r>
      <w:r w:rsidR="00FF5355">
        <w:rPr>
          <w:rFonts w:ascii="Franklin Gothic Book" w:hAnsi="Franklin Gothic Book"/>
        </w:rPr>
        <w:t>awareness</w:t>
      </w:r>
      <w:r>
        <w:rPr>
          <w:rFonts w:ascii="Franklin Gothic Book" w:hAnsi="Franklin Gothic Book"/>
        </w:rPr>
        <w:t xml:space="preserve"> within Exelon leadership and the Board that yes, we’re missing on some numbers right now, </w:t>
      </w:r>
      <w:r w:rsidR="00BB44FB">
        <w:rPr>
          <w:rFonts w:ascii="Franklin Gothic Book" w:hAnsi="Franklin Gothic Book"/>
        </w:rPr>
        <w:t xml:space="preserve">but those results are </w:t>
      </w:r>
      <w:r w:rsidR="007E1913">
        <w:rPr>
          <w:rFonts w:ascii="Franklin Gothic Book" w:hAnsi="Franklin Gothic Book"/>
        </w:rPr>
        <w:t>understandable</w:t>
      </w:r>
      <w:r w:rsidR="00BB44FB">
        <w:rPr>
          <w:rFonts w:ascii="Franklin Gothic Book" w:hAnsi="Franklin Gothic Book"/>
        </w:rPr>
        <w:t xml:space="preserve">. It was encouraging to hear Ken reinforce that leadership is committed to our strategy from a long-term perspective.  </w:t>
      </w:r>
    </w:p>
    <w:p w14:paraId="2AFD832F" w14:textId="5A9E692E" w:rsidR="00BB44FB" w:rsidRDefault="00BB44FB" w:rsidP="00147083">
      <w:pPr>
        <w:pStyle w:val="xmsonormal"/>
        <w:rPr>
          <w:rFonts w:ascii="Franklin Gothic Book" w:hAnsi="Franklin Gothic Book"/>
        </w:rPr>
      </w:pPr>
    </w:p>
    <w:p w14:paraId="0A35F204" w14:textId="2D180C93" w:rsidR="00BB44FB" w:rsidRDefault="00BB44FB" w:rsidP="00147083">
      <w:pPr>
        <w:pStyle w:val="xmsonormal"/>
        <w:rPr>
          <w:rFonts w:ascii="Franklin Gothic Book" w:hAnsi="Franklin Gothic Book"/>
        </w:rPr>
      </w:pPr>
      <w:r>
        <w:rPr>
          <w:rFonts w:ascii="Franklin Gothic Book" w:hAnsi="Franklin Gothic Book"/>
        </w:rPr>
        <w:t>Now that we’ve had</w:t>
      </w:r>
      <w:bookmarkStart w:id="2" w:name="_GoBack"/>
      <w:bookmarkEnd w:id="2"/>
      <w:r>
        <w:rPr>
          <w:rFonts w:ascii="Franklin Gothic Book" w:hAnsi="Franklin Gothic Book"/>
        </w:rPr>
        <w:t xml:space="preserve"> both Ken and Chris Crane join us over the last couple of weeks, I hope </w:t>
      </w:r>
      <w:r w:rsidR="00CB3825">
        <w:rPr>
          <w:rFonts w:ascii="Franklin Gothic Book" w:hAnsi="Franklin Gothic Book"/>
        </w:rPr>
        <w:t>you’ve</w:t>
      </w:r>
      <w:r>
        <w:rPr>
          <w:rFonts w:ascii="Franklin Gothic Book" w:hAnsi="Franklin Gothic Book"/>
        </w:rPr>
        <w:t xml:space="preserve"> </w:t>
      </w:r>
      <w:r w:rsidR="00CB3825">
        <w:rPr>
          <w:rFonts w:ascii="Franklin Gothic Book" w:hAnsi="Franklin Gothic Book"/>
        </w:rPr>
        <w:t>gotten</w:t>
      </w:r>
      <w:r>
        <w:rPr>
          <w:rFonts w:ascii="Franklin Gothic Book" w:hAnsi="Franklin Gothic Book"/>
        </w:rPr>
        <w:t xml:space="preserve"> a sense for how highly engaged our leadership team has been in responding to this situation. </w:t>
      </w:r>
      <w:r w:rsidR="00407976">
        <w:rPr>
          <w:rFonts w:ascii="Franklin Gothic Book" w:hAnsi="Franklin Gothic Book"/>
        </w:rPr>
        <w:t>While w</w:t>
      </w:r>
      <w:r>
        <w:rPr>
          <w:rFonts w:ascii="Franklin Gothic Book" w:hAnsi="Franklin Gothic Book"/>
        </w:rPr>
        <w:t>e might not have all the answers, there’s a clear openness and willingness from leadership to recognize that things won’t be the same</w:t>
      </w:r>
      <w:r w:rsidR="00CB3825">
        <w:rPr>
          <w:rFonts w:ascii="Franklin Gothic Book" w:hAnsi="Franklin Gothic Book"/>
        </w:rPr>
        <w:t xml:space="preserve">, </w:t>
      </w:r>
      <w:r w:rsidR="00407976">
        <w:rPr>
          <w:rFonts w:ascii="Franklin Gothic Book" w:hAnsi="Franklin Gothic Book"/>
        </w:rPr>
        <w:t xml:space="preserve">commit to </w:t>
      </w:r>
      <w:r>
        <w:rPr>
          <w:rFonts w:ascii="Franklin Gothic Book" w:hAnsi="Franklin Gothic Book"/>
        </w:rPr>
        <w:t>do</w:t>
      </w:r>
      <w:r w:rsidR="00407976">
        <w:rPr>
          <w:rFonts w:ascii="Franklin Gothic Book" w:hAnsi="Franklin Gothic Book"/>
        </w:rPr>
        <w:t>ing</w:t>
      </w:r>
      <w:r>
        <w:rPr>
          <w:rFonts w:ascii="Franklin Gothic Book" w:hAnsi="Franklin Gothic Book"/>
        </w:rPr>
        <w:t xml:space="preserve"> our best to learn from our experience</w:t>
      </w:r>
      <w:r w:rsidR="00CB3825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and implement </w:t>
      </w:r>
      <w:r w:rsidR="00407976">
        <w:rPr>
          <w:rFonts w:ascii="Franklin Gothic Book" w:hAnsi="Franklin Gothic Book"/>
        </w:rPr>
        <w:t>longstanding changes based on those learnings. There</w:t>
      </w:r>
      <w:r w:rsidR="00CB3825">
        <w:rPr>
          <w:rFonts w:ascii="Franklin Gothic Book" w:hAnsi="Franklin Gothic Book"/>
        </w:rPr>
        <w:t xml:space="preserve"> is</w:t>
      </w:r>
      <w:r w:rsidR="00407976">
        <w:rPr>
          <w:rFonts w:ascii="Franklin Gothic Book" w:hAnsi="Franklin Gothic Book"/>
        </w:rPr>
        <w:t xml:space="preserve"> conti</w:t>
      </w:r>
      <w:r w:rsidR="00CB3825">
        <w:rPr>
          <w:rFonts w:ascii="Franklin Gothic Book" w:hAnsi="Franklin Gothic Book"/>
        </w:rPr>
        <w:t>nuous</w:t>
      </w:r>
      <w:r w:rsidR="00407976">
        <w:rPr>
          <w:rFonts w:ascii="Franklin Gothic Book" w:hAnsi="Franklin Gothic Book"/>
        </w:rPr>
        <w:t xml:space="preserve"> dialogue in that regard taking place every day. </w:t>
      </w:r>
      <w:r>
        <w:rPr>
          <w:rFonts w:ascii="Franklin Gothic Book" w:hAnsi="Franklin Gothic Book"/>
        </w:rPr>
        <w:t xml:space="preserve"> </w:t>
      </w:r>
    </w:p>
    <w:p w14:paraId="75F82789" w14:textId="77777777" w:rsidR="00AC38BC" w:rsidRDefault="00AC38BC" w:rsidP="00147083">
      <w:pPr>
        <w:pStyle w:val="xmsonormal"/>
        <w:rPr>
          <w:rFonts w:ascii="Franklin Gothic Book" w:hAnsi="Franklin Gothic Book"/>
        </w:rPr>
      </w:pPr>
    </w:p>
    <w:p w14:paraId="5CAB267B" w14:textId="3E42A58E" w:rsidR="00147083" w:rsidRDefault="00407976" w:rsidP="00147083">
      <w:pPr>
        <w:pStyle w:val="xmsonormal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I want to thank you all again for your work to serve our customers and move our business forward while placing safety at the forefront of all that we do. </w:t>
      </w:r>
      <w:r w:rsidR="00636BAF" w:rsidRPr="00636BAF">
        <w:rPr>
          <w:rFonts w:ascii="Franklin Gothic Book" w:hAnsi="Franklin Gothic Book"/>
        </w:rPr>
        <w:t>(I’ll also note that there were several Q&amp;A submissions that we didn’t have time to answer during the call. We’re compiling answers to your questions and will share those in the coming days.)</w:t>
      </w:r>
    </w:p>
    <w:p w14:paraId="266AA043" w14:textId="6392FA49" w:rsidR="00F53AB9" w:rsidRDefault="00F53AB9" w:rsidP="00147083">
      <w:pPr>
        <w:pStyle w:val="xmsonormal"/>
        <w:rPr>
          <w:rFonts w:ascii="Franklin Gothic Book" w:hAnsi="Franklin Gothic Book"/>
        </w:rPr>
      </w:pPr>
    </w:p>
    <w:p w14:paraId="29D6FB06" w14:textId="77777777" w:rsidR="00E221AD" w:rsidRDefault="00F53AB9" w:rsidP="00F53AB9">
      <w:pPr>
        <w:pStyle w:val="xmsonormal"/>
        <w:rPr>
          <w:rFonts w:ascii="Franklin Gothic Book" w:hAnsi="Franklin Gothic Book"/>
        </w:rPr>
      </w:pPr>
      <w:r>
        <w:rPr>
          <w:rFonts w:ascii="Franklin Gothic Book" w:hAnsi="Franklin Gothic Book"/>
        </w:rPr>
        <w:t>I shared this on the call today, but</w:t>
      </w:r>
      <w:r>
        <w:rPr>
          <w:rFonts w:ascii="Franklin Gothic Book" w:hAnsi="Franklin Gothic Book"/>
        </w:rPr>
        <w:t xml:space="preserve"> this statement from Chris during the earnings call</w:t>
      </w:r>
      <w:r>
        <w:rPr>
          <w:rFonts w:ascii="Franklin Gothic Book" w:hAnsi="Franklin Gothic Book"/>
        </w:rPr>
        <w:t xml:space="preserve"> i</w:t>
      </w:r>
      <w:r>
        <w:rPr>
          <w:rFonts w:ascii="Franklin Gothic Book" w:hAnsi="Franklin Gothic Book"/>
        </w:rPr>
        <w:t>s</w:t>
      </w:r>
      <w:r>
        <w:rPr>
          <w:rFonts w:ascii="Franklin Gothic Book" w:hAnsi="Franklin Gothic Book"/>
        </w:rPr>
        <w:t xml:space="preserve"> definitely worth repeating here</w:t>
      </w:r>
      <w:r>
        <w:rPr>
          <w:rFonts w:ascii="Franklin Gothic Book" w:hAnsi="Franklin Gothic Book"/>
        </w:rPr>
        <w:t xml:space="preserve">: </w:t>
      </w:r>
      <w:r w:rsidRPr="00F53AB9">
        <w:rPr>
          <w:rFonts w:ascii="Franklin Gothic Book" w:hAnsi="Franklin Gothic Book"/>
        </w:rPr>
        <w:t>“</w:t>
      </w:r>
      <w:r w:rsidRPr="00F53AB9">
        <w:rPr>
          <w:rFonts w:ascii="Franklin Gothic Book" w:hAnsi="Franklin Gothic Book"/>
          <w:b/>
          <w:bCs/>
        </w:rPr>
        <w:t>Constellation is the premier integrated competitive platform. It is the most effective way to bring our generation to market while providing customizable solutions to fit the needs of our customers</w:t>
      </w:r>
      <w:r w:rsidRPr="00F53AB9">
        <w:rPr>
          <w:rFonts w:ascii="Franklin Gothic Book" w:hAnsi="Franklin Gothic Book"/>
        </w:rPr>
        <w:t>.”</w:t>
      </w:r>
      <w:r w:rsidR="00E221AD">
        <w:rPr>
          <w:rFonts w:ascii="Franklin Gothic Book" w:hAnsi="Franklin Gothic Book"/>
        </w:rPr>
        <w:t xml:space="preserve"> </w:t>
      </w:r>
    </w:p>
    <w:p w14:paraId="4BA71287" w14:textId="77777777" w:rsidR="00E221AD" w:rsidRDefault="00E221AD" w:rsidP="00F53AB9">
      <w:pPr>
        <w:pStyle w:val="xmsonormal"/>
        <w:rPr>
          <w:rFonts w:ascii="Franklin Gothic Book" w:hAnsi="Franklin Gothic Book"/>
        </w:rPr>
      </w:pPr>
    </w:p>
    <w:p w14:paraId="365C316D" w14:textId="3768D458" w:rsidR="00F53AB9" w:rsidRDefault="00E221AD" w:rsidP="00F53AB9">
      <w:pPr>
        <w:pStyle w:val="xmsonormal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He’s right. </w:t>
      </w:r>
    </w:p>
    <w:p w14:paraId="1898BB75" w14:textId="77777777" w:rsidR="00F53AB9" w:rsidRDefault="00F53AB9" w:rsidP="00147083">
      <w:pPr>
        <w:pStyle w:val="xmsonormal"/>
        <w:rPr>
          <w:rFonts w:ascii="Franklin Gothic Book" w:hAnsi="Franklin Gothic Book"/>
        </w:rPr>
      </w:pPr>
    </w:p>
    <w:p w14:paraId="0A29D812" w14:textId="5EB7DC58" w:rsidR="008A3111" w:rsidRDefault="00362596" w:rsidP="00FC17C7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Wishing</w:t>
      </w:r>
      <w:r w:rsidR="008A3111">
        <w:rPr>
          <w:rFonts w:ascii="Franklin Gothic Book" w:hAnsi="Franklin Gothic Book"/>
        </w:rPr>
        <w:t xml:space="preserve"> you </w:t>
      </w:r>
      <w:r>
        <w:rPr>
          <w:rFonts w:ascii="Franklin Gothic Book" w:hAnsi="Franklin Gothic Book"/>
        </w:rPr>
        <w:t xml:space="preserve">all </w:t>
      </w:r>
      <w:r w:rsidR="008A3111">
        <w:rPr>
          <w:rFonts w:ascii="Franklin Gothic Book" w:hAnsi="Franklin Gothic Book"/>
        </w:rPr>
        <w:t xml:space="preserve">continued health and safety, </w:t>
      </w:r>
    </w:p>
    <w:p w14:paraId="3981C78D" w14:textId="4B795E77" w:rsidR="00FC17C7" w:rsidRPr="00FC17C7" w:rsidRDefault="00FC17C7" w:rsidP="00FC17C7">
      <w:pPr>
        <w:rPr>
          <w:rFonts w:ascii="Franklin Gothic Book" w:hAnsi="Franklin Gothic Book"/>
        </w:rPr>
      </w:pPr>
      <w:r w:rsidRPr="003B15F3">
        <w:rPr>
          <w:rFonts w:ascii="Franklin Gothic Book" w:hAnsi="Franklin Gothic Book"/>
        </w:rPr>
        <w:t xml:space="preserve">Jim </w:t>
      </w:r>
    </w:p>
    <w:bookmarkEnd w:id="1"/>
    <w:p w14:paraId="13AA9A65" w14:textId="7AB2778A" w:rsidR="004E44A5" w:rsidRPr="004E44A5" w:rsidRDefault="004E44A5" w:rsidP="004E44A5">
      <w:pPr>
        <w:pStyle w:val="xmsonormal"/>
        <w:rPr>
          <w:rFonts w:ascii="Franklin Gothic Book" w:hAnsi="Franklin Gothic Book"/>
          <w:b/>
          <w:bCs/>
          <w:color w:val="000000"/>
        </w:rPr>
      </w:pPr>
      <w:r w:rsidRPr="004E44A5">
        <w:rPr>
          <w:rFonts w:ascii="Franklin Gothic Book" w:hAnsi="Franklin Gothic Book"/>
          <w:b/>
          <w:bCs/>
          <w:color w:val="000000"/>
        </w:rPr>
        <w:t>Accessing MS Stream</w:t>
      </w:r>
    </w:p>
    <w:p w14:paraId="4A27D53F" w14:textId="77777777" w:rsidR="00F50535" w:rsidRDefault="00F50535" w:rsidP="004E44A5">
      <w:pPr>
        <w:pStyle w:val="xmsonormal"/>
        <w:rPr>
          <w:rFonts w:ascii="Franklin Gothic Book" w:hAnsi="Franklin Gothic Book"/>
          <w:i/>
          <w:iCs/>
          <w:color w:val="000000"/>
        </w:rPr>
      </w:pPr>
    </w:p>
    <w:p w14:paraId="3350C69B" w14:textId="7E70D853" w:rsidR="004E44A5" w:rsidRPr="004E44A5" w:rsidRDefault="004E44A5" w:rsidP="004E44A5">
      <w:pPr>
        <w:pStyle w:val="xmsonormal"/>
        <w:rPr>
          <w:rFonts w:ascii="Franklin Gothic Book" w:hAnsi="Franklin Gothic Book"/>
        </w:rPr>
      </w:pPr>
      <w:r w:rsidRPr="004E44A5">
        <w:rPr>
          <w:rFonts w:ascii="Franklin Gothic Book" w:hAnsi="Franklin Gothic Book"/>
          <w:i/>
          <w:iCs/>
          <w:color w:val="000000"/>
        </w:rPr>
        <w:t>If prompted to login:</w:t>
      </w:r>
    </w:p>
    <w:p w14:paraId="3CDFF2DD" w14:textId="77777777" w:rsidR="004E44A5" w:rsidRPr="004E44A5" w:rsidRDefault="004E44A5" w:rsidP="004E44A5">
      <w:pPr>
        <w:pStyle w:val="xmsonormal"/>
        <w:rPr>
          <w:rFonts w:ascii="Franklin Gothic Book" w:hAnsi="Franklin Gothic Book"/>
        </w:rPr>
      </w:pPr>
      <w:r w:rsidRPr="004E44A5">
        <w:rPr>
          <w:rFonts w:ascii="Franklin Gothic Book" w:hAnsi="Franklin Gothic Book"/>
          <w:i/>
          <w:iCs/>
          <w:color w:val="000000"/>
        </w:rPr>
        <w:t xml:space="preserve">User: </w:t>
      </w:r>
      <w:hyperlink r:id="rId8" w:history="1">
        <w:r w:rsidRPr="004E44A5">
          <w:rPr>
            <w:rStyle w:val="Hyperlink"/>
            <w:rFonts w:ascii="Franklin Gothic Book" w:hAnsi="Franklin Gothic Book"/>
            <w:i/>
            <w:iCs/>
          </w:rPr>
          <w:t>E12345@exelonds.com</w:t>
        </w:r>
      </w:hyperlink>
      <w:r w:rsidRPr="004E44A5">
        <w:rPr>
          <w:rFonts w:ascii="Franklin Gothic Book" w:hAnsi="Franklin Gothic Book"/>
          <w:i/>
          <w:iCs/>
          <w:color w:val="000000"/>
        </w:rPr>
        <w:t xml:space="preserve"> (your E or C Number)</w:t>
      </w:r>
    </w:p>
    <w:p w14:paraId="7674D7DB" w14:textId="77777777" w:rsidR="004E44A5" w:rsidRPr="004E44A5" w:rsidRDefault="004E44A5" w:rsidP="004E44A5">
      <w:pPr>
        <w:pStyle w:val="xmsonormal"/>
        <w:rPr>
          <w:rFonts w:ascii="Franklin Gothic Book" w:hAnsi="Franklin Gothic Book"/>
        </w:rPr>
      </w:pPr>
      <w:r w:rsidRPr="004E44A5">
        <w:rPr>
          <w:rFonts w:ascii="Franklin Gothic Book" w:hAnsi="Franklin Gothic Book"/>
          <w:i/>
          <w:iCs/>
          <w:color w:val="000000"/>
        </w:rPr>
        <w:t>Pass: Your Normal Password</w:t>
      </w:r>
    </w:p>
    <w:p w14:paraId="7B89E903" w14:textId="77777777" w:rsidR="004E44A5" w:rsidRPr="004E44A5" w:rsidRDefault="004E44A5" w:rsidP="004E44A5">
      <w:pPr>
        <w:pStyle w:val="xmsonormal"/>
        <w:rPr>
          <w:rFonts w:ascii="Franklin Gothic Book" w:hAnsi="Franklin Gothic Book"/>
        </w:rPr>
      </w:pPr>
      <w:r w:rsidRPr="004E44A5">
        <w:rPr>
          <w:rFonts w:ascii="Franklin Gothic Book" w:hAnsi="Franklin Gothic Book"/>
          <w:i/>
          <w:iCs/>
          <w:color w:val="000000"/>
        </w:rPr>
        <w:t>Mobile?  Get the Stream App for </w:t>
      </w:r>
      <w:hyperlink r:id="rId9" w:tooltip="https://apps.apple.com/us/app/microsoft-stream/id1401013624" w:history="1">
        <w:r w:rsidRPr="004E44A5">
          <w:rPr>
            <w:rStyle w:val="Hyperlink"/>
            <w:rFonts w:ascii="Franklin Gothic Book" w:hAnsi="Franklin Gothic Book"/>
            <w:i/>
            <w:iCs/>
          </w:rPr>
          <w:t>iOS </w:t>
        </w:r>
      </w:hyperlink>
      <w:r w:rsidRPr="004E44A5">
        <w:rPr>
          <w:rFonts w:ascii="Franklin Gothic Book" w:hAnsi="Franklin Gothic Book"/>
          <w:i/>
          <w:iCs/>
          <w:color w:val="000000"/>
        </w:rPr>
        <w:t>or for </w:t>
      </w:r>
      <w:hyperlink r:id="rId10" w:tooltip="https://play.google.com/store/apps/details?id=com.microsoft.stream&amp;hl=en_US" w:history="1">
        <w:r w:rsidRPr="004E44A5">
          <w:rPr>
            <w:rStyle w:val="Hyperlink"/>
            <w:rFonts w:ascii="Franklin Gothic Book" w:hAnsi="Franklin Gothic Book"/>
            <w:i/>
            <w:iCs/>
          </w:rPr>
          <w:t>Android</w:t>
        </w:r>
      </w:hyperlink>
      <w:bookmarkEnd w:id="0"/>
    </w:p>
    <w:sectPr w:rsidR="004E44A5" w:rsidRPr="004E4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15EDC"/>
    <w:multiLevelType w:val="hybridMultilevel"/>
    <w:tmpl w:val="CC6AB2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DC0C77"/>
    <w:multiLevelType w:val="hybridMultilevel"/>
    <w:tmpl w:val="BA1A036A"/>
    <w:lvl w:ilvl="0" w:tplc="94D2BD32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64CB2"/>
    <w:multiLevelType w:val="hybridMultilevel"/>
    <w:tmpl w:val="B97E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B4C66"/>
    <w:multiLevelType w:val="hybridMultilevel"/>
    <w:tmpl w:val="6A98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0E"/>
    <w:rsid w:val="00023A35"/>
    <w:rsid w:val="00034828"/>
    <w:rsid w:val="000D2D3A"/>
    <w:rsid w:val="000E0C68"/>
    <w:rsid w:val="00106817"/>
    <w:rsid w:val="00121BF1"/>
    <w:rsid w:val="001229D4"/>
    <w:rsid w:val="00147083"/>
    <w:rsid w:val="00183776"/>
    <w:rsid w:val="0019784A"/>
    <w:rsid w:val="001A1855"/>
    <w:rsid w:val="001A7C61"/>
    <w:rsid w:val="001F09C4"/>
    <w:rsid w:val="0020163F"/>
    <w:rsid w:val="002130A9"/>
    <w:rsid w:val="002264FE"/>
    <w:rsid w:val="00240805"/>
    <w:rsid w:val="00294FEF"/>
    <w:rsid w:val="002A4FB4"/>
    <w:rsid w:val="002D62D4"/>
    <w:rsid w:val="0031573C"/>
    <w:rsid w:val="0035140B"/>
    <w:rsid w:val="00362596"/>
    <w:rsid w:val="00372EF5"/>
    <w:rsid w:val="0039653C"/>
    <w:rsid w:val="003A31A0"/>
    <w:rsid w:val="003B15F3"/>
    <w:rsid w:val="00407976"/>
    <w:rsid w:val="004243BB"/>
    <w:rsid w:val="00430683"/>
    <w:rsid w:val="00476142"/>
    <w:rsid w:val="00480D8F"/>
    <w:rsid w:val="004C46A9"/>
    <w:rsid w:val="004C6057"/>
    <w:rsid w:val="004C73B5"/>
    <w:rsid w:val="004E44A5"/>
    <w:rsid w:val="00541281"/>
    <w:rsid w:val="0058601B"/>
    <w:rsid w:val="00592FC7"/>
    <w:rsid w:val="006143AA"/>
    <w:rsid w:val="00636BAF"/>
    <w:rsid w:val="006405DF"/>
    <w:rsid w:val="00670130"/>
    <w:rsid w:val="006A742C"/>
    <w:rsid w:val="006A743B"/>
    <w:rsid w:val="006C262D"/>
    <w:rsid w:val="006C7F4A"/>
    <w:rsid w:val="006D3980"/>
    <w:rsid w:val="006D5B42"/>
    <w:rsid w:val="006E3550"/>
    <w:rsid w:val="006E5ED3"/>
    <w:rsid w:val="006E6757"/>
    <w:rsid w:val="006F12D1"/>
    <w:rsid w:val="007042B4"/>
    <w:rsid w:val="0077342A"/>
    <w:rsid w:val="00786014"/>
    <w:rsid w:val="00791AC1"/>
    <w:rsid w:val="007A4DD9"/>
    <w:rsid w:val="007C369E"/>
    <w:rsid w:val="007D28EC"/>
    <w:rsid w:val="007D776B"/>
    <w:rsid w:val="007E1913"/>
    <w:rsid w:val="007F2E7A"/>
    <w:rsid w:val="008237AF"/>
    <w:rsid w:val="0083780E"/>
    <w:rsid w:val="008411F3"/>
    <w:rsid w:val="00842350"/>
    <w:rsid w:val="00870E18"/>
    <w:rsid w:val="008A3111"/>
    <w:rsid w:val="008B44CB"/>
    <w:rsid w:val="008E4BFE"/>
    <w:rsid w:val="009635B1"/>
    <w:rsid w:val="00982B5D"/>
    <w:rsid w:val="009C6126"/>
    <w:rsid w:val="009E1EB5"/>
    <w:rsid w:val="009E4539"/>
    <w:rsid w:val="00A14B87"/>
    <w:rsid w:val="00A8141B"/>
    <w:rsid w:val="00AC38BC"/>
    <w:rsid w:val="00AE0656"/>
    <w:rsid w:val="00AF1510"/>
    <w:rsid w:val="00B81E9F"/>
    <w:rsid w:val="00B82114"/>
    <w:rsid w:val="00B83696"/>
    <w:rsid w:val="00BA29CF"/>
    <w:rsid w:val="00BB16FD"/>
    <w:rsid w:val="00BB44FB"/>
    <w:rsid w:val="00BC4C80"/>
    <w:rsid w:val="00BF0A73"/>
    <w:rsid w:val="00C0619D"/>
    <w:rsid w:val="00C169F4"/>
    <w:rsid w:val="00C34D69"/>
    <w:rsid w:val="00C67DCD"/>
    <w:rsid w:val="00C84C85"/>
    <w:rsid w:val="00C87989"/>
    <w:rsid w:val="00CB3825"/>
    <w:rsid w:val="00CB72D3"/>
    <w:rsid w:val="00CB76B3"/>
    <w:rsid w:val="00CC4AB4"/>
    <w:rsid w:val="00CF421C"/>
    <w:rsid w:val="00D01A10"/>
    <w:rsid w:val="00D15798"/>
    <w:rsid w:val="00D276A9"/>
    <w:rsid w:val="00D90929"/>
    <w:rsid w:val="00DC2009"/>
    <w:rsid w:val="00DD5294"/>
    <w:rsid w:val="00DF45FB"/>
    <w:rsid w:val="00E221AD"/>
    <w:rsid w:val="00E358CA"/>
    <w:rsid w:val="00E476BB"/>
    <w:rsid w:val="00E81DBE"/>
    <w:rsid w:val="00EC0CD2"/>
    <w:rsid w:val="00EC55B4"/>
    <w:rsid w:val="00EC55D3"/>
    <w:rsid w:val="00EE5074"/>
    <w:rsid w:val="00F04F23"/>
    <w:rsid w:val="00F2651D"/>
    <w:rsid w:val="00F33E4F"/>
    <w:rsid w:val="00F50535"/>
    <w:rsid w:val="00F53AB9"/>
    <w:rsid w:val="00F66E24"/>
    <w:rsid w:val="00F93786"/>
    <w:rsid w:val="00FC17C7"/>
    <w:rsid w:val="00FC7B61"/>
    <w:rsid w:val="00FD16BD"/>
    <w:rsid w:val="00F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F38F3"/>
  <w15:chartTrackingRefBased/>
  <w15:docId w15:val="{CF5ABB5B-B7E5-443B-99D4-1C721AB6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7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4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55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5D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F12D1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6C26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7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8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8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8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12345@exelond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yexelon.exeloncorp.com/Exelon/news/Pages/Extending-Remote-Work;-Planning-for-Responsible-Re-entry;-and-Vacation-Tim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microsoftstream.com/video/80cac102-d093-420b-b80e-02c28c2919c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nam04.safelinks.protection.outlook.com/?url=https%3A%2F%2Fplay.google.com%2Fstore%2Fapps%2Fdetails%3Fid%3Dcom.microsoft.stream%26hl%3Den_US&amp;data=02%7C01%7CDavid.Snyder%40constellation.com%7Ce1de06a65bb54c6a42e108d7cc151424%7C600d01fc055f49c6868f3ecfcc791773%7C0%7C0%7C637202263208575228&amp;sdata=JcSVlBOQkUINrSfNxrGL9WByCGUJR8FNUO6kJVoTuxs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04.safelinks.protection.outlook.com/?url=https%3A%2F%2Fapps.apple.com%2Fus%2Fapp%2Fmicrosoft-stream%2Fid1401013624&amp;data=02%7C01%7CDavid.Snyder%40constellation.com%7Ce1de06a65bb54c6a42e108d7cc151424%7C600d01fc055f49c6868f3ecfcc791773%7C0%7C0%7C637202263208575228&amp;sdata=G%2FGJrY8Ho5XrBm8O7KadxfWAdalWCX2DccEoEitMoRI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2116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David N:(BSC)</dc:creator>
  <cp:keywords/>
  <dc:description/>
  <cp:lastModifiedBy>Snyder, David N:(BSC)</cp:lastModifiedBy>
  <cp:revision>95</cp:revision>
  <dcterms:created xsi:type="dcterms:W3CDTF">2020-03-17T01:49:00Z</dcterms:created>
  <dcterms:modified xsi:type="dcterms:W3CDTF">2020-05-13T20:52:00Z</dcterms:modified>
</cp:coreProperties>
</file>