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6507B2" w14:paraId="668E9FC1" w14:textId="77777777" w:rsidTr="006507B2">
        <w:trPr>
          <w:jc w:val="center"/>
        </w:trPr>
        <w:tc>
          <w:tcPr>
            <w:tcW w:w="5000" w:type="pct"/>
            <w:shd w:val="clear" w:color="auto" w:fill="E8EDF7"/>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6507B2" w14:paraId="4909ECEF"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00"/>
                  </w:tblGrid>
                  <w:tr w:rsidR="006507B2" w14:paraId="693FC7A6" w14:textId="77777777">
                    <w:trPr>
                      <w:jc w:val="center"/>
                    </w:trPr>
                    <w:tc>
                      <w:tcPr>
                        <w:tcW w:w="5000" w:type="pct"/>
                        <w:shd w:val="clear" w:color="auto" w:fill="E8EDF7"/>
                        <w:vAlign w:val="center"/>
                        <w:hideMark/>
                      </w:tcPr>
                      <w:p w14:paraId="21663659" w14:textId="77777777" w:rsidR="006507B2" w:rsidRDefault="006507B2"/>
                    </w:tc>
                  </w:tr>
                </w:tbl>
                <w:p w14:paraId="4EDB2AE8" w14:textId="41601AC6" w:rsidR="006507B2" w:rsidRDefault="006507B2">
                  <w:pPr>
                    <w:jc w:val="center"/>
                    <w:rPr>
                      <w:rFonts w:eastAsia="Times New Roman"/>
                    </w:rPr>
                  </w:pPr>
                  <w:r>
                    <w:rPr>
                      <w:rFonts w:eastAsia="Times New Roman"/>
                      <w:noProof/>
                      <w:color w:val="0000FF"/>
                    </w:rPr>
                    <w:drawing>
                      <wp:inline distT="0" distB="0" distL="0" distR="0" wp14:anchorId="323E76F4" wp14:editId="74782CEB">
                        <wp:extent cx="5943600" cy="996950"/>
                        <wp:effectExtent l="0" t="0" r="0" b="0"/>
                        <wp:docPr id="1" name="Picture 1" descr="Constellation. America's energy choic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ellation. America's energy cho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96950"/>
                                </a:xfrm>
                                <a:prstGeom prst="rect">
                                  <a:avLst/>
                                </a:prstGeom>
                                <a:noFill/>
                                <a:ln>
                                  <a:noFill/>
                                </a:ln>
                              </pic:spPr>
                            </pic:pic>
                          </a:graphicData>
                        </a:graphic>
                      </wp:inline>
                    </w:drawing>
                  </w:r>
                </w:p>
              </w:tc>
            </w:tr>
            <w:tr w:rsidR="006507B2" w14:paraId="41A46C88"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00"/>
                  </w:tblGrid>
                  <w:tr w:rsidR="006507B2" w14:paraId="0C29D825" w14:textId="77777777">
                    <w:trPr>
                      <w:jc w:val="center"/>
                    </w:trPr>
                    <w:tc>
                      <w:tcPr>
                        <w:tcW w:w="5000" w:type="pct"/>
                        <w:tcMar>
                          <w:top w:w="0" w:type="dxa"/>
                          <w:left w:w="1065" w:type="dxa"/>
                          <w:bottom w:w="0" w:type="dxa"/>
                          <w:right w:w="1065" w:type="dxa"/>
                        </w:tcMar>
                        <w:vAlign w:val="center"/>
                      </w:tcPr>
                      <w:tbl>
                        <w:tblPr>
                          <w:tblpPr w:vertAnchor="text"/>
                          <w:tblW w:w="5000" w:type="pct"/>
                          <w:tblCellMar>
                            <w:left w:w="0" w:type="dxa"/>
                            <w:right w:w="0" w:type="dxa"/>
                          </w:tblCellMar>
                          <w:tblLook w:val="04A0" w:firstRow="1" w:lastRow="0" w:firstColumn="1" w:lastColumn="0" w:noHBand="0" w:noVBand="1"/>
                        </w:tblPr>
                        <w:tblGrid>
                          <w:gridCol w:w="7470"/>
                        </w:tblGrid>
                        <w:tr w:rsidR="006507B2" w14:paraId="55EE90BA" w14:textId="77777777">
                          <w:tc>
                            <w:tcPr>
                              <w:tcW w:w="6180" w:type="dxa"/>
                              <w:hideMark/>
                            </w:tcPr>
                            <w:p w14:paraId="1CD360D2" w14:textId="77777777" w:rsidR="006507B2" w:rsidRDefault="006507B2">
                              <w:pPr>
                                <w:pStyle w:val="NormalWeb"/>
                                <w:spacing w:before="240" w:beforeAutospacing="0" w:after="180" w:afterAutospacing="0" w:line="255" w:lineRule="atLeast"/>
                                <w:rPr>
                                  <w:rFonts w:ascii="Arial" w:hAnsi="Arial" w:cs="Arial"/>
                                  <w:color w:val="7E8083"/>
                                  <w:sz w:val="20"/>
                                  <w:szCs w:val="20"/>
                                </w:rPr>
                              </w:pPr>
                              <w:r>
                                <w:rPr>
                                  <w:rFonts w:ascii="Arial" w:hAnsi="Arial" w:cs="Arial"/>
                                  <w:color w:val="7E8083"/>
                                  <w:sz w:val="20"/>
                                  <w:szCs w:val="20"/>
                                </w:rPr>
                                <w:t>Dear Valued Customer,</w:t>
                              </w:r>
                            </w:p>
                            <w:p w14:paraId="74362384" w14:textId="77777777" w:rsidR="006507B2" w:rsidRDefault="006507B2">
                              <w:pPr>
                                <w:pStyle w:val="NormalWeb"/>
                                <w:spacing w:before="0" w:beforeAutospacing="0" w:after="195" w:afterAutospacing="0" w:line="255" w:lineRule="atLeast"/>
                                <w:rPr>
                                  <w:rFonts w:ascii="Arial" w:hAnsi="Arial" w:cs="Arial"/>
                                  <w:color w:val="7E8083"/>
                                  <w:sz w:val="20"/>
                                  <w:szCs w:val="20"/>
                                </w:rPr>
                              </w:pPr>
                              <w:r>
                                <w:rPr>
                                  <w:rFonts w:ascii="Arial" w:hAnsi="Arial" w:cs="Arial"/>
                                  <w:color w:val="7E8083"/>
                                  <w:sz w:val="20"/>
                                  <w:szCs w:val="20"/>
                                </w:rPr>
                                <w:t>Thank you for continuing to be a valued Constellation customer. Your safety and that of our employees is our top priority, and we wanted to assure you that we are closely monitoring developments related to the coronavirus (COVID-19) pandemic and taking necessary precautions to protect the health and safety of our customers and colleagues.</w:t>
                              </w:r>
                            </w:p>
                            <w:p w14:paraId="5BFD66E1" w14:textId="77777777" w:rsidR="006507B2" w:rsidRDefault="006507B2">
                              <w:pPr>
                                <w:pStyle w:val="NormalWeb"/>
                                <w:spacing w:before="0" w:beforeAutospacing="0" w:after="195" w:afterAutospacing="0" w:line="255" w:lineRule="atLeast"/>
                                <w:rPr>
                                  <w:rFonts w:ascii="Arial" w:hAnsi="Arial" w:cs="Arial"/>
                                  <w:color w:val="7E8083"/>
                                  <w:sz w:val="20"/>
                                  <w:szCs w:val="20"/>
                                </w:rPr>
                              </w:pPr>
                              <w:r>
                                <w:rPr>
                                  <w:rFonts w:ascii="Arial" w:hAnsi="Arial" w:cs="Arial"/>
                                  <w:color w:val="7E8083"/>
                                  <w:sz w:val="20"/>
                                  <w:szCs w:val="20"/>
                                </w:rPr>
                                <w:t>While we are continuing to operate primarily business as usual, we are prepared to take necessary actions to support our customers, employees and business partners. Please be assured that we have robust plans and contingencies in place to ensure business continuity across a wide range of potentially disruptive events, including extensive preparedness for any major public health crisis.</w:t>
                              </w:r>
                            </w:p>
                            <w:p w14:paraId="23609D2F" w14:textId="77777777" w:rsidR="006507B2" w:rsidRDefault="006507B2">
                              <w:pPr>
                                <w:pStyle w:val="NormalWeb"/>
                                <w:spacing w:before="0" w:beforeAutospacing="0" w:after="195" w:afterAutospacing="0" w:line="255" w:lineRule="atLeast"/>
                                <w:rPr>
                                  <w:rFonts w:ascii="Arial" w:hAnsi="Arial" w:cs="Arial"/>
                                  <w:color w:val="7E8083"/>
                                  <w:sz w:val="20"/>
                                  <w:szCs w:val="20"/>
                                </w:rPr>
                              </w:pPr>
                              <w:r>
                                <w:rPr>
                                  <w:rFonts w:ascii="Arial" w:hAnsi="Arial" w:cs="Arial"/>
                                  <w:color w:val="7E8083"/>
                                  <w:sz w:val="20"/>
                                  <w:szCs w:val="20"/>
                                </w:rPr>
                                <w:t>In the meantime, here are a few simple actions and tools to keep in mind:</w:t>
                              </w:r>
                            </w:p>
                            <w:p w14:paraId="4C7AC693" w14:textId="77777777" w:rsidR="006507B2" w:rsidRDefault="006507B2" w:rsidP="003622F5">
                              <w:pPr>
                                <w:numPr>
                                  <w:ilvl w:val="0"/>
                                  <w:numId w:val="1"/>
                                </w:numPr>
                                <w:spacing w:after="195" w:line="255" w:lineRule="atLeast"/>
                                <w:rPr>
                                  <w:rFonts w:ascii="Arial" w:eastAsia="Times New Roman" w:hAnsi="Arial" w:cs="Arial"/>
                                  <w:color w:val="7E8083"/>
                                  <w:sz w:val="20"/>
                                  <w:szCs w:val="20"/>
                                </w:rPr>
                              </w:pPr>
                              <w:r>
                                <w:rPr>
                                  <w:rFonts w:ascii="Arial" w:eastAsia="Times New Roman" w:hAnsi="Arial" w:cs="Arial"/>
                                  <w:b/>
                                  <w:bCs/>
                                  <w:color w:val="7E8083"/>
                                  <w:sz w:val="20"/>
                                  <w:szCs w:val="20"/>
                                  <w:u w:val="single"/>
                                </w:rPr>
                                <w:t xml:space="preserve">Is your energy usage changing? </w:t>
                              </w:r>
                              <w:r>
                                <w:rPr>
                                  <w:rFonts w:ascii="Arial" w:eastAsia="Times New Roman" w:hAnsi="Arial" w:cs="Arial"/>
                                  <w:color w:val="7E8083"/>
                                  <w:sz w:val="20"/>
                                  <w:szCs w:val="20"/>
                                </w:rPr>
                                <w:t>- If business operations at your location(s) will be changing significantly in response to COVID-19 with impacts to your energy usage; e.g., suspending operations, closing a campus, or shutting down a facility, please let us know right away so we can adjust load forecasts and/or schedule appropriately to avoid additional costs or penalties. You can contact your Constellation representative directly, or:</w:t>
                              </w:r>
                            </w:p>
                            <w:p w14:paraId="1D20DF94" w14:textId="77777777" w:rsidR="006507B2" w:rsidRDefault="006507B2" w:rsidP="003622F5">
                              <w:pPr>
                                <w:numPr>
                                  <w:ilvl w:val="1"/>
                                  <w:numId w:val="1"/>
                                </w:numPr>
                                <w:spacing w:after="195" w:line="255" w:lineRule="atLeast"/>
                                <w:rPr>
                                  <w:rFonts w:ascii="Arial" w:eastAsia="Times New Roman" w:hAnsi="Arial" w:cs="Arial"/>
                                  <w:color w:val="7E8083"/>
                                  <w:sz w:val="20"/>
                                  <w:szCs w:val="20"/>
                                </w:rPr>
                              </w:pPr>
                              <w:r>
                                <w:rPr>
                                  <w:rFonts w:ascii="Arial" w:eastAsia="Times New Roman" w:hAnsi="Arial" w:cs="Arial"/>
                                  <w:color w:val="7E8083"/>
                                  <w:sz w:val="20"/>
                                  <w:szCs w:val="20"/>
                                </w:rPr>
                                <w:t xml:space="preserve">Power customers can call us at </w:t>
                              </w:r>
                              <w:r>
                                <w:rPr>
                                  <w:rFonts w:ascii="Arial" w:eastAsia="Times New Roman" w:hAnsi="Arial" w:cs="Arial"/>
                                  <w:b/>
                                  <w:bCs/>
                                  <w:color w:val="7E8083"/>
                                  <w:sz w:val="20"/>
                                  <w:szCs w:val="20"/>
                                </w:rPr>
                                <w:t>844-636-3749</w:t>
                              </w:r>
                              <w:r>
                                <w:rPr>
                                  <w:rFonts w:ascii="Arial" w:eastAsia="Times New Roman" w:hAnsi="Arial" w:cs="Arial"/>
                                  <w:color w:val="7E8083"/>
                                  <w:sz w:val="20"/>
                                  <w:szCs w:val="20"/>
                                </w:rPr>
                                <w:t xml:space="preserve"> or email us at </w:t>
                              </w:r>
                              <w:hyperlink r:id="rId7" w:history="1">
                                <w:r>
                                  <w:rPr>
                                    <w:rStyle w:val="Hyperlink"/>
                                    <w:rFonts w:ascii="Arial" w:eastAsia="Times New Roman" w:hAnsi="Arial" w:cs="Arial"/>
                                    <w:color w:val="2372B9"/>
                                    <w:sz w:val="20"/>
                                    <w:szCs w:val="20"/>
                                  </w:rPr>
                                  <w:t>CustomerCare@constellation.com</w:t>
                                </w:r>
                              </w:hyperlink>
                            </w:p>
                            <w:p w14:paraId="112DF301" w14:textId="77777777" w:rsidR="006507B2" w:rsidRDefault="006507B2" w:rsidP="003622F5">
                              <w:pPr>
                                <w:numPr>
                                  <w:ilvl w:val="1"/>
                                  <w:numId w:val="1"/>
                                </w:numPr>
                                <w:spacing w:after="195" w:line="255" w:lineRule="atLeast"/>
                                <w:rPr>
                                  <w:rFonts w:ascii="Arial" w:eastAsia="Times New Roman" w:hAnsi="Arial" w:cs="Arial"/>
                                  <w:color w:val="7E8083"/>
                                  <w:sz w:val="20"/>
                                  <w:szCs w:val="20"/>
                                </w:rPr>
                              </w:pPr>
                              <w:r>
                                <w:rPr>
                                  <w:rFonts w:ascii="Arial" w:eastAsia="Times New Roman" w:hAnsi="Arial" w:cs="Arial"/>
                                  <w:color w:val="7E8083"/>
                                  <w:sz w:val="20"/>
                                  <w:szCs w:val="20"/>
                                </w:rPr>
                                <w:t xml:space="preserve">Gas customers can call us at </w:t>
                              </w:r>
                              <w:r>
                                <w:rPr>
                                  <w:rFonts w:ascii="Arial" w:eastAsia="Times New Roman" w:hAnsi="Arial" w:cs="Arial"/>
                                  <w:b/>
                                  <w:bCs/>
                                  <w:color w:val="7E8083"/>
                                  <w:sz w:val="20"/>
                                  <w:szCs w:val="20"/>
                                </w:rPr>
                                <w:t>844-200-3427</w:t>
                              </w:r>
                              <w:r>
                                <w:rPr>
                                  <w:rFonts w:ascii="Arial" w:eastAsia="Times New Roman" w:hAnsi="Arial" w:cs="Arial"/>
                                  <w:color w:val="7E8083"/>
                                  <w:sz w:val="20"/>
                                  <w:szCs w:val="20"/>
                                </w:rPr>
                                <w:t xml:space="preserve"> or email us at </w:t>
                              </w:r>
                              <w:hyperlink r:id="rId8" w:history="1">
                                <w:r>
                                  <w:rPr>
                                    <w:rStyle w:val="Hyperlink"/>
                                    <w:rFonts w:ascii="Arial" w:eastAsia="Times New Roman" w:hAnsi="Arial" w:cs="Arial"/>
                                    <w:color w:val="2372B9"/>
                                    <w:sz w:val="20"/>
                                    <w:szCs w:val="20"/>
                                  </w:rPr>
                                  <w:t>GasCustomerCare@constellation.com</w:t>
                                </w:r>
                              </w:hyperlink>
                            </w:p>
                            <w:p w14:paraId="2AD036B8" w14:textId="7B729B4E" w:rsidR="006507B2" w:rsidRDefault="006507B2" w:rsidP="003622F5">
                              <w:pPr>
                                <w:numPr>
                                  <w:ilvl w:val="0"/>
                                  <w:numId w:val="1"/>
                                </w:numPr>
                                <w:spacing w:after="195" w:line="255" w:lineRule="atLeast"/>
                                <w:rPr>
                                  <w:rFonts w:ascii="Arial" w:eastAsia="Times New Roman" w:hAnsi="Arial" w:cs="Arial"/>
                                  <w:color w:val="7E8083"/>
                                  <w:sz w:val="20"/>
                                  <w:szCs w:val="20"/>
                                </w:rPr>
                              </w:pPr>
                              <w:r>
                                <w:rPr>
                                  <w:rFonts w:ascii="Arial" w:eastAsia="Times New Roman" w:hAnsi="Arial" w:cs="Arial"/>
                                  <w:b/>
                                  <w:bCs/>
                                  <w:color w:val="7E8083"/>
                                  <w:sz w:val="20"/>
                                  <w:szCs w:val="20"/>
                                  <w:u w:val="single"/>
                                </w:rPr>
                                <w:t xml:space="preserve">Managing Your Account Online </w:t>
                              </w:r>
                              <w:r>
                                <w:rPr>
                                  <w:rFonts w:ascii="Arial" w:eastAsia="Times New Roman" w:hAnsi="Arial" w:cs="Arial"/>
                                  <w:color w:val="7E8083"/>
                                  <w:sz w:val="20"/>
                                  <w:szCs w:val="20"/>
                                </w:rPr>
                                <w:t xml:space="preserve">- The Energy Manager portal is a convenient way to access your account remotely 24/7 to view transactions, check balances, make payments and more. We've made several enhancements that make it easier than ever to manage your account digitally. Visit </w:t>
                              </w:r>
                              <w:hyperlink r:id="rId9" w:history="1">
                                <w:r>
                                  <w:rPr>
                                    <w:rStyle w:val="Hyperlink"/>
                                    <w:rFonts w:ascii="Arial" w:eastAsia="Times New Roman" w:hAnsi="Arial" w:cs="Arial"/>
                                    <w:color w:val="2372B9"/>
                                    <w:sz w:val="20"/>
                                    <w:szCs w:val="20"/>
                                  </w:rPr>
                                  <w:t>energymanager.constellation.com</w:t>
                                </w:r>
                              </w:hyperlink>
                              <w:r>
                                <w:rPr>
                                  <w:rFonts w:ascii="Arial" w:eastAsia="Times New Roman" w:hAnsi="Arial" w:cs="Arial"/>
                                  <w:color w:val="7E8083"/>
                                  <w:sz w:val="20"/>
                                  <w:szCs w:val="20"/>
                                </w:rPr>
                                <w:t xml:space="preserve"> to login or sign up.</w:t>
                              </w:r>
                            </w:p>
                            <w:p w14:paraId="10D00404" w14:textId="77777777" w:rsidR="006507B2" w:rsidRDefault="006507B2" w:rsidP="003622F5">
                              <w:pPr>
                                <w:numPr>
                                  <w:ilvl w:val="0"/>
                                  <w:numId w:val="1"/>
                                </w:numPr>
                                <w:spacing w:after="195" w:line="255" w:lineRule="atLeast"/>
                                <w:rPr>
                                  <w:rFonts w:ascii="Arial" w:eastAsia="Times New Roman" w:hAnsi="Arial" w:cs="Arial"/>
                                  <w:color w:val="7E8083"/>
                                  <w:sz w:val="20"/>
                                  <w:szCs w:val="20"/>
                                </w:rPr>
                              </w:pPr>
                              <w:r>
                                <w:rPr>
                                  <w:rFonts w:ascii="Arial" w:eastAsia="Times New Roman" w:hAnsi="Arial" w:cs="Arial"/>
                                  <w:b/>
                                  <w:bCs/>
                                  <w:color w:val="7E8083"/>
                                  <w:sz w:val="20"/>
                                  <w:szCs w:val="20"/>
                                  <w:u w:val="single"/>
                                </w:rPr>
                                <w:t xml:space="preserve">Virtual vs. In-Person Interactions </w:t>
                              </w:r>
                              <w:r>
                                <w:rPr>
                                  <w:rFonts w:ascii="Arial" w:eastAsia="Times New Roman" w:hAnsi="Arial" w:cs="Arial"/>
                                  <w:color w:val="7E8083"/>
                                  <w:sz w:val="20"/>
                                  <w:szCs w:val="20"/>
                                </w:rPr>
                                <w:t>- We will attempt to accommodate necessary in-person meetings but based on company travel restrictions you'll see a reduction in the frequency of our in-person visits, meetings and events in the short term. Your representative might be unable to meet with you face-to-face, with more online interaction.</w:t>
                              </w:r>
                            </w:p>
                            <w:p w14:paraId="1736D8C2" w14:textId="4D6140DA" w:rsidR="006507B2" w:rsidRDefault="006507B2" w:rsidP="003622F5">
                              <w:pPr>
                                <w:numPr>
                                  <w:ilvl w:val="1"/>
                                  <w:numId w:val="1"/>
                                </w:numPr>
                                <w:spacing w:line="255" w:lineRule="atLeast"/>
                                <w:rPr>
                                  <w:rFonts w:ascii="Arial" w:eastAsia="Times New Roman" w:hAnsi="Arial" w:cs="Arial"/>
                                  <w:color w:val="7E8083"/>
                                  <w:sz w:val="20"/>
                                  <w:szCs w:val="20"/>
                                </w:rPr>
                              </w:pPr>
                              <w:r>
                                <w:rPr>
                                  <w:rFonts w:ascii="Arial" w:eastAsia="Times New Roman" w:hAnsi="Arial" w:cs="Arial"/>
                                  <w:color w:val="7E8083"/>
                                  <w:sz w:val="20"/>
                                  <w:szCs w:val="20"/>
                                </w:rPr>
                                <w:t xml:space="preserve">Constellation continues to offer its convenient </w:t>
                              </w:r>
                              <w:hyperlink r:id="rId10" w:history="1">
                                <w:r>
                                  <w:rPr>
                                    <w:rStyle w:val="Hyperlink"/>
                                    <w:rFonts w:ascii="Arial" w:eastAsia="Times New Roman" w:hAnsi="Arial" w:cs="Arial"/>
                                    <w:color w:val="2372B9"/>
                                    <w:sz w:val="20"/>
                                    <w:szCs w:val="20"/>
                                  </w:rPr>
                                  <w:t>eSignature</w:t>
                                </w:r>
                              </w:hyperlink>
                              <w:r>
                                <w:rPr>
                                  <w:rFonts w:ascii="Arial" w:eastAsia="Times New Roman" w:hAnsi="Arial" w:cs="Arial"/>
                                  <w:color w:val="7E8083"/>
                                  <w:sz w:val="20"/>
                                  <w:szCs w:val="20"/>
                                </w:rPr>
                                <w:t xml:space="preserve"> tool for execution of agreements. Your representative can assist you as appropriate.</w:t>
                              </w:r>
                            </w:p>
                            <w:p w14:paraId="2E265302" w14:textId="77777777" w:rsidR="006507B2" w:rsidRDefault="006507B2">
                              <w:pPr>
                                <w:pStyle w:val="NormalWeb"/>
                                <w:spacing w:line="255" w:lineRule="atLeast"/>
                                <w:rPr>
                                  <w:rFonts w:ascii="Arial" w:hAnsi="Arial" w:cs="Arial"/>
                                  <w:color w:val="7E8083"/>
                                  <w:sz w:val="20"/>
                                  <w:szCs w:val="20"/>
                                </w:rPr>
                              </w:pPr>
                              <w:r>
                                <w:rPr>
                                  <w:rFonts w:ascii="Arial" w:hAnsi="Arial" w:cs="Arial"/>
                                  <w:color w:val="7E8083"/>
                                  <w:sz w:val="20"/>
                                  <w:szCs w:val="20"/>
                                </w:rPr>
                                <w:lastRenderedPageBreak/>
                                <w:t>We will continue to closely monitor the situation and evaluate additional measures to support our customers and communities as needs arise. We wish everyone safety and health as we navigate these challenging times.</w:t>
                              </w:r>
                            </w:p>
                            <w:p w14:paraId="0F4B46FA" w14:textId="586087F2" w:rsidR="006507B2" w:rsidRDefault="006507B2">
                              <w:pPr>
                                <w:pStyle w:val="NormalWeb"/>
                                <w:spacing w:line="255" w:lineRule="atLeast"/>
                                <w:rPr>
                                  <w:rFonts w:ascii="Arial" w:hAnsi="Arial" w:cs="Arial"/>
                                  <w:color w:val="7E8083"/>
                                  <w:sz w:val="20"/>
                                  <w:szCs w:val="20"/>
                                </w:rPr>
                              </w:pPr>
                              <w:r>
                                <w:rPr>
                                  <w:rFonts w:ascii="Arial" w:hAnsi="Arial" w:cs="Arial"/>
                                  <w:color w:val="7E8083"/>
                                  <w:sz w:val="20"/>
                                  <w:szCs w:val="20"/>
                                </w:rPr>
                                <w:t>Sincerely,</w:t>
                              </w:r>
                              <w:r>
                                <w:rPr>
                                  <w:rFonts w:ascii="Arial" w:hAnsi="Arial" w:cs="Arial"/>
                                  <w:color w:val="7E8083"/>
                                  <w:sz w:val="20"/>
                                  <w:szCs w:val="20"/>
                                </w:rPr>
                                <w:br/>
                                <w:t>Mark P. H</w:t>
                              </w:r>
                              <w:bookmarkStart w:id="0" w:name="_GoBack"/>
                              <w:bookmarkEnd w:id="0"/>
                              <w:r>
                                <w:rPr>
                                  <w:rFonts w:ascii="Arial" w:hAnsi="Arial" w:cs="Arial"/>
                                  <w:color w:val="7E8083"/>
                                  <w:sz w:val="20"/>
                                  <w:szCs w:val="20"/>
                                </w:rPr>
                                <w:t>uston</w:t>
                              </w:r>
                              <w:r>
                                <w:rPr>
                                  <w:rFonts w:ascii="Arial" w:hAnsi="Arial" w:cs="Arial"/>
                                  <w:color w:val="7E8083"/>
                                  <w:sz w:val="20"/>
                                  <w:szCs w:val="20"/>
                                </w:rPr>
                                <w:br/>
                                <w:t>President, Constellation - Retail</w:t>
                              </w:r>
                            </w:p>
                          </w:tc>
                        </w:tr>
                      </w:tbl>
                      <w:p w14:paraId="3C331A58" w14:textId="77777777" w:rsidR="006507B2" w:rsidRDefault="006507B2">
                        <w:pPr>
                          <w:spacing w:after="240"/>
                          <w:jc w:val="center"/>
                          <w:rPr>
                            <w:rFonts w:eastAsia="Times New Roman"/>
                          </w:rPr>
                        </w:pPr>
                      </w:p>
                      <w:p w14:paraId="0F867598" w14:textId="77777777" w:rsidR="006507B2" w:rsidRDefault="006507B2">
                        <w:pPr>
                          <w:pStyle w:val="plast"/>
                          <w:spacing w:before="0" w:beforeAutospacing="0" w:after="0" w:afterAutospacing="0" w:line="135" w:lineRule="atLeast"/>
                          <w:rPr>
                            <w:rFonts w:ascii="Arial" w:hAnsi="Arial" w:cs="Arial"/>
                            <w:color w:val="7E8083"/>
                            <w:sz w:val="14"/>
                            <w:szCs w:val="14"/>
                          </w:rPr>
                        </w:pPr>
                        <w:r>
                          <w:rPr>
                            <w:rFonts w:ascii="Arial" w:hAnsi="Arial" w:cs="Arial"/>
                            <w:color w:val="7E8083"/>
                            <w:sz w:val="14"/>
                            <w:szCs w:val="14"/>
                          </w:rPr>
                          <w:t> </w:t>
                        </w:r>
                      </w:p>
                      <w:p w14:paraId="79704079" w14:textId="77777777" w:rsidR="006507B2" w:rsidRDefault="006507B2">
                        <w:pPr>
                          <w:jc w:val="center"/>
                          <w:rPr>
                            <w:rFonts w:eastAsia="Times New Roman"/>
                          </w:rPr>
                        </w:pPr>
                      </w:p>
                      <w:p w14:paraId="62665DD0" w14:textId="77777777" w:rsidR="006507B2" w:rsidRDefault="006507B2">
                        <w:pPr>
                          <w:pStyle w:val="plast"/>
                          <w:spacing w:before="0" w:beforeAutospacing="0" w:after="540" w:afterAutospacing="0" w:line="135" w:lineRule="atLeast"/>
                          <w:rPr>
                            <w:rFonts w:ascii="Arial" w:hAnsi="Arial" w:cs="Arial"/>
                            <w:color w:val="7E8083"/>
                            <w:sz w:val="14"/>
                            <w:szCs w:val="14"/>
                          </w:rPr>
                        </w:pPr>
                        <w:r>
                          <w:rPr>
                            <w:rFonts w:ascii="Arial" w:hAnsi="Arial" w:cs="Arial"/>
                            <w:color w:val="7E8083"/>
                            <w:sz w:val="14"/>
                            <w:szCs w:val="14"/>
                          </w:rPr>
                          <w:t>©2020 Constellation Energy Resources, LLC. The offerings described herein are those of Constellation NewEnergy, Inc. or Constellation Energy Services - Natural Gas, LLC affiliates of each other and ultimate subsidiaries of Exelon Corporation. Brand names and product names are trademarks or service marks of their respective holders. All rights reserved. Errors and omissions excepted.</w:t>
                        </w:r>
                      </w:p>
                    </w:tc>
                  </w:tr>
                </w:tbl>
                <w:p w14:paraId="3C55C647" w14:textId="77777777" w:rsidR="006507B2" w:rsidRDefault="006507B2">
                  <w:pPr>
                    <w:jc w:val="center"/>
                    <w:rPr>
                      <w:rFonts w:ascii="Times New Roman" w:eastAsia="Times New Roman" w:hAnsi="Times New Roman" w:cs="Times New Roman"/>
                      <w:sz w:val="20"/>
                      <w:szCs w:val="20"/>
                    </w:rPr>
                  </w:pPr>
                </w:p>
              </w:tc>
            </w:tr>
          </w:tbl>
          <w:p w14:paraId="5BE475F8" w14:textId="77777777" w:rsidR="006507B2" w:rsidRDefault="006507B2">
            <w:pPr>
              <w:jc w:val="center"/>
              <w:rPr>
                <w:rFonts w:ascii="Times New Roman" w:eastAsia="Times New Roman" w:hAnsi="Times New Roman" w:cs="Times New Roman"/>
                <w:sz w:val="20"/>
                <w:szCs w:val="20"/>
              </w:rPr>
            </w:pPr>
          </w:p>
        </w:tc>
      </w:tr>
    </w:tbl>
    <w:p w14:paraId="6B0BC6D7" w14:textId="77777777" w:rsidR="007A33C3" w:rsidRDefault="00FC431C"/>
    <w:sectPr w:rsidR="007A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2EBB"/>
    <w:multiLevelType w:val="multilevel"/>
    <w:tmpl w:val="FF2E3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B2"/>
    <w:rsid w:val="004C3DA2"/>
    <w:rsid w:val="00571014"/>
    <w:rsid w:val="006507B2"/>
    <w:rsid w:val="00BD34E2"/>
    <w:rsid w:val="00E041AF"/>
    <w:rsid w:val="00FC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8E1D"/>
  <w15:chartTrackingRefBased/>
  <w15:docId w15:val="{FFF5F7B4-E8D8-48E8-AE0D-4F358904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7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7B2"/>
    <w:rPr>
      <w:color w:val="0000FF"/>
      <w:u w:val="single"/>
    </w:rPr>
  </w:style>
  <w:style w:type="paragraph" w:styleId="NormalWeb">
    <w:name w:val="Normal (Web)"/>
    <w:basedOn w:val="Normal"/>
    <w:uiPriority w:val="99"/>
    <w:semiHidden/>
    <w:unhideWhenUsed/>
    <w:rsid w:val="006507B2"/>
    <w:pPr>
      <w:spacing w:before="100" w:beforeAutospacing="1" w:after="100" w:afterAutospacing="1"/>
    </w:pPr>
  </w:style>
  <w:style w:type="paragraph" w:customStyle="1" w:styleId="plast">
    <w:name w:val="plast"/>
    <w:basedOn w:val="Normal"/>
    <w:uiPriority w:val="99"/>
    <w:semiHidden/>
    <w:rsid w:val="006507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9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sCustomerCare@constellation.com" TargetMode="External"/><Relationship Id="rId3" Type="http://schemas.openxmlformats.org/officeDocument/2006/relationships/settings" Target="settings.xml"/><Relationship Id="rId7" Type="http://schemas.openxmlformats.org/officeDocument/2006/relationships/hyperlink" Target="mailto:CustomerCare@constell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am04.safelinks.protection.outlook.com/?url=http%3A%2F%2Fwww.constellation.com%2F&amp;data=02%7C01%7CChris.Haywood%40constellation.com%7C7db578a753ac40241c7108d7c756fbef%7C600d01fc055f49c6868f3ecfcc791773%7C0%7C0%7C637197049812839011&amp;sdata=I5SdilX5gYVWCMkti9ktEt7%2BiCtFGdl2gmzMyCMpNec%3D&amp;reserved=0" TargetMode="External"/><Relationship Id="rId10" Type="http://schemas.openxmlformats.org/officeDocument/2006/relationships/hyperlink" Target="https://nam04.safelinks.protection.outlook.com/?url=https%3A%2F%2Fevents.constellation.com%2Fe-signature&amp;data=02%7C01%7CJoanne.Weycker%40constellation.com%7C72aa1a04f86e4d30a20908d7c6ab32dc%7C600d01fc055f49c6868f3ecfcc791773%7C0%7C0%7C637196310897968842&amp;sdata=F48Xx7JsRliOR%2FPJVCjirvrqc8X6lgZdUOrWtu2PIhY%3D&amp;reserved=0" TargetMode="External"/><Relationship Id="rId4" Type="http://schemas.openxmlformats.org/officeDocument/2006/relationships/webSettings" Target="webSettings.xml"/><Relationship Id="rId9" Type="http://schemas.openxmlformats.org/officeDocument/2006/relationships/hyperlink" Target="https://energymanager.constellation.com/Azure/PreLoginLanding?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Weycker, Joanne M:(Constellation)</dc:creator>
  <cp:keywords/>
  <dc:description/>
  <cp:lastModifiedBy>Weycker, Joanne M:(Constellation)</cp:lastModifiedBy>
  <cp:revision>3</cp:revision>
  <dcterms:created xsi:type="dcterms:W3CDTF">2020-03-13T16:19:00Z</dcterms:created>
  <dcterms:modified xsi:type="dcterms:W3CDTF">2020-03-17T16:18:00Z</dcterms:modified>
</cp:coreProperties>
</file>