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813A" w14:textId="77777777" w:rsidR="000E5BF3" w:rsidRDefault="000E5BF3" w:rsidP="0047306B">
      <w:pPr>
        <w:ind w:left="90"/>
        <w:jc w:val="center"/>
        <w:rPr>
          <w:rFonts w:ascii="Cambria"/>
          <w:b/>
          <w:sz w:val="28"/>
        </w:rPr>
      </w:pPr>
    </w:p>
    <w:p w14:paraId="76AF52B4" w14:textId="77777777" w:rsidR="000E5BF3" w:rsidRDefault="000E5BF3" w:rsidP="0047306B">
      <w:pPr>
        <w:ind w:left="90"/>
        <w:jc w:val="center"/>
        <w:rPr>
          <w:rFonts w:ascii="Cambria"/>
          <w:b/>
          <w:sz w:val="28"/>
        </w:rPr>
      </w:pPr>
    </w:p>
    <w:p w14:paraId="02D86E38" w14:textId="0C4BBFBA" w:rsidR="004A0995" w:rsidRDefault="0047306B" w:rsidP="0047306B">
      <w:pPr>
        <w:ind w:left="90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Categorization by Care Type, Body Part and Impairment</w:t>
      </w:r>
    </w:p>
    <w:p w14:paraId="0078BE0D" w14:textId="77777777" w:rsidR="00D50045" w:rsidRDefault="00D50045" w:rsidP="00D50045">
      <w:pPr>
        <w:pStyle w:val="BodyText"/>
        <w:ind w:right="288"/>
      </w:pPr>
    </w:p>
    <w:p w14:paraId="6DA283AC" w14:textId="77777777" w:rsidR="0047306B" w:rsidRDefault="0047306B" w:rsidP="00D50045">
      <w:pPr>
        <w:pStyle w:val="BodyText"/>
        <w:ind w:right="288"/>
        <w:rPr>
          <w:u w:val="single"/>
        </w:rPr>
      </w:pPr>
    </w:p>
    <w:p w14:paraId="22BD34EC" w14:textId="61E5D48F" w:rsidR="00E027FC" w:rsidRPr="00E027FC" w:rsidRDefault="00E027FC" w:rsidP="00D50045">
      <w:pPr>
        <w:pStyle w:val="BodyText"/>
        <w:ind w:right="288"/>
        <w:rPr>
          <w:u w:val="single"/>
        </w:rPr>
      </w:pPr>
      <w:r w:rsidRPr="00E027FC">
        <w:rPr>
          <w:u w:val="single"/>
        </w:rPr>
        <w:t>Categorization in the FOTO System</w:t>
      </w:r>
    </w:p>
    <w:p w14:paraId="3A14829C" w14:textId="5F221D34" w:rsidR="00D50045" w:rsidRDefault="00E027FC" w:rsidP="00D50045">
      <w:pPr>
        <w:pStyle w:val="BodyText"/>
        <w:ind w:right="288"/>
      </w:pPr>
      <w:r>
        <w:t xml:space="preserve">Patient episodes in the FOTO system are categorized first by </w:t>
      </w:r>
      <w:r w:rsidRPr="00E027FC">
        <w:rPr>
          <w:b/>
          <w:i/>
        </w:rPr>
        <w:t>care type</w:t>
      </w:r>
      <w:r>
        <w:t xml:space="preserve">, then by </w:t>
      </w:r>
      <w:r w:rsidRPr="00E027FC">
        <w:rPr>
          <w:b/>
          <w:i/>
        </w:rPr>
        <w:t>body part</w:t>
      </w:r>
      <w:r>
        <w:rPr>
          <w:b/>
          <w:i/>
        </w:rPr>
        <w:t xml:space="preserve"> and/or impairment</w:t>
      </w:r>
      <w:r>
        <w:t>. For example, a patient with low back pain being seen following lumbar surgery would be categorized as:</w:t>
      </w:r>
    </w:p>
    <w:p w14:paraId="0F917317" w14:textId="4E0C8C65" w:rsidR="00E027FC" w:rsidRDefault="00E027FC" w:rsidP="00D50045">
      <w:pPr>
        <w:pStyle w:val="BodyText"/>
        <w:ind w:right="288"/>
      </w:pPr>
      <w:r>
        <w:t>Care type = Orthopedic</w:t>
      </w:r>
    </w:p>
    <w:p w14:paraId="48ACAA6B" w14:textId="1F1476F8" w:rsidR="00E027FC" w:rsidRDefault="00E027FC" w:rsidP="00D50045">
      <w:pPr>
        <w:pStyle w:val="BodyText"/>
        <w:ind w:right="288"/>
      </w:pPr>
      <w:r>
        <w:t>Body part = Lumbar</w:t>
      </w:r>
    </w:p>
    <w:p w14:paraId="2312B0C7" w14:textId="389B0D61" w:rsidR="00E027FC" w:rsidRDefault="00E027FC" w:rsidP="00D50045">
      <w:pPr>
        <w:pStyle w:val="BodyText"/>
        <w:ind w:right="288"/>
      </w:pPr>
      <w:r>
        <w:t>Impairment = Post-surgical procedures</w:t>
      </w:r>
    </w:p>
    <w:p w14:paraId="3FE35ABC" w14:textId="77777777" w:rsidR="00D50045" w:rsidRDefault="00D50045" w:rsidP="00D50045">
      <w:pPr>
        <w:pStyle w:val="BodyText"/>
        <w:ind w:right="288"/>
      </w:pPr>
    </w:p>
    <w:p w14:paraId="5EC80D19" w14:textId="2224285F" w:rsidR="00D50045" w:rsidRPr="00E027FC" w:rsidRDefault="00E027FC" w:rsidP="00E027FC">
      <w:pPr>
        <w:pStyle w:val="BodyText"/>
        <w:ind w:right="288"/>
      </w:pPr>
      <w:r w:rsidRPr="00E027FC">
        <w:rPr>
          <w:u w:val="single"/>
        </w:rPr>
        <w:t>Care types</w:t>
      </w:r>
      <w:r>
        <w:t xml:space="preserve"> – A care type selection is mandatory for all patient episodes</w:t>
      </w:r>
    </w:p>
    <w:p w14:paraId="0ECADE30" w14:textId="77777777" w:rsidR="00E027FC" w:rsidRDefault="00E027FC" w:rsidP="00D50045">
      <w:pPr>
        <w:pStyle w:val="BodyText"/>
        <w:ind w:right="288"/>
      </w:pPr>
      <w:r>
        <w:t>Orthopedic</w:t>
      </w:r>
    </w:p>
    <w:p w14:paraId="5D058C79" w14:textId="77777777" w:rsidR="00E027FC" w:rsidRDefault="00814B6D" w:rsidP="00E027FC">
      <w:pPr>
        <w:pStyle w:val="BodyText"/>
        <w:tabs>
          <w:tab w:val="left" w:pos="7200"/>
        </w:tabs>
        <w:ind w:right="288"/>
      </w:pPr>
      <w:r>
        <w:t>Industrial</w:t>
      </w:r>
      <w:r w:rsidR="00D50045">
        <w:t xml:space="preserve"> (work conditioning or work hardening programs only)</w:t>
      </w:r>
    </w:p>
    <w:p w14:paraId="623B2272" w14:textId="77777777" w:rsidR="00E027FC" w:rsidRDefault="00814B6D" w:rsidP="00E027FC">
      <w:pPr>
        <w:pStyle w:val="BodyText"/>
        <w:tabs>
          <w:tab w:val="left" w:pos="7200"/>
        </w:tabs>
        <w:ind w:right="288"/>
      </w:pPr>
      <w:r>
        <w:t>Pain Management</w:t>
      </w:r>
      <w:r w:rsidR="00D50045">
        <w:t xml:space="preserve"> (multi-disciplinary pain management programs only)</w:t>
      </w:r>
    </w:p>
    <w:p w14:paraId="4C7E0BEB" w14:textId="77777777" w:rsidR="00E027FC" w:rsidRDefault="00E027FC" w:rsidP="00E027FC">
      <w:pPr>
        <w:pStyle w:val="BodyText"/>
        <w:tabs>
          <w:tab w:val="left" w:pos="7200"/>
        </w:tabs>
        <w:ind w:right="288"/>
      </w:pPr>
      <w:r>
        <w:t>Neurological</w:t>
      </w:r>
    </w:p>
    <w:p w14:paraId="3515DAFB" w14:textId="77777777" w:rsidR="00E027FC" w:rsidRDefault="00E027FC" w:rsidP="00E027FC">
      <w:pPr>
        <w:pStyle w:val="BodyText"/>
        <w:tabs>
          <w:tab w:val="left" w:pos="7200"/>
        </w:tabs>
        <w:ind w:right="288"/>
      </w:pPr>
      <w:r>
        <w:t>Cardiovascular</w:t>
      </w:r>
    </w:p>
    <w:p w14:paraId="23EC7487" w14:textId="072458F0" w:rsidR="00E027FC" w:rsidRDefault="00E027FC" w:rsidP="00E027FC">
      <w:pPr>
        <w:pStyle w:val="BodyText"/>
        <w:tabs>
          <w:tab w:val="left" w:pos="7200"/>
        </w:tabs>
        <w:ind w:right="288"/>
      </w:pPr>
      <w:r>
        <w:t>Pelvic Floor</w:t>
      </w:r>
    </w:p>
    <w:p w14:paraId="3F40B589" w14:textId="77777777" w:rsidR="00E027FC" w:rsidRDefault="00E027FC" w:rsidP="00E027FC">
      <w:pPr>
        <w:pStyle w:val="BodyText"/>
        <w:tabs>
          <w:tab w:val="left" w:pos="7200"/>
        </w:tabs>
        <w:ind w:right="288"/>
      </w:pPr>
      <w:r>
        <w:t>Speech</w:t>
      </w:r>
    </w:p>
    <w:p w14:paraId="440904D4" w14:textId="308124EF" w:rsidR="004A0995" w:rsidRDefault="00E027FC" w:rsidP="00E027FC">
      <w:pPr>
        <w:pStyle w:val="BodyText"/>
        <w:tabs>
          <w:tab w:val="left" w:pos="7200"/>
        </w:tabs>
        <w:ind w:right="288"/>
      </w:pPr>
      <w:r>
        <w:t>Wound</w:t>
      </w:r>
    </w:p>
    <w:p w14:paraId="290B127C" w14:textId="77777777" w:rsidR="004A0995" w:rsidRDefault="004A0995" w:rsidP="00D50045">
      <w:pPr>
        <w:pStyle w:val="BodyText"/>
        <w:ind w:left="0"/>
      </w:pPr>
    </w:p>
    <w:p w14:paraId="69AF96DE" w14:textId="344367F8" w:rsidR="00E027FC" w:rsidRDefault="00E027FC" w:rsidP="00D50045">
      <w:pPr>
        <w:rPr>
          <w:u w:val="single"/>
        </w:rPr>
      </w:pPr>
      <w:r>
        <w:rPr>
          <w:u w:val="single"/>
        </w:rPr>
        <w:t>Body Part and Impairment categories</w:t>
      </w:r>
    </w:p>
    <w:p w14:paraId="082E8A99" w14:textId="58415B5C" w:rsidR="00160E96" w:rsidRPr="00160E96" w:rsidRDefault="00160E96" w:rsidP="00D50045">
      <w:pPr>
        <w:rPr>
          <w:i/>
        </w:rPr>
      </w:pPr>
      <w:r w:rsidRPr="00160E96">
        <w:rPr>
          <w:i/>
        </w:rPr>
        <w:t xml:space="preserve">For complete lists of body part and impairment categories, </w:t>
      </w:r>
      <w:r w:rsidRPr="00160E96">
        <w:rPr>
          <w:b/>
          <w:i/>
        </w:rPr>
        <w:t>see Addendum B.</w:t>
      </w:r>
    </w:p>
    <w:p w14:paraId="2DB48775" w14:textId="77777777" w:rsidR="00160E96" w:rsidRDefault="00160E96" w:rsidP="00D50045"/>
    <w:p w14:paraId="4C2919B2" w14:textId="77777777" w:rsidR="00E027FC" w:rsidRDefault="00E027FC" w:rsidP="00D50045">
      <w:r>
        <w:t xml:space="preserve">Within </w:t>
      </w:r>
      <w:r w:rsidRPr="00E027FC">
        <w:rPr>
          <w:i/>
        </w:rPr>
        <w:t>Orthopedic, Industrial and Pain Management care types</w:t>
      </w:r>
      <w:r>
        <w:t xml:space="preserve">, </w:t>
      </w:r>
    </w:p>
    <w:p w14:paraId="061DA7E4" w14:textId="4C6647B7" w:rsidR="00E027FC" w:rsidRDefault="00160E96" w:rsidP="00E027FC">
      <w:pPr>
        <w:pStyle w:val="ListParagraph"/>
        <w:numPr>
          <w:ilvl w:val="0"/>
          <w:numId w:val="2"/>
        </w:numPr>
      </w:pPr>
      <w:r>
        <w:t>Since b</w:t>
      </w:r>
      <w:r w:rsidR="00E027FC">
        <w:t>ody part</w:t>
      </w:r>
      <w:r w:rsidR="00D50045">
        <w:t xml:space="preserve"> </w:t>
      </w:r>
      <w:r w:rsidR="00E027FC">
        <w:t xml:space="preserve">categories are </w:t>
      </w:r>
      <w:r>
        <w:t xml:space="preserve">a standard part of Orthopedic, Industrial and Pain Management categorization, the researcher must designate the body parts of interest. </w:t>
      </w:r>
      <w:r w:rsidR="00E027FC">
        <w:t xml:space="preserve"> </w:t>
      </w:r>
    </w:p>
    <w:p w14:paraId="69DA43EE" w14:textId="06AB074D" w:rsidR="00E027FC" w:rsidRDefault="00E027FC" w:rsidP="00E027FC">
      <w:pPr>
        <w:pStyle w:val="ListParagraph"/>
        <w:numPr>
          <w:ilvl w:val="0"/>
          <w:numId w:val="2"/>
        </w:numPr>
      </w:pPr>
      <w:r w:rsidRPr="00E027FC">
        <w:t>Impairment categories</w:t>
      </w:r>
      <w:r>
        <w:t xml:space="preserve"> are </w:t>
      </w:r>
      <w:r w:rsidR="00193591">
        <w:t xml:space="preserve">non-standard, </w:t>
      </w:r>
      <w:r>
        <w:t>optional selections</w:t>
      </w:r>
      <w:bookmarkStart w:id="0" w:name="_GoBack"/>
      <w:bookmarkEnd w:id="0"/>
      <w:r w:rsidR="001C60A5">
        <w:t xml:space="preserve">. However, if the clinician/staff designate the post-surgical impairment category, it is required for them to indicate the type </w:t>
      </w:r>
      <w:r w:rsidR="002243C0">
        <w:t xml:space="preserve">and date </w:t>
      </w:r>
      <w:r w:rsidR="001C60A5">
        <w:t xml:space="preserve">of surgery. </w:t>
      </w:r>
    </w:p>
    <w:p w14:paraId="77DFBF52" w14:textId="77777777" w:rsidR="00160E96" w:rsidRDefault="00160E96" w:rsidP="00160E96"/>
    <w:p w14:paraId="50769B7B" w14:textId="35C99F8A" w:rsidR="00160E96" w:rsidRDefault="00193591" w:rsidP="00160E96">
      <w:r>
        <w:t xml:space="preserve">For the remaining care types, </w:t>
      </w:r>
      <w:r w:rsidR="00160E96">
        <w:t xml:space="preserve">impairment category selection is </w:t>
      </w:r>
      <w:r>
        <w:t>standard</w:t>
      </w:r>
      <w:r w:rsidR="00160E96">
        <w:t xml:space="preserve"> so the researcher must designate the impairment categories of interest.  Examples of impairments (not exhaustive list) for each care type include:</w:t>
      </w:r>
    </w:p>
    <w:p w14:paraId="762BD853" w14:textId="27EC694A" w:rsidR="00160E96" w:rsidRDefault="00160E96" w:rsidP="00160E96">
      <w:pPr>
        <w:pStyle w:val="ListParagraph"/>
        <w:numPr>
          <w:ilvl w:val="0"/>
          <w:numId w:val="3"/>
        </w:numPr>
      </w:pPr>
      <w:r>
        <w:rPr>
          <w:i/>
        </w:rPr>
        <w:t xml:space="preserve">Neurological - </w:t>
      </w:r>
      <w:r>
        <w:t>cerebrovascular accident, vertigo and CNS dysfunction</w:t>
      </w:r>
    </w:p>
    <w:p w14:paraId="10B4AF98" w14:textId="34BAB0F4" w:rsidR="00160E96" w:rsidRDefault="00160E96" w:rsidP="00160E96">
      <w:pPr>
        <w:pStyle w:val="ListParagraph"/>
        <w:numPr>
          <w:ilvl w:val="0"/>
          <w:numId w:val="3"/>
        </w:numPr>
      </w:pPr>
      <w:r>
        <w:rPr>
          <w:i/>
        </w:rPr>
        <w:t>Cardiovascular –</w:t>
      </w:r>
      <w:r>
        <w:t xml:space="preserve"> diseases of veins and lymphatics (lymphedema or regional swelling)</w:t>
      </w:r>
    </w:p>
    <w:p w14:paraId="4921E77E" w14:textId="733FB9B6" w:rsidR="00160E96" w:rsidRDefault="00160E96" w:rsidP="00160E96">
      <w:pPr>
        <w:pStyle w:val="ListParagraph"/>
        <w:numPr>
          <w:ilvl w:val="0"/>
          <w:numId w:val="3"/>
        </w:numPr>
      </w:pPr>
      <w:r>
        <w:rPr>
          <w:i/>
        </w:rPr>
        <w:t>Pelvic Floor –</w:t>
      </w:r>
      <w:r>
        <w:t xml:space="preserve"> Urinary problems, Bowel problems, Pelvic Pain, Prolapse</w:t>
      </w:r>
    </w:p>
    <w:p w14:paraId="6EC47A1E" w14:textId="622E3803" w:rsidR="00160E96" w:rsidRDefault="00160E96" w:rsidP="00160E96">
      <w:pPr>
        <w:pStyle w:val="ListParagraph"/>
        <w:ind w:left="720"/>
      </w:pPr>
    </w:p>
    <w:p w14:paraId="5E5AB8A1" w14:textId="451EE1FB" w:rsidR="00160E96" w:rsidRDefault="00160E96" w:rsidP="00160E96"/>
    <w:p w14:paraId="5969F205" w14:textId="77777777" w:rsidR="00160E96" w:rsidRDefault="00160E96" w:rsidP="00160E96"/>
    <w:p w14:paraId="180B5A0E" w14:textId="77777777" w:rsidR="00D50045" w:rsidRDefault="00D50045" w:rsidP="00D50045">
      <w:pPr>
        <w:pStyle w:val="BodyText"/>
      </w:pPr>
    </w:p>
    <w:p w14:paraId="3B34CA0C" w14:textId="77777777" w:rsidR="004A0995" w:rsidRDefault="004A0995">
      <w:pPr>
        <w:pStyle w:val="BodyText"/>
        <w:spacing w:before="8"/>
        <w:ind w:left="0"/>
        <w:rPr>
          <w:sz w:val="13"/>
        </w:rPr>
      </w:pPr>
    </w:p>
    <w:p w14:paraId="7337F53D" w14:textId="77777777" w:rsidR="004A0995" w:rsidRDefault="004A0995">
      <w:pPr>
        <w:rPr>
          <w:sz w:val="13"/>
        </w:rPr>
        <w:sectPr w:rsidR="004A0995">
          <w:type w:val="continuous"/>
          <w:pgSz w:w="12240" w:h="15840"/>
          <w:pgMar w:top="640" w:right="1520" w:bottom="280" w:left="1320" w:header="720" w:footer="720" w:gutter="0"/>
          <w:cols w:space="720"/>
        </w:sectPr>
      </w:pPr>
    </w:p>
    <w:p w14:paraId="4C56FDA7" w14:textId="068A8CE0" w:rsidR="004A0995" w:rsidRDefault="004A0995">
      <w:pPr>
        <w:pStyle w:val="Heading1"/>
        <w:spacing w:before="100"/>
      </w:pPr>
    </w:p>
    <w:p w14:paraId="193399CE" w14:textId="5C9FFB4E" w:rsidR="004A0995" w:rsidRDefault="00031A7E" w:rsidP="006F10F5">
      <w:pPr>
        <w:ind w:left="120" w:right="1754"/>
      </w:pPr>
      <w:r>
        <w:rPr>
          <w:rFonts w:ascii="Cambria" w:hAnsi="Cambria"/>
          <w:b/>
        </w:rPr>
        <w:t xml:space="preserve"> </w:t>
      </w:r>
    </w:p>
    <w:sectPr w:rsidR="004A0995">
      <w:type w:val="continuous"/>
      <w:pgSz w:w="12240" w:h="15840"/>
      <w:pgMar w:top="640" w:right="1520" w:bottom="280" w:left="1320" w:header="720" w:footer="720" w:gutter="0"/>
      <w:cols w:num="2" w:space="720" w:equalWidth="0">
        <w:col w:w="4803" w:space="237"/>
        <w:col w:w="4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B28"/>
    <w:multiLevelType w:val="hybridMultilevel"/>
    <w:tmpl w:val="08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FE1"/>
    <w:multiLevelType w:val="hybridMultilevel"/>
    <w:tmpl w:val="AF0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01D"/>
    <w:multiLevelType w:val="hybridMultilevel"/>
    <w:tmpl w:val="165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sQCSpobGZpamFko6SsGpxcWZ+XkgBYa1ABGmKHMsAAAA"/>
  </w:docVars>
  <w:rsids>
    <w:rsidRoot w:val="004A0995"/>
    <w:rsid w:val="00031A7E"/>
    <w:rsid w:val="000E5BF3"/>
    <w:rsid w:val="00160E96"/>
    <w:rsid w:val="00193591"/>
    <w:rsid w:val="001A0BC8"/>
    <w:rsid w:val="001C60A5"/>
    <w:rsid w:val="002243C0"/>
    <w:rsid w:val="002E3BB2"/>
    <w:rsid w:val="003E0BCA"/>
    <w:rsid w:val="00446BC0"/>
    <w:rsid w:val="0047306B"/>
    <w:rsid w:val="004A0995"/>
    <w:rsid w:val="006F10F5"/>
    <w:rsid w:val="00720330"/>
    <w:rsid w:val="007B5946"/>
    <w:rsid w:val="00814B6D"/>
    <w:rsid w:val="008A5C43"/>
    <w:rsid w:val="00A010EF"/>
    <w:rsid w:val="00AC55E7"/>
    <w:rsid w:val="00C44196"/>
    <w:rsid w:val="00C96862"/>
    <w:rsid w:val="00D14ABC"/>
    <w:rsid w:val="00D50045"/>
    <w:rsid w:val="00D64C65"/>
    <w:rsid w:val="00E027FC"/>
    <w:rsid w:val="00E4269F"/>
    <w:rsid w:val="00E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5890"/>
  <w15:docId w15:val="{5700E770-1C85-4B33-9F0F-E13B4FA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5"/>
    <w:rPr>
      <w:rFonts w:ascii="Calibri" w:eastAsia="Calibri" w:hAnsi="Calibri" w:cs="Calibri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D500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3D83-F762-48FD-9520-694FEEE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- 28 - Care Type Intro.doc</vt:lpstr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- 28 - Care Type Intro.doc</dc:title>
  <dc:creator>jholder</dc:creator>
  <cp:lastModifiedBy>Leigh Castleberry</cp:lastModifiedBy>
  <cp:revision>2</cp:revision>
  <dcterms:created xsi:type="dcterms:W3CDTF">2017-07-12T15:50:00Z</dcterms:created>
  <dcterms:modified xsi:type="dcterms:W3CDTF">2017-07-12T15:50:00Z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2017-05-13T00:00:00Z</vt:filetime>
  </property>
</Properties>
</file>