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1C475D" w:rsidRPr="00CA113B" w:rsidTr="00F83866">
        <w:tc>
          <w:tcPr>
            <w:tcW w:w="2538" w:type="dxa"/>
          </w:tcPr>
          <w:p w:rsidR="001C475D" w:rsidRPr="00CA113B" w:rsidRDefault="001C475D" w:rsidP="00CA113B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>Title:</w:t>
            </w:r>
          </w:p>
        </w:tc>
        <w:tc>
          <w:tcPr>
            <w:tcW w:w="7038" w:type="dxa"/>
          </w:tcPr>
          <w:p w:rsidR="001C475D" w:rsidRPr="00CA113B" w:rsidRDefault="00EE7496" w:rsidP="00CA11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Unified Communications Administrator</w:t>
            </w:r>
            <w:r w:rsidR="00DC0D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475D" w:rsidRPr="00CA113B" w:rsidTr="00F83866">
        <w:tc>
          <w:tcPr>
            <w:tcW w:w="2538" w:type="dxa"/>
          </w:tcPr>
          <w:p w:rsidR="001C475D" w:rsidRPr="00CA113B" w:rsidRDefault="001C475D" w:rsidP="00CA113B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>Business Unit:</w:t>
            </w:r>
          </w:p>
        </w:tc>
        <w:tc>
          <w:tcPr>
            <w:tcW w:w="7038" w:type="dxa"/>
          </w:tcPr>
          <w:p w:rsidR="001C475D" w:rsidRPr="00CA113B" w:rsidRDefault="001C475D" w:rsidP="00CA113B">
            <w:pPr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</w:rPr>
              <w:t>Information Technology (IT)</w:t>
            </w:r>
          </w:p>
        </w:tc>
      </w:tr>
      <w:tr w:rsidR="00744200" w:rsidRPr="00CA113B" w:rsidTr="00F83866">
        <w:tc>
          <w:tcPr>
            <w:tcW w:w="2538" w:type="dxa"/>
          </w:tcPr>
          <w:p w:rsidR="00744200" w:rsidRPr="00CA113B" w:rsidRDefault="00744200" w:rsidP="00CA113B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>Executive Leadership:</w:t>
            </w:r>
          </w:p>
        </w:tc>
        <w:tc>
          <w:tcPr>
            <w:tcW w:w="7038" w:type="dxa"/>
          </w:tcPr>
          <w:p w:rsidR="00744200" w:rsidRPr="00CA113B" w:rsidRDefault="00744200" w:rsidP="00CA113B">
            <w:pPr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</w:rPr>
              <w:t>EVP &amp; Corporate Counsel</w:t>
            </w:r>
          </w:p>
        </w:tc>
      </w:tr>
      <w:tr w:rsidR="00F83866" w:rsidRPr="00CA113B" w:rsidTr="00F83866">
        <w:tc>
          <w:tcPr>
            <w:tcW w:w="2538" w:type="dxa"/>
          </w:tcPr>
          <w:p w:rsidR="00F83866" w:rsidRPr="00CA113B" w:rsidRDefault="00F83866" w:rsidP="00CA113B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Location:</w:t>
            </w:r>
          </w:p>
        </w:tc>
        <w:tc>
          <w:tcPr>
            <w:tcW w:w="7038" w:type="dxa"/>
          </w:tcPr>
          <w:p w:rsidR="00F83866" w:rsidRPr="00417EAB" w:rsidRDefault="00F83866" w:rsidP="00F838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Exton, PA Office</w:t>
            </w:r>
            <w:r w:rsidR="00DA17A7">
              <w:rPr>
                <w:rFonts w:ascii="Times New Roman" w:hAnsi="Times New Roman" w:cs="Times New Roman"/>
              </w:rPr>
              <w:t xml:space="preserve"> (620 Pennsylvania Drive, Exton, PA 19341)</w:t>
            </w:r>
          </w:p>
        </w:tc>
      </w:tr>
      <w:tr w:rsidR="00F83866" w:rsidRPr="00CA113B" w:rsidTr="00F83866">
        <w:tc>
          <w:tcPr>
            <w:tcW w:w="2538" w:type="dxa"/>
          </w:tcPr>
          <w:p w:rsidR="00F83866" w:rsidRPr="00CA113B" w:rsidRDefault="00F83866" w:rsidP="00CA113B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Classification:</w:t>
            </w:r>
          </w:p>
        </w:tc>
        <w:tc>
          <w:tcPr>
            <w:tcW w:w="7038" w:type="dxa"/>
          </w:tcPr>
          <w:p w:rsidR="00F83866" w:rsidRPr="00417EAB" w:rsidRDefault="00F83866" w:rsidP="00F8386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Exempt (Salaried)</w:t>
            </w:r>
          </w:p>
        </w:tc>
      </w:tr>
      <w:tr w:rsidR="0068360B" w:rsidRPr="00CA113B" w:rsidTr="00F83866">
        <w:tc>
          <w:tcPr>
            <w:tcW w:w="2538" w:type="dxa"/>
          </w:tcPr>
          <w:p w:rsidR="0068360B" w:rsidRPr="00CA113B" w:rsidRDefault="001C475D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>Position Summary</w:t>
            </w:r>
            <w:r w:rsidR="0068360B" w:rsidRPr="00CA113B">
              <w:rPr>
                <w:rFonts w:ascii="Times New Roman" w:hAnsi="Times New Roman" w:cs="Times New Roman"/>
              </w:rPr>
              <w:t>:</w:t>
            </w:r>
          </w:p>
          <w:p w:rsidR="0068360B" w:rsidRPr="00CA113B" w:rsidRDefault="0068360B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:rsidR="00572920" w:rsidRPr="00CA113B" w:rsidRDefault="00572920" w:rsidP="00304E72">
            <w:pPr>
              <w:rPr>
                <w:rFonts w:ascii="Times New Roman" w:hAnsi="Times New Roman" w:cs="Times New Roman"/>
              </w:rPr>
            </w:pPr>
            <w:r w:rsidRPr="00572920">
              <w:rPr>
                <w:rFonts w:ascii="Times New Roman" w:hAnsi="Times New Roman"/>
              </w:rPr>
              <w:t xml:space="preserve">World </w:t>
            </w:r>
            <w:r w:rsidR="00DC0DAC">
              <w:rPr>
                <w:rFonts w:ascii="Times New Roman" w:hAnsi="Times New Roman"/>
              </w:rPr>
              <w:t xml:space="preserve">Travel, Inc. seeks </w:t>
            </w:r>
            <w:r w:rsidR="001377D4">
              <w:rPr>
                <w:rFonts w:ascii="Times New Roman" w:hAnsi="Times New Roman"/>
              </w:rPr>
              <w:t xml:space="preserve">a Unified Communications Administrator </w:t>
            </w:r>
            <w:r w:rsidR="00DC0DAC">
              <w:rPr>
                <w:rFonts w:ascii="Times New Roman" w:hAnsi="Times New Roman"/>
              </w:rPr>
              <w:t xml:space="preserve">to support </w:t>
            </w:r>
            <w:r w:rsidR="00B15721">
              <w:rPr>
                <w:rFonts w:ascii="Times New Roman" w:hAnsi="Times New Roman"/>
              </w:rPr>
              <w:t xml:space="preserve">the </w:t>
            </w:r>
            <w:r w:rsidR="00222561">
              <w:rPr>
                <w:rFonts w:ascii="Times New Roman" w:hAnsi="Times New Roman"/>
              </w:rPr>
              <w:t xml:space="preserve">Cisco phone system </w:t>
            </w:r>
            <w:r w:rsidR="00B15721">
              <w:rPr>
                <w:rFonts w:ascii="Times New Roman" w:hAnsi="Times New Roman"/>
              </w:rPr>
              <w:t>environment</w:t>
            </w:r>
            <w:r w:rsidR="00DC0DAC">
              <w:rPr>
                <w:rFonts w:ascii="Times New Roman" w:hAnsi="Times New Roman"/>
              </w:rPr>
              <w:t xml:space="preserve">.  A successful candidate will have demonstrated proficiency and knowledge of troubleshooting </w:t>
            </w:r>
            <w:r w:rsidR="00222561">
              <w:rPr>
                <w:rFonts w:ascii="Times New Roman" w:hAnsi="Times New Roman"/>
              </w:rPr>
              <w:t xml:space="preserve">on premise </w:t>
            </w:r>
            <w:r w:rsidR="004878E7">
              <w:rPr>
                <w:rFonts w:ascii="Times New Roman" w:hAnsi="Times New Roman"/>
              </w:rPr>
              <w:t>C</w:t>
            </w:r>
            <w:r w:rsidR="00222561">
              <w:rPr>
                <w:rFonts w:ascii="Times New Roman" w:hAnsi="Times New Roman"/>
              </w:rPr>
              <w:t>isco Collaboration Technologies</w:t>
            </w:r>
            <w:r w:rsidR="00DC0DAC">
              <w:rPr>
                <w:rFonts w:ascii="Times New Roman" w:hAnsi="Times New Roman"/>
              </w:rPr>
              <w:t xml:space="preserve">, SIP trunking, and data communications platforms.  </w:t>
            </w:r>
            <w:r w:rsidR="00A03E0A">
              <w:rPr>
                <w:rFonts w:ascii="Times New Roman" w:hAnsi="Times New Roman"/>
              </w:rPr>
              <w:t xml:space="preserve"> </w:t>
            </w:r>
            <w:r w:rsid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Will c</w:t>
            </w:r>
            <w:r w:rsidR="00222561" w:rsidRP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onfigure and administer Cisco Unified Communications (UC) products including Unified Communications Manager (Call Manager), Unity, Contact Center eXpress (UCCX), and supporting client-side applications inc</w:t>
            </w:r>
            <w:r w:rsidR="00304E72">
              <w:rPr>
                <w:rFonts w:ascii="Times New Roman" w:eastAsia="Times New Roman" w:hAnsi="Times New Roman" w:cs="Times New Roman"/>
                <w:sz w:val="24"/>
                <w:szCs w:val="24"/>
              </w:rPr>
              <w:t>luding IP Communicator, Jabber</w:t>
            </w:r>
            <w:r w:rsidR="00222561" w:rsidRP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, Finesse, and reporting tools.</w:t>
            </w:r>
            <w:r w:rsid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Will b</w:t>
            </w:r>
            <w:r w:rsidR="00222561" w:rsidRP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uild and maintain communication endpoint devices, routes, directory numbers, and users.</w:t>
            </w:r>
            <w:r w:rsid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Will assist to d</w:t>
            </w:r>
            <w:r w:rsidR="00222561" w:rsidRP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esign, create and maintain auto attendants, contact center scripts, queues, hunt groups, teams, and resources to support the day-to-day business operations</w:t>
            </w:r>
            <w:r w:rsid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222561">
              <w:rPr>
                <w:rFonts w:ascii="Times New Roman" w:hAnsi="Times New Roman"/>
              </w:rPr>
              <w:t>W</w:t>
            </w:r>
            <w:r w:rsidR="00A03E0A">
              <w:rPr>
                <w:rFonts w:ascii="Times New Roman" w:hAnsi="Times New Roman"/>
              </w:rPr>
              <w:t xml:space="preserve">ill perform Tier 2 maintenance and tasks on a daily basis in an automated ticketing system.  This is an opportunity for a dynamic candidate interested in professional development.  </w:t>
            </w:r>
          </w:p>
        </w:tc>
      </w:tr>
      <w:tr w:rsidR="0068360B" w:rsidRPr="00CA113B" w:rsidTr="00F83866">
        <w:tc>
          <w:tcPr>
            <w:tcW w:w="2538" w:type="dxa"/>
          </w:tcPr>
          <w:p w:rsidR="0068360B" w:rsidRPr="00CA113B" w:rsidRDefault="001C475D" w:rsidP="00F83866">
            <w:pPr>
              <w:spacing w:after="120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 xml:space="preserve">Essential </w:t>
            </w:r>
            <w:r w:rsidR="0068360B" w:rsidRPr="00CA113B">
              <w:rPr>
                <w:rFonts w:ascii="Times New Roman" w:hAnsi="Times New Roman" w:cs="Times New Roman"/>
                <w:u w:val="single"/>
              </w:rPr>
              <w:t>Duties and Responsibilities</w:t>
            </w:r>
            <w:r w:rsidR="0068360B" w:rsidRPr="00CA113B">
              <w:rPr>
                <w:rFonts w:ascii="Times New Roman" w:hAnsi="Times New Roman" w:cs="Times New Roman"/>
              </w:rPr>
              <w:t>:</w:t>
            </w:r>
          </w:p>
          <w:p w:rsidR="0068360B" w:rsidRPr="00CA113B" w:rsidRDefault="0068360B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:rsidR="00304E72" w:rsidRDefault="00A03E0A" w:rsidP="00222561">
            <w:pPr>
              <w:rPr>
                <w:rFonts w:ascii="Times New Roman" w:hAnsi="Times New Roman"/>
              </w:rPr>
            </w:pPr>
            <w:r w:rsidRPr="00A03E0A">
              <w:rPr>
                <w:rFonts w:ascii="Times New Roman" w:hAnsi="Times New Roman"/>
              </w:rPr>
              <w:t>Tier 2 maintenance for UCCX system including break/fix and moves, adds, changes (MACs).</w:t>
            </w:r>
            <w:r w:rsidR="00222561">
              <w:rPr>
                <w:rFonts w:ascii="Times New Roman" w:hAnsi="Times New Roman"/>
              </w:rPr>
              <w:t xml:space="preserve">  </w:t>
            </w:r>
          </w:p>
          <w:p w:rsidR="00304E72" w:rsidRDefault="00304E72" w:rsidP="00222561">
            <w:pPr>
              <w:rPr>
                <w:rFonts w:ascii="Times New Roman" w:hAnsi="Times New Roman"/>
              </w:rPr>
            </w:pPr>
          </w:p>
          <w:p w:rsidR="00304E72" w:rsidRDefault="00222561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the design and implementation of full life cycle Cisco Unified Communications products.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04E72" w:rsidRDefault="00304E72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72" w:rsidRDefault="00222561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6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communications technologies including maintaining inventories of phone numbers, scripts, and teams, and creating visual representations of call flows.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04E72" w:rsidRDefault="00304E72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E72" w:rsidRDefault="00222561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with management to ensure PCI compliance across collaboration </w:t>
            </w:r>
            <w:r w:rsidR="00B1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platforms.  </w:t>
            </w:r>
          </w:p>
          <w:p w:rsidR="00304E72" w:rsidRDefault="00304E72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AE9" w:rsidRPr="00222561" w:rsidRDefault="00B15721" w:rsidP="00222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 UC systems and network circuits to ensure optimal operating environment is maintained.</w:t>
            </w:r>
          </w:p>
        </w:tc>
      </w:tr>
      <w:tr w:rsidR="0068360B" w:rsidRPr="00CA113B" w:rsidTr="00F83866">
        <w:tc>
          <w:tcPr>
            <w:tcW w:w="2538" w:type="dxa"/>
          </w:tcPr>
          <w:p w:rsidR="0068360B" w:rsidRPr="00CA113B" w:rsidRDefault="00E42771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>Qualifications</w:t>
            </w:r>
            <w:r w:rsidRPr="00CA11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8" w:type="dxa"/>
          </w:tcPr>
          <w:p w:rsidR="00A03E0A" w:rsidRPr="00B15721" w:rsidRDefault="001A706C" w:rsidP="00B15721">
            <w:pPr>
              <w:spacing w:after="240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 xml:space="preserve">Must have </w:t>
            </w:r>
            <w:r w:rsidR="00572920" w:rsidRPr="00B15721">
              <w:rPr>
                <w:rFonts w:ascii="Times New Roman" w:hAnsi="Times New Roman"/>
              </w:rPr>
              <w:t xml:space="preserve">hands-on </w:t>
            </w:r>
            <w:r w:rsidRPr="00B15721">
              <w:rPr>
                <w:rFonts w:ascii="Times New Roman" w:hAnsi="Times New Roman"/>
              </w:rPr>
              <w:t xml:space="preserve">experience with Cisco </w:t>
            </w:r>
            <w:r w:rsidR="004878E7" w:rsidRPr="00B15721">
              <w:rPr>
                <w:rFonts w:ascii="Times New Roman" w:hAnsi="Times New Roman"/>
              </w:rPr>
              <w:t>Collaboration Technology (</w:t>
            </w:r>
            <w:r w:rsidRPr="00B15721">
              <w:rPr>
                <w:rFonts w:ascii="Times New Roman" w:hAnsi="Times New Roman"/>
              </w:rPr>
              <w:t>Call Manager, Cisco Unifie</w:t>
            </w:r>
            <w:r w:rsidR="00572920" w:rsidRPr="00B15721">
              <w:rPr>
                <w:rFonts w:ascii="Times New Roman" w:hAnsi="Times New Roman"/>
              </w:rPr>
              <w:t>d Contact Center Express (UCCX)</w:t>
            </w:r>
            <w:r w:rsidR="004878E7" w:rsidRPr="00B15721">
              <w:rPr>
                <w:rFonts w:ascii="Times New Roman" w:hAnsi="Times New Roman"/>
              </w:rPr>
              <w:t xml:space="preserve">, Unity and </w:t>
            </w:r>
            <w:r w:rsidR="00C8403F" w:rsidRPr="00B15721">
              <w:rPr>
                <w:rFonts w:ascii="Times New Roman" w:hAnsi="Times New Roman"/>
              </w:rPr>
              <w:t>Jabber) experience</w:t>
            </w:r>
            <w:r w:rsidR="00572920" w:rsidRPr="00B15721">
              <w:rPr>
                <w:rFonts w:ascii="Times New Roman" w:hAnsi="Times New Roman"/>
              </w:rPr>
              <w:t xml:space="preserve"> with </w:t>
            </w:r>
            <w:r w:rsidR="00304E72">
              <w:rPr>
                <w:rFonts w:ascii="Times New Roman" w:hAnsi="Times New Roman"/>
              </w:rPr>
              <w:t>PCCE</w:t>
            </w:r>
            <w:r w:rsidR="004878E7" w:rsidRPr="00B15721">
              <w:rPr>
                <w:rFonts w:ascii="Times New Roman" w:hAnsi="Times New Roman"/>
              </w:rPr>
              <w:t xml:space="preserve"> </w:t>
            </w:r>
            <w:r w:rsidR="00572920" w:rsidRPr="00B15721">
              <w:rPr>
                <w:rFonts w:ascii="Times New Roman" w:hAnsi="Times New Roman"/>
              </w:rPr>
              <w:t>is a plus</w:t>
            </w:r>
            <w:r w:rsidRPr="00B15721">
              <w:rPr>
                <w:rFonts w:ascii="Times New Roman" w:hAnsi="Times New Roman"/>
              </w:rPr>
              <w:t>.</w:t>
            </w:r>
          </w:p>
          <w:p w:rsidR="001A706C" w:rsidRPr="00B15721" w:rsidRDefault="001A706C" w:rsidP="00B15721">
            <w:pPr>
              <w:spacing w:after="240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 xml:space="preserve">Must have </w:t>
            </w:r>
            <w:r w:rsidR="00572920" w:rsidRPr="00B15721">
              <w:rPr>
                <w:rFonts w:ascii="Times New Roman" w:hAnsi="Times New Roman"/>
              </w:rPr>
              <w:t xml:space="preserve">hands-on </w:t>
            </w:r>
            <w:r w:rsidRPr="00B15721">
              <w:rPr>
                <w:rFonts w:ascii="Times New Roman" w:hAnsi="Times New Roman"/>
              </w:rPr>
              <w:t>experience with Cisco devices, products, and services.</w:t>
            </w:r>
          </w:p>
          <w:p w:rsidR="00F83866" w:rsidRDefault="00F83866" w:rsidP="00B15721">
            <w:pPr>
              <w:spacing w:after="120"/>
              <w:jc w:val="both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A</w:t>
            </w:r>
            <w:r w:rsidR="00E42771" w:rsidRPr="00B15721">
              <w:rPr>
                <w:rFonts w:ascii="Times New Roman" w:hAnsi="Times New Roman"/>
              </w:rPr>
              <w:t>n a</w:t>
            </w:r>
            <w:r w:rsidR="00C365F3" w:rsidRPr="00B15721">
              <w:rPr>
                <w:rFonts w:ascii="Times New Roman" w:hAnsi="Times New Roman"/>
              </w:rPr>
              <w:t>bility to work in high stress environment with changing demands/deadlines; ability</w:t>
            </w:r>
            <w:r w:rsidRPr="00B15721">
              <w:rPr>
                <w:rFonts w:ascii="Times New Roman" w:hAnsi="Times New Roman"/>
              </w:rPr>
              <w:t xml:space="preserve"> to quickly re-prioritize tasks.</w:t>
            </w:r>
          </w:p>
          <w:p w:rsidR="00B15721" w:rsidRPr="00B15721" w:rsidRDefault="00B15721" w:rsidP="00B15721">
            <w:pPr>
              <w:spacing w:after="120"/>
              <w:jc w:val="both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Prior experience in mid to large size contact center environments a plus.</w:t>
            </w:r>
          </w:p>
          <w:p w:rsidR="00B15721" w:rsidRPr="00B15721" w:rsidRDefault="00B15721" w:rsidP="00B15721">
            <w:pPr>
              <w:spacing w:after="120"/>
              <w:jc w:val="both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Hands on experience with voice infrastructure including Cisco Call Manager, Cisco Contact Center Enterprise or eXpress, IP Communicator, and/or Microsoft Lync/Skype.</w:t>
            </w:r>
          </w:p>
          <w:p w:rsidR="00B15721" w:rsidRPr="00B15721" w:rsidRDefault="00B15721" w:rsidP="00B15721">
            <w:pPr>
              <w:spacing w:after="120"/>
              <w:jc w:val="both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Hands on experience maintaining and troubleshooting Cisco Unified Communications and IPCC/UCCX calls scripts.</w:t>
            </w:r>
          </w:p>
          <w:p w:rsidR="001308D6" w:rsidRPr="00B15721" w:rsidRDefault="00E42771" w:rsidP="00B15721">
            <w:pPr>
              <w:spacing w:after="120"/>
              <w:jc w:val="both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Must have an a</w:t>
            </w:r>
            <w:r w:rsidR="001811BB" w:rsidRPr="00B15721">
              <w:rPr>
                <w:rFonts w:ascii="Times New Roman" w:hAnsi="Times New Roman"/>
              </w:rPr>
              <w:t>bility to think and act strategically and proactively.</w:t>
            </w:r>
          </w:p>
        </w:tc>
      </w:tr>
      <w:tr w:rsidR="0068360B" w:rsidRPr="00CA113B" w:rsidTr="00F83866">
        <w:tc>
          <w:tcPr>
            <w:tcW w:w="2538" w:type="dxa"/>
          </w:tcPr>
          <w:p w:rsidR="0068360B" w:rsidRPr="00CA113B" w:rsidRDefault="00E42771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 xml:space="preserve">Required </w:t>
            </w:r>
            <w:r w:rsidR="0068360B" w:rsidRPr="00CA113B">
              <w:rPr>
                <w:rFonts w:ascii="Times New Roman" w:hAnsi="Times New Roman" w:cs="Times New Roman"/>
                <w:u w:val="single"/>
              </w:rPr>
              <w:t>Education and Work Experience</w:t>
            </w:r>
            <w:r w:rsidR="0068360B" w:rsidRPr="00CA11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8" w:type="dxa"/>
          </w:tcPr>
          <w:p w:rsidR="00B15721" w:rsidRDefault="00DF4B3F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66192">
              <w:rPr>
                <w:rFonts w:ascii="Times New Roman" w:hAnsi="Times New Roman" w:cs="Times New Roman"/>
              </w:rPr>
              <w:t xml:space="preserve">B.S. in </w:t>
            </w:r>
            <w:r>
              <w:rPr>
                <w:rFonts w:ascii="Times New Roman" w:hAnsi="Times New Roman" w:cs="Times New Roman"/>
              </w:rPr>
              <w:t xml:space="preserve">Computer Science, Information Technology, or </w:t>
            </w:r>
            <w:r w:rsidR="000F467F">
              <w:rPr>
                <w:rFonts w:ascii="Times New Roman" w:hAnsi="Times New Roman" w:cs="Times New Roman"/>
              </w:rPr>
              <w:t xml:space="preserve">equivalent experience in a </w:t>
            </w:r>
            <w:bookmarkStart w:id="0" w:name="_GoBack"/>
            <w:bookmarkEnd w:id="0"/>
            <w:r w:rsidRPr="00766192">
              <w:rPr>
                <w:rFonts w:ascii="Times New Roman" w:hAnsi="Times New Roman" w:cs="Times New Roman"/>
              </w:rPr>
              <w:t xml:space="preserve">related field. </w:t>
            </w:r>
          </w:p>
          <w:p w:rsidR="00B15721" w:rsidRDefault="00B15721" w:rsidP="00B15721">
            <w:pPr>
              <w:spacing w:after="240"/>
              <w:rPr>
                <w:rFonts w:ascii="Times New Roman" w:hAnsi="Times New Roman"/>
              </w:rPr>
            </w:pPr>
            <w:r w:rsidRPr="00B15721">
              <w:rPr>
                <w:rFonts w:ascii="Times New Roman" w:hAnsi="Times New Roman"/>
              </w:rPr>
              <w:t>Cisco or equivalent certifications a plus.</w:t>
            </w:r>
          </w:p>
          <w:p w:rsidR="00572920" w:rsidRPr="00B15721" w:rsidRDefault="00572920" w:rsidP="00B15721">
            <w:pPr>
              <w:spacing w:after="240"/>
              <w:rPr>
                <w:rFonts w:ascii="Times New Roman" w:hAnsi="Times New Roman"/>
              </w:rPr>
            </w:pPr>
            <w:r w:rsidRPr="00572920">
              <w:rPr>
                <w:rFonts w:ascii="Times New Roman" w:hAnsi="Times New Roman"/>
              </w:rPr>
              <w:t xml:space="preserve">At least </w:t>
            </w:r>
            <w:r w:rsidR="000F467F">
              <w:rPr>
                <w:rFonts w:ascii="Times New Roman" w:hAnsi="Times New Roman"/>
              </w:rPr>
              <w:t>1-</w:t>
            </w:r>
            <w:r w:rsidRPr="00572920">
              <w:rPr>
                <w:rFonts w:ascii="Times New Roman" w:hAnsi="Times New Roman"/>
              </w:rPr>
              <w:t xml:space="preserve">3 years’ experience </w:t>
            </w:r>
            <w:r w:rsidR="00A03E0A">
              <w:rPr>
                <w:rFonts w:ascii="Times New Roman" w:hAnsi="Times New Roman"/>
              </w:rPr>
              <w:t>with Cisco voice technology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E62DC" w:rsidRPr="00CA113B" w:rsidTr="00F83866">
        <w:tc>
          <w:tcPr>
            <w:tcW w:w="2538" w:type="dxa"/>
          </w:tcPr>
          <w:p w:rsidR="009E62DC" w:rsidRPr="00CA113B" w:rsidRDefault="009E62DC" w:rsidP="00CA113B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CA113B">
              <w:rPr>
                <w:rFonts w:ascii="Times New Roman" w:hAnsi="Times New Roman" w:cs="Times New Roman"/>
                <w:u w:val="single"/>
              </w:rPr>
              <w:t>Physical Requirements:</w:t>
            </w:r>
          </w:p>
        </w:tc>
        <w:tc>
          <w:tcPr>
            <w:tcW w:w="7038" w:type="dxa"/>
          </w:tcPr>
          <w:p w:rsidR="009E62DC" w:rsidRPr="00CA113B" w:rsidRDefault="009E62DC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</w:rPr>
              <w:t>Must be able to sit for long periods of time.</w:t>
            </w:r>
          </w:p>
          <w:p w:rsidR="009E62DC" w:rsidRPr="00CA113B" w:rsidRDefault="009E62DC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</w:rPr>
              <w:t>Must be able to lift objects 25-30 pounds or less.</w:t>
            </w:r>
          </w:p>
          <w:p w:rsidR="009E62DC" w:rsidRPr="00CA113B" w:rsidRDefault="009E62DC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</w:rPr>
              <w:t>Must be able to work odd/off-shift hours, including very late at night and/or weekends to meet company and project needs.</w:t>
            </w:r>
          </w:p>
          <w:p w:rsidR="009E62DC" w:rsidRPr="00CA113B" w:rsidRDefault="009E62DC" w:rsidP="00CA113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13B">
              <w:rPr>
                <w:rFonts w:ascii="Times New Roman" w:hAnsi="Times New Roman" w:cs="Times New Roman"/>
              </w:rPr>
              <w:t>Must be able to work more than 40 hours per work week.</w:t>
            </w:r>
          </w:p>
        </w:tc>
      </w:tr>
    </w:tbl>
    <w:p w:rsidR="0068360B" w:rsidRPr="00CA113B" w:rsidRDefault="0068360B" w:rsidP="00CA113B">
      <w:pPr>
        <w:jc w:val="both"/>
        <w:rPr>
          <w:rFonts w:ascii="Times New Roman" w:hAnsi="Times New Roman" w:cs="Times New Roman"/>
        </w:rPr>
      </w:pPr>
    </w:p>
    <w:sectPr w:rsidR="0068360B" w:rsidRPr="00CA113B" w:rsidSect="00B1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2A" w:rsidRDefault="0001362A" w:rsidP="00B4191C">
      <w:pPr>
        <w:spacing w:after="0" w:line="240" w:lineRule="auto"/>
      </w:pPr>
      <w:r>
        <w:separator/>
      </w:r>
    </w:p>
  </w:endnote>
  <w:endnote w:type="continuationSeparator" w:id="0">
    <w:p w:rsidR="0001362A" w:rsidRDefault="0001362A" w:rsidP="00B4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2A" w:rsidRDefault="0001362A" w:rsidP="00B4191C">
      <w:pPr>
        <w:spacing w:after="0" w:line="240" w:lineRule="auto"/>
      </w:pPr>
      <w:r>
        <w:separator/>
      </w:r>
    </w:p>
  </w:footnote>
  <w:footnote w:type="continuationSeparator" w:id="0">
    <w:p w:rsidR="0001362A" w:rsidRDefault="0001362A" w:rsidP="00B4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D5"/>
    <w:multiLevelType w:val="hybridMultilevel"/>
    <w:tmpl w:val="84564B0A"/>
    <w:lvl w:ilvl="0" w:tplc="3BDA6740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42E32"/>
    <w:multiLevelType w:val="hybridMultilevel"/>
    <w:tmpl w:val="FFF8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1A66"/>
    <w:multiLevelType w:val="hybridMultilevel"/>
    <w:tmpl w:val="308C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249"/>
    <w:multiLevelType w:val="hybridMultilevel"/>
    <w:tmpl w:val="4100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AA8"/>
    <w:multiLevelType w:val="hybridMultilevel"/>
    <w:tmpl w:val="308CE56A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0B"/>
    <w:rsid w:val="0001362A"/>
    <w:rsid w:val="000143E7"/>
    <w:rsid w:val="000B0140"/>
    <w:rsid w:val="000C78D6"/>
    <w:rsid w:val="000E26AA"/>
    <w:rsid w:val="000F175D"/>
    <w:rsid w:val="000F467F"/>
    <w:rsid w:val="001308D6"/>
    <w:rsid w:val="001377D4"/>
    <w:rsid w:val="001442FD"/>
    <w:rsid w:val="00151EC1"/>
    <w:rsid w:val="001811BB"/>
    <w:rsid w:val="001925D3"/>
    <w:rsid w:val="001A706C"/>
    <w:rsid w:val="001C475D"/>
    <w:rsid w:val="00222561"/>
    <w:rsid w:val="002D4649"/>
    <w:rsid w:val="002E1229"/>
    <w:rsid w:val="00304E72"/>
    <w:rsid w:val="00337B4F"/>
    <w:rsid w:val="00356AD9"/>
    <w:rsid w:val="00411A2B"/>
    <w:rsid w:val="00417EAB"/>
    <w:rsid w:val="004775BC"/>
    <w:rsid w:val="004878E7"/>
    <w:rsid w:val="00520B89"/>
    <w:rsid w:val="00572920"/>
    <w:rsid w:val="005B7D34"/>
    <w:rsid w:val="005E590E"/>
    <w:rsid w:val="0068360B"/>
    <w:rsid w:val="006E47CC"/>
    <w:rsid w:val="00744200"/>
    <w:rsid w:val="00792F61"/>
    <w:rsid w:val="007D3ED1"/>
    <w:rsid w:val="007E4116"/>
    <w:rsid w:val="00805878"/>
    <w:rsid w:val="008B17A0"/>
    <w:rsid w:val="008B5BB5"/>
    <w:rsid w:val="008D0CC5"/>
    <w:rsid w:val="0094554D"/>
    <w:rsid w:val="009527E2"/>
    <w:rsid w:val="009758D5"/>
    <w:rsid w:val="009D2DDB"/>
    <w:rsid w:val="009E62DC"/>
    <w:rsid w:val="009F7711"/>
    <w:rsid w:val="00A03E0A"/>
    <w:rsid w:val="00B15721"/>
    <w:rsid w:val="00B16009"/>
    <w:rsid w:val="00B4191C"/>
    <w:rsid w:val="00B52D66"/>
    <w:rsid w:val="00B94E78"/>
    <w:rsid w:val="00BD3D04"/>
    <w:rsid w:val="00C32DDA"/>
    <w:rsid w:val="00C365F3"/>
    <w:rsid w:val="00C81118"/>
    <w:rsid w:val="00C8403F"/>
    <w:rsid w:val="00CA113B"/>
    <w:rsid w:val="00CE1AE9"/>
    <w:rsid w:val="00CF00B9"/>
    <w:rsid w:val="00D411E5"/>
    <w:rsid w:val="00DA17A7"/>
    <w:rsid w:val="00DC0DAC"/>
    <w:rsid w:val="00DF4B3F"/>
    <w:rsid w:val="00E03944"/>
    <w:rsid w:val="00E36211"/>
    <w:rsid w:val="00E42771"/>
    <w:rsid w:val="00E87713"/>
    <w:rsid w:val="00EE7496"/>
    <w:rsid w:val="00F83866"/>
    <w:rsid w:val="00FD0FF0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D988"/>
  <w15:docId w15:val="{B8F5863E-C21B-49ED-963A-0D3347C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D6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1C"/>
  </w:style>
  <w:style w:type="paragraph" w:styleId="Footer">
    <w:name w:val="footer"/>
    <w:basedOn w:val="Normal"/>
    <w:link w:val="FooterChar"/>
    <w:uiPriority w:val="99"/>
    <w:unhideWhenUsed/>
    <w:rsid w:val="00B4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1C"/>
  </w:style>
  <w:style w:type="paragraph" w:styleId="BalloonText">
    <w:name w:val="Balloon Text"/>
    <w:basedOn w:val="Normal"/>
    <w:link w:val="BalloonTextChar"/>
    <w:uiPriority w:val="99"/>
    <w:semiHidden/>
    <w:unhideWhenUsed/>
    <w:rsid w:val="009D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Travel, Inc.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mminella</dc:creator>
  <cp:keywords/>
  <dc:description/>
  <cp:lastModifiedBy>Jim Graham</cp:lastModifiedBy>
  <cp:revision>4</cp:revision>
  <dcterms:created xsi:type="dcterms:W3CDTF">2018-10-11T13:24:00Z</dcterms:created>
  <dcterms:modified xsi:type="dcterms:W3CDTF">2018-12-11T15:07:00Z</dcterms:modified>
</cp:coreProperties>
</file>