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A68A" w14:textId="45D45C22" w:rsidR="00244B87" w:rsidRPr="00244B87" w:rsidRDefault="00244B87" w:rsidP="00244B87">
      <w:pPr>
        <w:rPr>
          <w:rFonts w:asciiTheme="minorHAnsi" w:hAnsiTheme="minorHAnsi" w:cs="Arial"/>
          <w:color w:val="0070C0"/>
          <w:sz w:val="52"/>
          <w:szCs w:val="52"/>
          <w:lang w:val="en-GB"/>
        </w:rPr>
      </w:pPr>
      <w:r w:rsidRPr="00244B87">
        <w:rPr>
          <w:rFonts w:asciiTheme="minorHAnsi" w:hAnsiTheme="minorHAnsi" w:cs="Arial"/>
          <w:color w:val="0070C0"/>
          <w:sz w:val="52"/>
          <w:szCs w:val="52"/>
          <w:lang w:val="en-GB"/>
        </w:rPr>
        <w:t>Comparison frames</w:t>
      </w:r>
    </w:p>
    <w:p w14:paraId="560D85CB" w14:textId="26E32641" w:rsidR="00244B87" w:rsidRPr="00244B87" w:rsidRDefault="00244B87" w:rsidP="00244B87">
      <w:pPr>
        <w:rPr>
          <w:rFonts w:asciiTheme="minorHAnsi" w:hAnsiTheme="minorHAnsi" w:cs="Arial"/>
          <w:lang w:val="en-GB"/>
        </w:rPr>
      </w:pPr>
      <w:r w:rsidRPr="00244B87">
        <w:rPr>
          <w:rFonts w:asciiTheme="minorHAnsi" w:hAnsiTheme="minorHAnsi" w:cs="Arial"/>
          <w:lang w:val="en-GB"/>
        </w:rPr>
        <w:t>From the</w:t>
      </w:r>
      <w:r w:rsidRPr="00244B87">
        <w:rPr>
          <w:rFonts w:asciiTheme="minorHAnsi" w:hAnsiTheme="minorHAnsi" w:cs="Arial"/>
          <w:lang w:val="en-GB"/>
        </w:rPr>
        <w:t>se</w:t>
      </w:r>
      <w:r w:rsidRPr="00244B87">
        <w:rPr>
          <w:rFonts w:asciiTheme="minorHAnsi" w:hAnsiTheme="minorHAnsi" w:cs="Arial"/>
          <w:lang w:val="en-GB"/>
        </w:rPr>
        <w:t xml:space="preserve"> examples you can see that the two sides of a comparison frame can be either very close to each other or very far away from each other.</w:t>
      </w:r>
    </w:p>
    <w:p w14:paraId="39B7AA50" w14:textId="7EDF6528" w:rsidR="00244B87" w:rsidRPr="00244B87" w:rsidRDefault="00244B87" w:rsidP="00244B87">
      <w:pPr>
        <w:rPr>
          <w:rFonts w:asciiTheme="minorHAnsi" w:hAnsiTheme="minorHAnsi" w:cs="Arial"/>
          <w:color w:val="0070C0"/>
          <w:sz w:val="52"/>
          <w:szCs w:val="52"/>
          <w:lang w:val="en-GB"/>
        </w:rPr>
      </w:pPr>
      <w:r w:rsidRPr="00244B87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FF309" wp14:editId="10E30499">
                <wp:simplePos x="0" y="0"/>
                <wp:positionH relativeFrom="column">
                  <wp:posOffset>25400</wp:posOffset>
                </wp:positionH>
                <wp:positionV relativeFrom="paragraph">
                  <wp:posOffset>94159</wp:posOffset>
                </wp:positionV>
                <wp:extent cx="5723586" cy="6557874"/>
                <wp:effectExtent l="0" t="0" r="10795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586" cy="6557874"/>
                        </a:xfrm>
                        <a:prstGeom prst="rect">
                          <a:avLst/>
                        </a:prstGeom>
                        <a:solidFill>
                          <a:srgbClr val="E8F2F7"/>
                        </a:solidFill>
                        <a:ln w="9525">
                          <a:solidFill>
                            <a:srgbClr val="E8F2F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B7504" w14:textId="77777777" w:rsidR="00244B87" w:rsidRPr="00244B87" w:rsidRDefault="00244B87" w:rsidP="00244B87">
                            <w:pPr>
                              <w:pStyle w:val="Heading3"/>
                              <w:spacing w:before="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1071"/>
                              <w:gridCol w:w="1266"/>
                              <w:gridCol w:w="804"/>
                              <w:gridCol w:w="2073"/>
                            </w:tblGrid>
                            <w:tr w:rsidR="00244B87" w:rsidRPr="00244B87" w14:paraId="19A6D3DA" w14:textId="77777777" w:rsidTr="00D17F70">
                              <w:trPr>
                                <w:trHeight w:val="1082"/>
                                <w:jc w:val="center"/>
                              </w:trPr>
                              <w:tc>
                                <w:tcPr>
                                  <w:tcW w:w="192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F4DEA3" w14:textId="77777777" w:rsidR="00244B87" w:rsidRPr="00244B87" w:rsidRDefault="00244B87" w:rsidP="00D17F70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  <w:t>as</w:t>
                                  </w:r>
                                </w:p>
                                <w:p w14:paraId="520DF84B" w14:textId="77777777" w:rsidR="00244B87" w:rsidRPr="00244B87" w:rsidRDefault="00244B87" w:rsidP="00D17F70">
                                  <w:pPr>
                                    <w:spacing w:after="24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CFB305B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4B7B0E77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  <w:t xml:space="preserve">         +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E6CB5D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14:paraId="13148A5A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Cs/>
                                      <w:u w:val="single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Cs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60C50D3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18575FB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0C1B64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38392E2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244B87" w:rsidRPr="00244B87" w14:paraId="2EE24D20" w14:textId="77777777" w:rsidTr="00D17F70">
                              <w:trPr>
                                <w:trHeight w:val="1767"/>
                                <w:jc w:val="center"/>
                              </w:trPr>
                              <w:tc>
                                <w:tcPr>
                                  <w:tcW w:w="713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AB6F93" w14:textId="77777777" w:rsidR="00244B87" w:rsidRPr="00244B87" w:rsidRDefault="00244B87" w:rsidP="00244B87">
                                  <w:pPr>
                                    <w:pStyle w:val="ListParagraph"/>
                                    <w:rPr>
                                      <w:rFonts w:asciiTheme="minorHAnsi" w:hAnsiTheme="minorHAnsi" w:cs="Arial"/>
                                      <w:lang w:val="en-GB"/>
                                    </w:rPr>
                                  </w:pPr>
                                </w:p>
                                <w:p w14:paraId="301A0D77" w14:textId="273F123D" w:rsidR="00244B87" w:rsidRPr="00244B87" w:rsidRDefault="00244B87" w:rsidP="00244B8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This year’s sales have not been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color w:val="0070C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as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strong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color w:val="0070C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as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last </w:t>
                                  </w:r>
                                  <w:proofErr w:type="gramStart"/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year’s</w:t>
                                  </w:r>
                                  <w:proofErr w:type="gramEnd"/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3462018D" w14:textId="5BD8CD0B" w:rsidR="00244B87" w:rsidRPr="00244B87" w:rsidRDefault="00244B87" w:rsidP="00244B8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Arial"/>
                                      <w:lang w:val="en-GB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There aren’t so many people in the project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color w:val="0070C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as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there used to be.</w:t>
                                  </w:r>
                                </w:p>
                              </w:tc>
                            </w:tr>
                            <w:tr w:rsidR="00244B87" w:rsidRPr="00244B87" w14:paraId="18957DC0" w14:textId="77777777" w:rsidTr="00D17F70">
                              <w:trPr>
                                <w:trHeight w:val="1155"/>
                                <w:jc w:val="center"/>
                              </w:trPr>
                              <w:tc>
                                <w:tcPr>
                                  <w:tcW w:w="19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AB5825E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</w:p>
                                <w:p w14:paraId="60571D66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  <w:t>the same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0FB650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3AD1CFE3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  <w:t xml:space="preserve">         +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21137B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5F50B41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Cs/>
                                    </w:rPr>
                                    <w:t>(XXXX)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4BDB7F2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D469828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7F6D1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2BD4AA49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244B87" w:rsidRPr="00244B87" w14:paraId="2AE0DCDB" w14:textId="77777777" w:rsidTr="00D17F70">
                              <w:trPr>
                                <w:trHeight w:val="1722"/>
                                <w:jc w:val="center"/>
                              </w:trPr>
                              <w:tc>
                                <w:tcPr>
                                  <w:tcW w:w="713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441FDE" w14:textId="77777777" w:rsidR="00244B87" w:rsidRPr="00244B87" w:rsidRDefault="00244B87" w:rsidP="00244B87">
                                  <w:pPr>
                                    <w:pStyle w:val="ListParagraph"/>
                                    <w:rPr>
                                      <w:rFonts w:asciiTheme="minorHAnsi" w:hAnsiTheme="minorHAnsi" w:cs="Arial"/>
                                      <w:lang w:val="en-GB"/>
                                    </w:rPr>
                                  </w:pPr>
                                </w:p>
                                <w:p w14:paraId="3A05F050" w14:textId="5D98C17F" w:rsidR="00244B87" w:rsidRPr="00244B87" w:rsidRDefault="00244B87" w:rsidP="00244B8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My solution is almost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color w:val="0070C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same as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yours.</w:t>
                                  </w:r>
                                </w:p>
                                <w:p w14:paraId="10E1046F" w14:textId="77777777" w:rsidR="00244B87" w:rsidRPr="00244B87" w:rsidRDefault="00244B87" w:rsidP="00244B8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We found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color w:val="0070C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same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kinds of errors in the output data generated during this year’s quality control check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color w:val="0070C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as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we saw last year. </w:t>
                                  </w:r>
                                </w:p>
                                <w:p w14:paraId="2373C1DC" w14:textId="77777777" w:rsidR="00244B87" w:rsidRPr="00244B87" w:rsidRDefault="00244B87" w:rsidP="00244B87">
                                  <w:pPr>
                                    <w:rPr>
                                      <w:rFonts w:asciiTheme="minorHAnsi" w:hAnsiTheme="minorHAnsi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244B87" w:rsidRPr="00244B87" w14:paraId="268EEDDB" w14:textId="77777777" w:rsidTr="00D17F70">
                              <w:trPr>
                                <w:jc w:val="center"/>
                              </w:trPr>
                              <w:tc>
                                <w:tcPr>
                                  <w:tcW w:w="192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F857F6D" w14:textId="77777777" w:rsidR="00244B87" w:rsidRPr="00244B87" w:rsidRDefault="00244B87" w:rsidP="00D17F70">
                                  <w:pPr>
                                    <w:spacing w:before="24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  <w:t>________-</w:t>
                                  </w:r>
                                  <w:proofErr w:type="spellStart"/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  <w:t>er</w:t>
                                  </w:r>
                                  <w:proofErr w:type="spellEnd"/>
                                </w:p>
                                <w:p w14:paraId="0F761F1D" w14:textId="77777777" w:rsidR="00244B87" w:rsidRPr="00244B87" w:rsidRDefault="00244B87" w:rsidP="00D17F70">
                                  <w:pPr>
                                    <w:spacing w:after="24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  <w:t>more ______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1945CF3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3BE9FB4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  <w:t xml:space="preserve">         +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01BCE4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24B86473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Cs/>
                                    </w:rPr>
                                    <w:t>(XXXX)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F25FBA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7D4F3523" w14:textId="77777777" w:rsidR="00244B87" w:rsidRPr="00244B87" w:rsidRDefault="00244B87" w:rsidP="00D17F70">
                                  <w:pPr>
                                    <w:spacing w:before="120" w:after="120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2B6865C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F4D6100" w14:textId="77777777" w:rsidR="00244B87" w:rsidRPr="00244B87" w:rsidRDefault="00244B87" w:rsidP="00D17F7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b/>
                                      <w:bCs/>
                                      <w:color w:val="0070C0"/>
                                    </w:rPr>
                                    <w:t>than</w:t>
                                  </w:r>
                                </w:p>
                              </w:tc>
                            </w:tr>
                            <w:tr w:rsidR="00244B87" w:rsidRPr="00244B87" w14:paraId="720A4662" w14:textId="77777777" w:rsidTr="00D17F70">
                              <w:trPr>
                                <w:jc w:val="center"/>
                              </w:trPr>
                              <w:tc>
                                <w:tcPr>
                                  <w:tcW w:w="713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462C5B" w14:textId="77777777" w:rsidR="00244B87" w:rsidRDefault="00244B87" w:rsidP="00244B87">
                                  <w:pPr>
                                    <w:pStyle w:val="ListParagraph"/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482D8BC8" w14:textId="77777777" w:rsidR="00244B87" w:rsidRDefault="00244B87" w:rsidP="00244B8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Solution A is much easi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color w:val="0070C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er than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solution B.</w:t>
                                  </w:r>
                                </w:p>
                                <w:p w14:paraId="5CFEF47D" w14:textId="5C6274F4" w:rsidR="00244B87" w:rsidRPr="00244B87" w:rsidRDefault="00244B87" w:rsidP="00244B8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It’s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color w:val="0070C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more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cost effective to involve all the critical people in the early stages of the planning process so that the right decisions can be made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color w:val="0070C0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than </w:t>
                                  </w:r>
                                  <w:r w:rsidRPr="00244B87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to wait until it’s too late to change anything. </w:t>
                                  </w:r>
                                </w:p>
                                <w:p w14:paraId="3BF646E3" w14:textId="77777777" w:rsidR="00244B87" w:rsidRPr="00244B87" w:rsidRDefault="00244B87" w:rsidP="00244B87">
                                  <w:pPr>
                                    <w:rPr>
                                      <w:rFonts w:asciiTheme="minorHAnsi" w:hAnsiTheme="minorHAnsi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3B083A" w14:textId="77777777" w:rsidR="00244B87" w:rsidRPr="00244B87" w:rsidRDefault="00244B87" w:rsidP="00244B8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198000" tIns="45720" rIns="19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FF3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7.4pt;width:450.7pt;height:5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" fillcolor="#e8f2f7" strokecolor="#e8f2f7">
                <v:textbox inset="5.5mm,,5.5mm">
                  <w:txbxContent>
                    <w:p w14:paraId="1EEB7504" w14:textId="77777777" w:rsidR="00244B87" w:rsidRPr="00244B87" w:rsidRDefault="00244B87" w:rsidP="00244B87">
                      <w:pPr>
                        <w:pStyle w:val="Heading3"/>
                        <w:spacing w:before="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1071"/>
                        <w:gridCol w:w="1266"/>
                        <w:gridCol w:w="804"/>
                        <w:gridCol w:w="2073"/>
                      </w:tblGrid>
                      <w:tr w:rsidR="00244B87" w:rsidRPr="00244B87" w14:paraId="19A6D3DA" w14:textId="77777777" w:rsidTr="00D17F70">
                        <w:trPr>
                          <w:trHeight w:val="1082"/>
                          <w:jc w:val="center"/>
                        </w:trPr>
                        <w:tc>
                          <w:tcPr>
                            <w:tcW w:w="1923" w:type="dxa"/>
                            <w:tcBorders>
                              <w:bottom w:val="single" w:sz="4" w:space="0" w:color="auto"/>
                            </w:tcBorders>
                          </w:tcPr>
                          <w:p w14:paraId="49F4DEA3" w14:textId="77777777" w:rsidR="00244B87" w:rsidRPr="00244B87" w:rsidRDefault="00244B87" w:rsidP="00D17F70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  <w:t>as</w:t>
                            </w:r>
                          </w:p>
                          <w:p w14:paraId="520DF84B" w14:textId="77777777" w:rsidR="00244B87" w:rsidRPr="00244B87" w:rsidRDefault="00244B87" w:rsidP="00D17F70">
                            <w:pPr>
                              <w:spacing w:after="24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CFB305B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4B7B0E77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         +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E6CB5D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3148A5A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Cs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60C50D3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718575FB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bottom w:val="single" w:sz="4" w:space="0" w:color="auto"/>
                            </w:tcBorders>
                          </w:tcPr>
                          <w:p w14:paraId="280C1B64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738392E2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  <w:t>as</w:t>
                            </w:r>
                          </w:p>
                        </w:tc>
                      </w:tr>
                      <w:tr w:rsidR="00244B87" w:rsidRPr="00244B87" w14:paraId="2EE24D20" w14:textId="77777777" w:rsidTr="00D17F70">
                        <w:trPr>
                          <w:trHeight w:val="1767"/>
                          <w:jc w:val="center"/>
                        </w:trPr>
                        <w:tc>
                          <w:tcPr>
                            <w:tcW w:w="713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AB6F93" w14:textId="77777777" w:rsidR="00244B87" w:rsidRPr="00244B87" w:rsidRDefault="00244B87" w:rsidP="00244B87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lang w:val="en-GB"/>
                              </w:rPr>
                            </w:pPr>
                          </w:p>
                          <w:p w14:paraId="301A0D77" w14:textId="273F123D" w:rsidR="00244B87" w:rsidRPr="00244B87" w:rsidRDefault="00244B87" w:rsidP="00244B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This year’s sales have not been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as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strong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as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last </w:t>
                            </w:r>
                            <w:proofErr w:type="gramStart"/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>year’s</w:t>
                            </w:r>
                            <w:proofErr w:type="gramEnd"/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3462018D" w14:textId="5BD8CD0B" w:rsidR="00244B87" w:rsidRPr="00244B87" w:rsidRDefault="00244B87" w:rsidP="00244B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="Arial"/>
                                <w:lang w:val="en-GB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There aren’t so many people in the project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as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>there used to be.</w:t>
                            </w:r>
                          </w:p>
                        </w:tc>
                      </w:tr>
                      <w:tr w:rsidR="00244B87" w:rsidRPr="00244B87" w14:paraId="18957DC0" w14:textId="77777777" w:rsidTr="00D17F70">
                        <w:trPr>
                          <w:trHeight w:val="1155"/>
                          <w:jc w:val="center"/>
                        </w:trPr>
                        <w:tc>
                          <w:tcPr>
                            <w:tcW w:w="19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AB5825E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60571D66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  <w:t>the same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0FB650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3AD1CFE3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         +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21137B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75F50B41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Cs/>
                              </w:rPr>
                              <w:t>(XXXX)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4BDB7F2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0D469828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7F6D1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2BD4AA49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  <w:t>as</w:t>
                            </w:r>
                          </w:p>
                        </w:tc>
                      </w:tr>
                      <w:tr w:rsidR="00244B87" w:rsidRPr="00244B87" w14:paraId="2AE0DCDB" w14:textId="77777777" w:rsidTr="00D17F70">
                        <w:trPr>
                          <w:trHeight w:val="1722"/>
                          <w:jc w:val="center"/>
                        </w:trPr>
                        <w:tc>
                          <w:tcPr>
                            <w:tcW w:w="713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441FDE" w14:textId="77777777" w:rsidR="00244B87" w:rsidRPr="00244B87" w:rsidRDefault="00244B87" w:rsidP="00244B87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lang w:val="en-GB"/>
                              </w:rPr>
                            </w:pPr>
                          </w:p>
                          <w:p w14:paraId="3A05F050" w14:textId="5D98C17F" w:rsidR="00244B87" w:rsidRPr="00244B87" w:rsidRDefault="00244B87" w:rsidP="00244B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My solution is almost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the same as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>yours.</w:t>
                            </w:r>
                          </w:p>
                          <w:p w14:paraId="10E1046F" w14:textId="77777777" w:rsidR="00244B87" w:rsidRPr="00244B87" w:rsidRDefault="00244B87" w:rsidP="00244B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We found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the same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kinds of errors in the output data generated during this year’s quality control check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as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we saw last year. </w:t>
                            </w:r>
                          </w:p>
                          <w:p w14:paraId="2373C1DC" w14:textId="77777777" w:rsidR="00244B87" w:rsidRPr="00244B87" w:rsidRDefault="00244B87" w:rsidP="00244B87">
                            <w:pPr>
                              <w:rPr>
                                <w:rFonts w:asciiTheme="minorHAnsi" w:hAnsiTheme="minorHAnsi" w:cs="Arial"/>
                                <w:lang w:val="en-GB"/>
                              </w:rPr>
                            </w:pPr>
                          </w:p>
                        </w:tc>
                      </w:tr>
                      <w:tr w:rsidR="00244B87" w:rsidRPr="00244B87" w14:paraId="268EEDDB" w14:textId="77777777" w:rsidTr="00D17F70">
                        <w:trPr>
                          <w:jc w:val="center"/>
                        </w:trPr>
                        <w:tc>
                          <w:tcPr>
                            <w:tcW w:w="192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F857F6D" w14:textId="77777777" w:rsidR="00244B87" w:rsidRPr="00244B87" w:rsidRDefault="00244B87" w:rsidP="00D17F70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  <w:t>________-</w:t>
                            </w:r>
                            <w:proofErr w:type="spellStart"/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  <w:t>er</w:t>
                            </w:r>
                            <w:proofErr w:type="spellEnd"/>
                          </w:p>
                          <w:p w14:paraId="0F761F1D" w14:textId="77777777" w:rsidR="00244B87" w:rsidRPr="00244B87" w:rsidRDefault="00244B87" w:rsidP="00D17F70">
                            <w:pPr>
                              <w:spacing w:after="24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  <w:t>more ______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1945CF3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73BE9FB4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         +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301BCE4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24B86473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Cs/>
                              </w:rPr>
                              <w:t>(XXXX)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F25FBA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7D4F3523" w14:textId="77777777" w:rsidR="00244B87" w:rsidRPr="00244B87" w:rsidRDefault="00244B87" w:rsidP="00D17F70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07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2B6865C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</w:p>
                          <w:p w14:paraId="0F4D6100" w14:textId="77777777" w:rsidR="00244B87" w:rsidRPr="00244B87" w:rsidRDefault="00244B87" w:rsidP="00D17F70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</w:rPr>
                              <w:t>than</w:t>
                            </w:r>
                          </w:p>
                        </w:tc>
                      </w:tr>
                      <w:tr w:rsidR="00244B87" w:rsidRPr="00244B87" w14:paraId="720A4662" w14:textId="77777777" w:rsidTr="00D17F70">
                        <w:trPr>
                          <w:jc w:val="center"/>
                        </w:trPr>
                        <w:tc>
                          <w:tcPr>
                            <w:tcW w:w="713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462C5B" w14:textId="77777777" w:rsidR="00244B87" w:rsidRDefault="00244B87" w:rsidP="00244B87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82D8BC8" w14:textId="77777777" w:rsidR="00244B87" w:rsidRDefault="00244B87" w:rsidP="00244B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>Solution A is much easi</w:t>
                            </w:r>
                            <w:r w:rsidRPr="00244B87">
                              <w:rPr>
                                <w:rFonts w:asciiTheme="minorHAnsi" w:hAnsiTheme="minorHAnsi" w:cs="Arial"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er than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>solution B.</w:t>
                            </w:r>
                          </w:p>
                          <w:p w14:paraId="5CFEF47D" w14:textId="5C6274F4" w:rsidR="00244B87" w:rsidRPr="00244B87" w:rsidRDefault="00244B87" w:rsidP="00244B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It’s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more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cost effective to involve all the critical people in the early stages of the planning process so that the right decisions can be made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color w:val="0070C0"/>
                                <w:sz w:val="20"/>
                                <w:szCs w:val="20"/>
                                <w:lang w:val="en-GB"/>
                              </w:rPr>
                              <w:t xml:space="preserve">than </w:t>
                            </w:r>
                            <w:r w:rsidRPr="00244B87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  <w:lang w:val="en-GB"/>
                              </w:rPr>
                              <w:t xml:space="preserve">to wait until it’s too late to change anything. </w:t>
                            </w:r>
                          </w:p>
                          <w:p w14:paraId="3BF646E3" w14:textId="77777777" w:rsidR="00244B87" w:rsidRPr="00244B87" w:rsidRDefault="00244B87" w:rsidP="00244B87">
                            <w:pPr>
                              <w:rPr>
                                <w:rFonts w:asciiTheme="minorHAnsi" w:hAnsiTheme="minorHAnsi" w:cs="Arial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0F3B083A" w14:textId="77777777" w:rsidR="00244B87" w:rsidRPr="00244B87" w:rsidRDefault="00244B87" w:rsidP="00244B8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D3F01E" w14:textId="6C80FD3B" w:rsidR="00244B87" w:rsidRPr="00244B87" w:rsidRDefault="00244B87" w:rsidP="00244B87">
      <w:pPr>
        <w:rPr>
          <w:rFonts w:asciiTheme="minorHAnsi" w:hAnsiTheme="minorHAnsi"/>
        </w:rPr>
      </w:pPr>
    </w:p>
    <w:p w14:paraId="57AF8BCF" w14:textId="77777777" w:rsidR="00244B87" w:rsidRPr="00244B87" w:rsidRDefault="00244B87" w:rsidP="00244B87">
      <w:pPr>
        <w:pStyle w:val="NormalWeb"/>
        <w:ind w:left="360"/>
        <w:rPr>
          <w:rFonts w:asciiTheme="minorHAnsi" w:hAnsiTheme="minorHAnsi"/>
          <w:lang w:val="en-US"/>
        </w:rPr>
      </w:pPr>
    </w:p>
    <w:p w14:paraId="04936709" w14:textId="77777777" w:rsidR="00244B87" w:rsidRPr="00244B87" w:rsidRDefault="00244B87" w:rsidP="00244B87">
      <w:pPr>
        <w:pStyle w:val="NormalWeb"/>
        <w:rPr>
          <w:rFonts w:asciiTheme="minorHAnsi" w:hAnsiTheme="minorHAnsi" w:cs="Arial"/>
          <w:b/>
          <w:bCs/>
          <w:sz w:val="20"/>
          <w:szCs w:val="20"/>
          <w:lang w:val="en-US"/>
        </w:rPr>
      </w:pPr>
      <w:r w:rsidRPr="00244B87">
        <w:rPr>
          <w:rFonts w:asciiTheme="minorHAnsi" w:hAnsiTheme="minorHAnsi" w:cs="Arial"/>
          <w:b/>
          <w:bCs/>
          <w:sz w:val="20"/>
          <w:szCs w:val="20"/>
          <w:lang w:val="en-US"/>
        </w:rPr>
        <w:t> </w:t>
      </w:r>
    </w:p>
    <w:p w14:paraId="25E467CA" w14:textId="77777777" w:rsidR="00244B87" w:rsidRPr="00244B87" w:rsidRDefault="00244B87" w:rsidP="00244B87">
      <w:pPr>
        <w:pStyle w:val="NormalWeb"/>
        <w:rPr>
          <w:rFonts w:asciiTheme="minorHAnsi" w:hAnsiTheme="minorHAnsi"/>
          <w:lang w:val="en-US"/>
        </w:rPr>
      </w:pPr>
    </w:p>
    <w:p w14:paraId="466E679B" w14:textId="77777777" w:rsidR="00244B87" w:rsidRPr="00244B87" w:rsidRDefault="00244B87" w:rsidP="00244B87">
      <w:pPr>
        <w:pStyle w:val="Heading1"/>
        <w:spacing w:before="0" w:after="0"/>
        <w:rPr>
          <w:rFonts w:asciiTheme="minorHAnsi" w:hAnsiTheme="minorHAnsi"/>
          <w:sz w:val="40"/>
        </w:rPr>
      </w:pPr>
    </w:p>
    <w:p w14:paraId="14897A21" w14:textId="77777777" w:rsidR="00244B87" w:rsidRPr="00244B87" w:rsidRDefault="00244B87" w:rsidP="00244B87">
      <w:pPr>
        <w:pStyle w:val="Heading3"/>
        <w:rPr>
          <w:rFonts w:asciiTheme="minorHAnsi" w:hAnsiTheme="minorHAnsi"/>
          <w:sz w:val="28"/>
        </w:rPr>
      </w:pPr>
    </w:p>
    <w:p w14:paraId="791F0F23" w14:textId="77777777" w:rsidR="00244B87" w:rsidRPr="00244B87" w:rsidRDefault="00244B87" w:rsidP="00244B87">
      <w:pPr>
        <w:rPr>
          <w:rFonts w:asciiTheme="minorHAnsi" w:hAnsiTheme="minorHAnsi"/>
        </w:rPr>
      </w:pPr>
    </w:p>
    <w:p w14:paraId="3794B909" w14:textId="77777777" w:rsidR="00244B87" w:rsidRPr="00244B87" w:rsidRDefault="00244B87" w:rsidP="00244B87">
      <w:pPr>
        <w:rPr>
          <w:rFonts w:asciiTheme="minorHAnsi" w:hAnsiTheme="minorHAnsi"/>
        </w:rPr>
      </w:pPr>
    </w:p>
    <w:p w14:paraId="5F8B69E8" w14:textId="77777777" w:rsidR="00244B87" w:rsidRPr="00244B87" w:rsidRDefault="00244B87" w:rsidP="00244B87">
      <w:pPr>
        <w:rPr>
          <w:rFonts w:asciiTheme="minorHAnsi" w:hAnsiTheme="minorHAnsi"/>
        </w:rPr>
      </w:pPr>
    </w:p>
    <w:p w14:paraId="026AC8BE" w14:textId="77777777" w:rsidR="00244B87" w:rsidRPr="00244B87" w:rsidRDefault="00244B87" w:rsidP="00244B87">
      <w:pPr>
        <w:rPr>
          <w:rFonts w:asciiTheme="minorHAnsi" w:hAnsiTheme="minorHAnsi"/>
        </w:rPr>
      </w:pPr>
    </w:p>
    <w:p w14:paraId="55A3E43C" w14:textId="77777777" w:rsidR="00244B87" w:rsidRPr="00244B87" w:rsidRDefault="00244B87" w:rsidP="00244B87">
      <w:pPr>
        <w:rPr>
          <w:rFonts w:asciiTheme="minorHAnsi" w:hAnsiTheme="minorHAnsi"/>
        </w:rPr>
      </w:pPr>
    </w:p>
    <w:p w14:paraId="0B77A905" w14:textId="77777777" w:rsidR="00244B87" w:rsidRPr="00244B87" w:rsidRDefault="00244B87" w:rsidP="00244B87">
      <w:pPr>
        <w:rPr>
          <w:rFonts w:asciiTheme="minorHAnsi" w:hAnsiTheme="minorHAnsi"/>
        </w:rPr>
      </w:pPr>
    </w:p>
    <w:p w14:paraId="089BD96B" w14:textId="77777777" w:rsidR="00244B87" w:rsidRPr="00244B87" w:rsidRDefault="00244B87" w:rsidP="00244B87">
      <w:pPr>
        <w:rPr>
          <w:rFonts w:asciiTheme="minorHAnsi" w:hAnsiTheme="minorHAnsi"/>
        </w:rPr>
      </w:pPr>
    </w:p>
    <w:p w14:paraId="5DF0A4FA" w14:textId="77777777" w:rsidR="00244B87" w:rsidRPr="00244B87" w:rsidRDefault="00244B87" w:rsidP="00244B87">
      <w:pPr>
        <w:rPr>
          <w:rFonts w:asciiTheme="minorHAnsi" w:hAnsiTheme="minorHAnsi"/>
        </w:rPr>
      </w:pPr>
    </w:p>
    <w:p w14:paraId="73F5F31E" w14:textId="77777777" w:rsidR="00244B87" w:rsidRPr="00244B87" w:rsidRDefault="00244B87" w:rsidP="00244B87">
      <w:pPr>
        <w:rPr>
          <w:rFonts w:asciiTheme="minorHAnsi" w:hAnsiTheme="minorHAnsi"/>
        </w:rPr>
      </w:pPr>
    </w:p>
    <w:p w14:paraId="3D7CC01B" w14:textId="77777777" w:rsidR="00244B87" w:rsidRPr="00244B87" w:rsidRDefault="00244B87" w:rsidP="00244B87">
      <w:pPr>
        <w:rPr>
          <w:rFonts w:asciiTheme="minorHAnsi" w:hAnsiTheme="minorHAnsi"/>
        </w:rPr>
      </w:pPr>
    </w:p>
    <w:p w14:paraId="75E2AF89" w14:textId="77777777" w:rsidR="00244B87" w:rsidRPr="00244B87" w:rsidRDefault="00244B87" w:rsidP="00244B87">
      <w:pPr>
        <w:rPr>
          <w:rFonts w:asciiTheme="minorHAnsi" w:hAnsiTheme="minorHAnsi"/>
        </w:rPr>
      </w:pPr>
    </w:p>
    <w:p w14:paraId="147511E9" w14:textId="77777777" w:rsidR="00244B87" w:rsidRPr="00244B87" w:rsidRDefault="00244B87" w:rsidP="00244B87">
      <w:pPr>
        <w:rPr>
          <w:rFonts w:asciiTheme="minorHAnsi" w:hAnsiTheme="minorHAnsi"/>
        </w:rPr>
      </w:pPr>
    </w:p>
    <w:p w14:paraId="6A3CC3ED" w14:textId="77777777" w:rsidR="00244B87" w:rsidRPr="00244B87" w:rsidRDefault="00244B87" w:rsidP="00244B87">
      <w:pPr>
        <w:rPr>
          <w:rFonts w:asciiTheme="minorHAnsi" w:hAnsiTheme="minorHAnsi"/>
        </w:rPr>
      </w:pPr>
    </w:p>
    <w:p w14:paraId="3835425A" w14:textId="77777777" w:rsidR="00244B87" w:rsidRPr="00244B87" w:rsidRDefault="00244B87" w:rsidP="00244B87">
      <w:pPr>
        <w:rPr>
          <w:rFonts w:asciiTheme="minorHAnsi" w:hAnsiTheme="minorHAnsi"/>
        </w:rPr>
      </w:pPr>
    </w:p>
    <w:p w14:paraId="1A3878F5" w14:textId="7B196CB4" w:rsidR="00244B87" w:rsidRPr="00244B87" w:rsidRDefault="00244B87" w:rsidP="00244B87">
      <w:pPr>
        <w:rPr>
          <w:rFonts w:asciiTheme="minorHAnsi" w:hAnsiTheme="minorHAnsi" w:cs="Arial"/>
          <w:color w:val="0070C0"/>
          <w:sz w:val="52"/>
          <w:szCs w:val="52"/>
          <w:lang w:val="en-GB"/>
        </w:rPr>
      </w:pPr>
      <w:r>
        <w:rPr>
          <w:rFonts w:asciiTheme="minorHAnsi" w:hAnsiTheme="minorHAnsi" w:cs="Arial"/>
          <w:color w:val="0070C0"/>
          <w:sz w:val="52"/>
          <w:szCs w:val="52"/>
          <w:lang w:val="en-GB"/>
        </w:rPr>
        <w:lastRenderedPageBreak/>
        <w:t>Practice</w:t>
      </w:r>
    </w:p>
    <w:p w14:paraId="20BCFA5C" w14:textId="77777777" w:rsidR="00244B87" w:rsidRPr="00A87896" w:rsidRDefault="00244B87" w:rsidP="00244B87">
      <w:pPr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1. I think this file is about the same size ________ the one I looked at yesterday.</w:t>
      </w:r>
    </w:p>
    <w:p w14:paraId="0CDD4E74" w14:textId="74C59268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like</w:t>
      </w:r>
      <w:r w:rsidR="00A87896" w:rsidRPr="00A87896">
        <w:rPr>
          <w:rFonts w:asciiTheme="minorHAnsi" w:hAnsiTheme="minorHAnsi" w:cs="Arial"/>
          <w:sz w:val="20"/>
          <w:szCs w:val="20"/>
          <w:lang w:val="en-GB"/>
        </w:rPr>
        <w:t xml:space="preserve"> </w:t>
      </w:r>
    </w:p>
    <w:p w14:paraId="21176001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than</w:t>
      </w:r>
    </w:p>
    <w:p w14:paraId="18CAD21E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as</w:t>
      </w:r>
    </w:p>
    <w:p w14:paraId="37EB94E0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with</w:t>
      </w:r>
    </w:p>
    <w:p w14:paraId="201D567F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2. This is a ____________ problem than the one we worked on yesterday, isn't it!</w:t>
      </w:r>
    </w:p>
    <w:p w14:paraId="208C1BC8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 xml:space="preserve">a) </w:t>
      </w:r>
      <w:proofErr w:type="spellStart"/>
      <w:r w:rsidRPr="00A87896">
        <w:rPr>
          <w:rFonts w:asciiTheme="minorHAnsi" w:hAnsiTheme="minorHAnsi" w:cs="Arial"/>
          <w:sz w:val="20"/>
          <w:szCs w:val="20"/>
          <w:lang w:val="en-GB"/>
        </w:rPr>
        <w:t>difficulter</w:t>
      </w:r>
      <w:proofErr w:type="spellEnd"/>
    </w:p>
    <w:p w14:paraId="3A1292BC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more difficult</w:t>
      </w:r>
    </w:p>
    <w:p w14:paraId="75941048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 xml:space="preserve">c) more </w:t>
      </w:r>
      <w:proofErr w:type="spellStart"/>
      <w:r w:rsidRPr="00A87896">
        <w:rPr>
          <w:rFonts w:asciiTheme="minorHAnsi" w:hAnsiTheme="minorHAnsi" w:cs="Arial"/>
          <w:sz w:val="20"/>
          <w:szCs w:val="20"/>
          <w:lang w:val="en-GB"/>
        </w:rPr>
        <w:t>difficulter</w:t>
      </w:r>
      <w:proofErr w:type="spellEnd"/>
    </w:p>
    <w:p w14:paraId="0CA8E324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3. I think this job isn't nearly as difficult ______ the last one I did.</w:t>
      </w:r>
    </w:p>
    <w:p w14:paraId="461E84B0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than</w:t>
      </w:r>
    </w:p>
    <w:p w14:paraId="1BD53F03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as</w:t>
      </w:r>
    </w:p>
    <w:p w14:paraId="5EDF1F38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like</w:t>
      </w:r>
    </w:p>
    <w:p w14:paraId="30BD8BF9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that</w:t>
      </w:r>
    </w:p>
    <w:p w14:paraId="57AB3E08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4. Fewer people were at the workshop _______ I had expected.</w:t>
      </w:r>
    </w:p>
    <w:p w14:paraId="5F7796CA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as</w:t>
      </w:r>
    </w:p>
    <w:p w14:paraId="09E0B414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than</w:t>
      </w:r>
    </w:p>
    <w:p w14:paraId="0C691DF0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like</w:t>
      </w:r>
    </w:p>
    <w:p w14:paraId="37AE3C48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that</w:t>
      </w:r>
    </w:p>
    <w:p w14:paraId="113730C8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5. There aren't as many computers in this office _______ in the one across the hall.</w:t>
      </w:r>
    </w:p>
    <w:p w14:paraId="0D57153E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like</w:t>
      </w:r>
    </w:p>
    <w:p w14:paraId="60D6A1EB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than</w:t>
      </w:r>
    </w:p>
    <w:p w14:paraId="250EAFA1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as</w:t>
      </w:r>
    </w:p>
    <w:p w14:paraId="3F74859C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that</w:t>
      </w:r>
    </w:p>
    <w:p w14:paraId="6AF23169" w14:textId="77777777" w:rsidR="00A87896" w:rsidRDefault="00A87896">
      <w:pPr>
        <w:spacing w:before="120"/>
        <w:rPr>
          <w:rFonts w:asciiTheme="minorHAnsi" w:hAnsiTheme="minorHAnsi" w:cs="Arial"/>
          <w:b/>
          <w:bCs/>
          <w:lang w:val="en-GB"/>
        </w:rPr>
      </w:pPr>
      <w:r>
        <w:rPr>
          <w:rFonts w:asciiTheme="minorHAnsi" w:hAnsiTheme="minorHAnsi" w:cs="Arial"/>
          <w:b/>
          <w:bCs/>
          <w:lang w:val="en-GB"/>
        </w:rPr>
        <w:br w:type="page"/>
      </w:r>
    </w:p>
    <w:p w14:paraId="6C05ED16" w14:textId="67741262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lastRenderedPageBreak/>
        <w:t>6. Account No. 455 should have the same number of invoices listed ______ you see in the general report on page 74.</w:t>
      </w:r>
    </w:p>
    <w:p w14:paraId="3A655982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than</w:t>
      </w:r>
    </w:p>
    <w:p w14:paraId="5D279516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as</w:t>
      </w:r>
    </w:p>
    <w:p w14:paraId="528F440F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like</w:t>
      </w:r>
    </w:p>
    <w:p w14:paraId="45D76E42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 xml:space="preserve">7. Unemployment is much ____________ it was last year </w:t>
      </w:r>
      <w:proofErr w:type="gramStart"/>
      <w:r w:rsidRPr="00A87896">
        <w:rPr>
          <w:rFonts w:asciiTheme="minorHAnsi" w:hAnsiTheme="minorHAnsi" w:cs="Arial"/>
          <w:b/>
          <w:bCs/>
          <w:lang w:val="en-GB"/>
        </w:rPr>
        <w:t>at this time</w:t>
      </w:r>
      <w:proofErr w:type="gramEnd"/>
      <w:r w:rsidRPr="00A87896">
        <w:rPr>
          <w:rFonts w:asciiTheme="minorHAnsi" w:hAnsiTheme="minorHAnsi" w:cs="Arial"/>
          <w:b/>
          <w:bCs/>
          <w:lang w:val="en-GB"/>
        </w:rPr>
        <w:t>.</w:t>
      </w:r>
    </w:p>
    <w:p w14:paraId="74ADB4F0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higher than</w:t>
      </w:r>
    </w:p>
    <w:p w14:paraId="4703541F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 xml:space="preserve">b) </w:t>
      </w:r>
      <w:proofErr w:type="gramStart"/>
      <w:r w:rsidRPr="00A87896">
        <w:rPr>
          <w:rFonts w:asciiTheme="minorHAnsi" w:hAnsiTheme="minorHAnsi" w:cs="Arial"/>
          <w:sz w:val="20"/>
          <w:szCs w:val="20"/>
          <w:lang w:val="en-GB"/>
        </w:rPr>
        <w:t>more high</w:t>
      </w:r>
      <w:proofErr w:type="gramEnd"/>
      <w:r w:rsidRPr="00A87896">
        <w:rPr>
          <w:rFonts w:asciiTheme="minorHAnsi" w:hAnsiTheme="minorHAnsi" w:cs="Arial"/>
          <w:sz w:val="20"/>
          <w:szCs w:val="20"/>
          <w:lang w:val="en-GB"/>
        </w:rPr>
        <w:t xml:space="preserve"> than</w:t>
      </w:r>
    </w:p>
    <w:p w14:paraId="65BF09B1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 xml:space="preserve">c) </w:t>
      </w:r>
      <w:proofErr w:type="gramStart"/>
      <w:r w:rsidRPr="00A87896">
        <w:rPr>
          <w:rFonts w:asciiTheme="minorHAnsi" w:hAnsiTheme="minorHAnsi" w:cs="Arial"/>
          <w:sz w:val="20"/>
          <w:szCs w:val="20"/>
          <w:lang w:val="en-GB"/>
        </w:rPr>
        <w:t>more higher</w:t>
      </w:r>
      <w:proofErr w:type="gramEnd"/>
      <w:r w:rsidRPr="00A87896">
        <w:rPr>
          <w:rFonts w:asciiTheme="minorHAnsi" w:hAnsiTheme="minorHAnsi" w:cs="Arial"/>
          <w:sz w:val="20"/>
          <w:szCs w:val="20"/>
          <w:lang w:val="en-GB"/>
        </w:rPr>
        <w:t xml:space="preserve"> than</w:t>
      </w:r>
    </w:p>
    <w:p w14:paraId="6CE3C2BC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higher as</w:t>
      </w:r>
    </w:p>
    <w:p w14:paraId="75FE2D06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8. Most of the time she does the same kind of work _______ I do.</w:t>
      </w:r>
    </w:p>
    <w:p w14:paraId="33123558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as</w:t>
      </w:r>
    </w:p>
    <w:p w14:paraId="5C9535AD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than</w:t>
      </w:r>
    </w:p>
    <w:p w14:paraId="63391D57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like</w:t>
      </w:r>
    </w:p>
    <w:p w14:paraId="02161078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9. Unfortunately the meeting lasted much longer _______ expected.</w:t>
      </w:r>
    </w:p>
    <w:p w14:paraId="23826CA4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like</w:t>
      </w:r>
    </w:p>
    <w:p w14:paraId="5D8E8707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as</w:t>
      </w:r>
    </w:p>
    <w:p w14:paraId="3FDEF1E8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that</w:t>
      </w:r>
    </w:p>
    <w:p w14:paraId="66F32D5E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than</w:t>
      </w:r>
    </w:p>
    <w:p w14:paraId="64F8B3EE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10. Let's try to get this done as fast _______ possible.</w:t>
      </w:r>
    </w:p>
    <w:p w14:paraId="341BB14A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as</w:t>
      </w:r>
    </w:p>
    <w:p w14:paraId="256D3914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that</w:t>
      </w:r>
    </w:p>
    <w:p w14:paraId="6A337BE5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than</w:t>
      </w:r>
    </w:p>
    <w:p w14:paraId="5424F2E8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like</w:t>
      </w:r>
    </w:p>
    <w:p w14:paraId="7304F8DA" w14:textId="2769A6E1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11. Unfortunately, we will probably have to make just as many corrections tomorrow ______ we have already done today.</w:t>
      </w:r>
    </w:p>
    <w:p w14:paraId="20CBC114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like</w:t>
      </w:r>
    </w:p>
    <w:p w14:paraId="43BAD5BC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as</w:t>
      </w:r>
    </w:p>
    <w:p w14:paraId="71A67359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than</w:t>
      </w:r>
    </w:p>
    <w:p w14:paraId="19A4064F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that</w:t>
      </w:r>
    </w:p>
    <w:p w14:paraId="4E738834" w14:textId="15B41DC4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lastRenderedPageBreak/>
        <w:t>12. As you can see from this graph, energy costs have risen much more rapidly this year _______ they did last year.</w:t>
      </w:r>
    </w:p>
    <w:p w14:paraId="413D224F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that</w:t>
      </w:r>
    </w:p>
    <w:p w14:paraId="615A0E5C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as</w:t>
      </w:r>
    </w:p>
    <w:p w14:paraId="56E5BB35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than</w:t>
      </w:r>
    </w:p>
    <w:p w14:paraId="464BCDA6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like</w:t>
      </w:r>
    </w:p>
    <w:p w14:paraId="2D5F572F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13. With this new software, it will be __________ to run a reconciliation check.</w:t>
      </w:r>
    </w:p>
    <w:p w14:paraId="3DA062FE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much easier</w:t>
      </w:r>
    </w:p>
    <w:p w14:paraId="4D027799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much more easy</w:t>
      </w:r>
    </w:p>
    <w:p w14:paraId="72B313CD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 xml:space="preserve">c) much </w:t>
      </w:r>
      <w:proofErr w:type="gramStart"/>
      <w:r w:rsidRPr="00A87896">
        <w:rPr>
          <w:rFonts w:asciiTheme="minorHAnsi" w:hAnsiTheme="minorHAnsi" w:cs="Arial"/>
          <w:sz w:val="20"/>
          <w:szCs w:val="20"/>
          <w:lang w:val="en-GB"/>
        </w:rPr>
        <w:t>more easier</w:t>
      </w:r>
      <w:proofErr w:type="gramEnd"/>
    </w:p>
    <w:p w14:paraId="5B0B9CE7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more easy</w:t>
      </w:r>
    </w:p>
    <w:p w14:paraId="79C3167D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14. __________ products were produced in Russia than in France.</w:t>
      </w:r>
    </w:p>
    <w:p w14:paraId="4C42BE42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Fewer</w:t>
      </w:r>
    </w:p>
    <w:p w14:paraId="3789C5C4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Less</w:t>
      </w:r>
    </w:p>
    <w:p w14:paraId="3B74B73C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Lesser</w:t>
      </w:r>
    </w:p>
    <w:p w14:paraId="07A65A22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Few</w:t>
      </w:r>
    </w:p>
    <w:p w14:paraId="0C8C22ED" w14:textId="77777777" w:rsidR="00244B87" w:rsidRPr="00A87896" w:rsidRDefault="00244B87" w:rsidP="00A87896">
      <w:pPr>
        <w:spacing w:before="240"/>
        <w:rPr>
          <w:rFonts w:asciiTheme="minorHAnsi" w:hAnsiTheme="minorHAnsi" w:cs="Arial"/>
          <w:b/>
          <w:bCs/>
          <w:lang w:val="en-GB"/>
        </w:rPr>
      </w:pPr>
      <w:r w:rsidRPr="00A87896">
        <w:rPr>
          <w:rFonts w:asciiTheme="minorHAnsi" w:hAnsiTheme="minorHAnsi" w:cs="Arial"/>
          <w:b/>
          <w:bCs/>
          <w:lang w:val="en-GB"/>
        </w:rPr>
        <w:t>15. __________ oil was imported from Nigeria than from Iraq.</w:t>
      </w:r>
    </w:p>
    <w:p w14:paraId="7724850F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a) Few</w:t>
      </w:r>
    </w:p>
    <w:p w14:paraId="4F117BAC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b) Less</w:t>
      </w:r>
    </w:p>
    <w:p w14:paraId="6CC24CA0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c) Fewer</w:t>
      </w:r>
    </w:p>
    <w:p w14:paraId="7502797A" w14:textId="77777777" w:rsidR="00244B87" w:rsidRPr="00A87896" w:rsidRDefault="00244B87" w:rsidP="00244B87">
      <w:pPr>
        <w:rPr>
          <w:rFonts w:asciiTheme="minorHAnsi" w:hAnsiTheme="minorHAnsi" w:cs="Arial"/>
          <w:sz w:val="20"/>
          <w:szCs w:val="20"/>
          <w:lang w:val="en-GB"/>
        </w:rPr>
      </w:pPr>
      <w:r w:rsidRPr="00A87896">
        <w:rPr>
          <w:rFonts w:asciiTheme="minorHAnsi" w:hAnsiTheme="minorHAnsi" w:cs="Arial"/>
          <w:sz w:val="20"/>
          <w:szCs w:val="20"/>
          <w:lang w:val="en-GB"/>
        </w:rPr>
        <w:t>d) Lesser</w:t>
      </w:r>
    </w:p>
    <w:p w14:paraId="7AFB3820" w14:textId="77777777" w:rsidR="00244B87" w:rsidRPr="00244B87" w:rsidRDefault="00244B87" w:rsidP="00244B87">
      <w:pPr>
        <w:rPr>
          <w:rFonts w:asciiTheme="minorHAnsi" w:hAnsiTheme="minorHAnsi" w:cs="Arial"/>
          <w:lang w:val="en-GB"/>
        </w:rPr>
      </w:pPr>
      <w:r w:rsidRPr="00244B87">
        <w:rPr>
          <w:rFonts w:asciiTheme="minorHAnsi" w:hAnsiTheme="minorHAnsi" w:cs="Arial"/>
          <w:lang w:val="en-GB"/>
        </w:rPr>
        <w:t xml:space="preserve"> </w:t>
      </w:r>
    </w:p>
    <w:p w14:paraId="12A518BE" w14:textId="77777777" w:rsidR="00244B87" w:rsidRPr="00A87896" w:rsidRDefault="00244B87" w:rsidP="00244B87">
      <w:pPr>
        <w:rPr>
          <w:rFonts w:asciiTheme="minorHAnsi" w:hAnsiTheme="minorHAnsi" w:cs="Arial"/>
          <w:color w:val="0070C0"/>
          <w:sz w:val="52"/>
          <w:szCs w:val="52"/>
          <w:lang w:val="en-GB"/>
        </w:rPr>
      </w:pPr>
      <w:r w:rsidRPr="00A87896">
        <w:rPr>
          <w:rFonts w:asciiTheme="minorHAnsi" w:hAnsiTheme="minorHAnsi" w:cs="Arial"/>
          <w:color w:val="0070C0"/>
          <w:sz w:val="52"/>
          <w:szCs w:val="52"/>
          <w:lang w:val="en-GB"/>
        </w:rPr>
        <w:t>Activate your knowledge!</w:t>
      </w:r>
    </w:p>
    <w:p w14:paraId="036ADA62" w14:textId="77777777" w:rsidR="00244B87" w:rsidRPr="00244B87" w:rsidRDefault="00244B87" w:rsidP="00244B87">
      <w:pPr>
        <w:rPr>
          <w:rFonts w:asciiTheme="minorHAnsi" w:hAnsiTheme="minorHAnsi" w:cs="Arial"/>
          <w:lang w:val="en-GB"/>
        </w:rPr>
      </w:pPr>
      <w:r w:rsidRPr="00244B87">
        <w:rPr>
          <w:rFonts w:asciiTheme="minorHAnsi" w:hAnsiTheme="minorHAnsi" w:cs="Arial"/>
          <w:lang w:val="en-GB"/>
        </w:rPr>
        <w:t xml:space="preserve">Discuss some of the following topics, using as many of the comparison frames as you can. </w:t>
      </w:r>
    </w:p>
    <w:p w14:paraId="3D60A85E" w14:textId="50A5AACD" w:rsidR="00244B87" w:rsidRPr="00244B87" w:rsidRDefault="00244B87" w:rsidP="00A87896">
      <w:pPr>
        <w:pStyle w:val="ListParagraph"/>
        <w:numPr>
          <w:ilvl w:val="0"/>
          <w:numId w:val="4"/>
        </w:numPr>
        <w:rPr>
          <w:rFonts w:asciiTheme="minorHAnsi" w:hAnsiTheme="minorHAnsi" w:cs="Arial"/>
          <w:lang w:val="en-GB"/>
        </w:rPr>
      </w:pPr>
      <w:r w:rsidRPr="00244B87">
        <w:rPr>
          <w:rFonts w:asciiTheme="minorHAnsi" w:hAnsiTheme="minorHAnsi" w:cs="Arial"/>
          <w:lang w:val="en-GB"/>
        </w:rPr>
        <w:t xml:space="preserve"> Compare this year’s and last year’s performance of your company.</w:t>
      </w:r>
      <w:bookmarkStart w:id="0" w:name="_GoBack"/>
      <w:bookmarkEnd w:id="0"/>
    </w:p>
    <w:p w14:paraId="4027F97D" w14:textId="7E965BBA" w:rsidR="00244B87" w:rsidRPr="00244B87" w:rsidRDefault="00244B87" w:rsidP="00A87896">
      <w:pPr>
        <w:pStyle w:val="ListParagraph"/>
        <w:numPr>
          <w:ilvl w:val="0"/>
          <w:numId w:val="4"/>
        </w:numPr>
        <w:rPr>
          <w:rFonts w:asciiTheme="minorHAnsi" w:hAnsiTheme="minorHAnsi" w:cs="Arial"/>
          <w:lang w:val="en-GB"/>
        </w:rPr>
      </w:pPr>
      <w:r w:rsidRPr="00244B87">
        <w:rPr>
          <w:rFonts w:asciiTheme="minorHAnsi" w:hAnsiTheme="minorHAnsi" w:cs="Arial"/>
          <w:lang w:val="en-GB"/>
        </w:rPr>
        <w:t xml:space="preserve"> Compare your job – this year and 5 years ago.</w:t>
      </w:r>
    </w:p>
    <w:p w14:paraId="589AF3FF" w14:textId="6949E5EE" w:rsidR="00244B87" w:rsidRPr="00244B87" w:rsidRDefault="00244B87" w:rsidP="00A87896">
      <w:pPr>
        <w:pStyle w:val="ListParagraph"/>
        <w:numPr>
          <w:ilvl w:val="0"/>
          <w:numId w:val="4"/>
        </w:numPr>
        <w:rPr>
          <w:rFonts w:asciiTheme="minorHAnsi" w:hAnsiTheme="minorHAnsi" w:cs="Arial"/>
          <w:lang w:val="en-GB"/>
        </w:rPr>
      </w:pPr>
      <w:r w:rsidRPr="00244B87">
        <w:rPr>
          <w:rFonts w:asciiTheme="minorHAnsi" w:hAnsiTheme="minorHAnsi" w:cs="Arial"/>
          <w:lang w:val="en-GB"/>
        </w:rPr>
        <w:t xml:space="preserve"> Compare your life today with your life 10 years ago. </w:t>
      </w:r>
    </w:p>
    <w:p w14:paraId="71FAAC42" w14:textId="75025E91" w:rsidR="00A83700" w:rsidRPr="00A87896" w:rsidRDefault="00244B87" w:rsidP="00A87896">
      <w:pPr>
        <w:pStyle w:val="ListParagraph"/>
        <w:numPr>
          <w:ilvl w:val="0"/>
          <w:numId w:val="4"/>
        </w:numPr>
        <w:rPr>
          <w:rFonts w:asciiTheme="minorHAnsi" w:hAnsiTheme="minorHAnsi" w:cs="Arial"/>
          <w:lang w:val="en-GB"/>
        </w:rPr>
      </w:pPr>
      <w:r w:rsidRPr="00244B87">
        <w:rPr>
          <w:rFonts w:asciiTheme="minorHAnsi" w:hAnsiTheme="minorHAnsi" w:cs="Arial"/>
          <w:lang w:val="en-GB"/>
        </w:rPr>
        <w:t xml:space="preserve"> Compare your life and the lives of your parents.  Grandparents.</w:t>
      </w:r>
    </w:p>
    <w:sectPr w:rsidR="00A83700" w:rsidRPr="00A87896" w:rsidSect="00A65601">
      <w:headerReference w:type="default" r:id="rId10"/>
      <w:footerReference w:type="default" r:id="rId11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4897" w14:textId="77777777" w:rsidR="00F17A9C" w:rsidRDefault="00F17A9C" w:rsidP="00354ACB">
      <w:pPr>
        <w:spacing w:line="240" w:lineRule="auto"/>
      </w:pPr>
      <w:r>
        <w:separator/>
      </w:r>
    </w:p>
  </w:endnote>
  <w:endnote w:type="continuationSeparator" w:id="0">
    <w:p w14:paraId="4207278A" w14:textId="77777777" w:rsidR="00F17A9C" w:rsidRDefault="00F17A9C" w:rsidP="00354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Ind w:w="-432" w:type="dxa"/>
      <w:tblLook w:val="01E0" w:firstRow="1" w:lastRow="1" w:firstColumn="1" w:lastColumn="1" w:noHBand="0" w:noVBand="0"/>
    </w:tblPr>
    <w:tblGrid>
      <w:gridCol w:w="2880"/>
      <w:gridCol w:w="7380"/>
    </w:tblGrid>
    <w:tr w:rsidR="00354ACB" w:rsidRPr="00230B7F" w14:paraId="4F76E76E" w14:textId="77777777" w:rsidTr="001C029A">
      <w:tc>
        <w:tcPr>
          <w:tcW w:w="2880" w:type="dxa"/>
          <w:shd w:val="clear" w:color="auto" w:fill="auto"/>
        </w:tcPr>
        <w:p w14:paraId="070A99DE" w14:textId="77777777" w:rsidR="00354ACB" w:rsidRPr="00230B7F" w:rsidRDefault="00354ACB" w:rsidP="00354ACB">
          <w:pPr>
            <w:pStyle w:val="Footer"/>
            <w:ind w:left="-540"/>
            <w:jc w:val="center"/>
            <w:rPr>
              <w:rStyle w:val="PageNumber"/>
              <w:color w:val="808080"/>
              <w:sz w:val="12"/>
              <w:szCs w:val="12"/>
            </w:rPr>
          </w:pPr>
        </w:p>
        <w:p w14:paraId="3CBD887B" w14:textId="77777777" w:rsidR="00354ACB" w:rsidRPr="00230B7F" w:rsidRDefault="00354ACB" w:rsidP="00354ACB">
          <w:pPr>
            <w:pStyle w:val="Footer"/>
            <w:jc w:val="center"/>
            <w:rPr>
              <w:rStyle w:val="PageNumber"/>
              <w:color w:val="808080"/>
              <w:sz w:val="12"/>
              <w:szCs w:val="12"/>
            </w:rPr>
          </w:pPr>
        </w:p>
        <w:p w14:paraId="4E299E51" w14:textId="77777777" w:rsidR="00354ACB" w:rsidRPr="00230B7F" w:rsidRDefault="00354ACB" w:rsidP="00354ACB">
          <w:pPr>
            <w:pStyle w:val="Footer"/>
            <w:rPr>
              <w:i/>
              <w:iCs/>
              <w:color w:val="808080"/>
            </w:rPr>
          </w:pPr>
        </w:p>
      </w:tc>
      <w:tc>
        <w:tcPr>
          <w:tcW w:w="7380" w:type="dxa"/>
          <w:shd w:val="clear" w:color="auto" w:fill="auto"/>
        </w:tcPr>
        <w:p w14:paraId="2DAB55C7" w14:textId="77777777" w:rsidR="00354ACB" w:rsidRPr="009258B0" w:rsidRDefault="00354ACB" w:rsidP="00354ACB">
          <w:pPr>
            <w:pStyle w:val="Footer"/>
            <w:rPr>
              <w:i/>
              <w:iCs/>
              <w:color w:val="0070C0"/>
            </w:rPr>
          </w:pPr>
          <w:r w:rsidRPr="009258B0">
            <w:rPr>
              <w:i/>
              <w:iCs/>
              <w:color w:val="0070C0"/>
            </w:rPr>
            <w:t xml:space="preserve"> </w:t>
          </w:r>
          <w:r w:rsidRPr="009258B0">
            <w:rPr>
              <w:i/>
              <w:iCs/>
              <w:sz w:val="20"/>
            </w:rPr>
            <w:t>Training you to succeed globally</w:t>
          </w:r>
        </w:p>
        <w:p w14:paraId="210690A8" w14:textId="77777777" w:rsidR="00354ACB" w:rsidRPr="009258B0" w:rsidRDefault="00354ACB" w:rsidP="00354ACB">
          <w:pPr>
            <w:pStyle w:val="Footer"/>
            <w:jc w:val="right"/>
            <w:rPr>
              <w:rStyle w:val="PageNumber"/>
              <w:color w:val="808080"/>
            </w:rPr>
          </w:pPr>
          <w:r w:rsidRPr="009258B0">
            <w:rPr>
              <w:rStyle w:val="PageNumber"/>
              <w:color w:val="0070C0"/>
              <w:sz w:val="18"/>
              <w:szCs w:val="22"/>
            </w:rPr>
            <w:fldChar w:fldCharType="begin"/>
          </w:r>
          <w:r w:rsidRPr="009258B0">
            <w:rPr>
              <w:rStyle w:val="PageNumber"/>
              <w:color w:val="0070C0"/>
              <w:sz w:val="18"/>
              <w:szCs w:val="22"/>
            </w:rPr>
            <w:instrText xml:space="preserve"> PAGE </w:instrText>
          </w:r>
          <w:r w:rsidRPr="009258B0">
            <w:rPr>
              <w:rStyle w:val="PageNumber"/>
              <w:color w:val="0070C0"/>
              <w:sz w:val="18"/>
              <w:szCs w:val="22"/>
            </w:rPr>
            <w:fldChar w:fldCharType="separate"/>
          </w:r>
          <w:r w:rsidR="00A65601">
            <w:rPr>
              <w:rStyle w:val="PageNumber"/>
              <w:noProof/>
              <w:color w:val="0070C0"/>
              <w:sz w:val="18"/>
              <w:szCs w:val="22"/>
            </w:rPr>
            <w:t>4</w:t>
          </w:r>
          <w:r w:rsidRPr="009258B0">
            <w:rPr>
              <w:rStyle w:val="PageNumber"/>
              <w:color w:val="0070C0"/>
              <w:sz w:val="18"/>
              <w:szCs w:val="22"/>
            </w:rPr>
            <w:fldChar w:fldCharType="end"/>
          </w:r>
        </w:p>
        <w:p w14:paraId="13E83CF3" w14:textId="77777777" w:rsidR="00354ACB" w:rsidRPr="00230B7F" w:rsidRDefault="00354ACB" w:rsidP="00354ACB">
          <w:pPr>
            <w:pStyle w:val="Footer"/>
            <w:jc w:val="right"/>
            <w:rPr>
              <w:i/>
              <w:iCs/>
              <w:color w:val="808080"/>
              <w:sz w:val="12"/>
              <w:szCs w:val="12"/>
            </w:rPr>
          </w:pPr>
        </w:p>
      </w:tc>
    </w:tr>
  </w:tbl>
  <w:p w14:paraId="1F9946CC" w14:textId="77777777" w:rsidR="00354ACB" w:rsidRDefault="00354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C9417" w14:textId="77777777" w:rsidR="00F17A9C" w:rsidRDefault="00F17A9C" w:rsidP="00354ACB">
      <w:pPr>
        <w:spacing w:line="240" w:lineRule="auto"/>
      </w:pPr>
      <w:r>
        <w:separator/>
      </w:r>
    </w:p>
  </w:footnote>
  <w:footnote w:type="continuationSeparator" w:id="0">
    <w:p w14:paraId="7FC37191" w14:textId="77777777" w:rsidR="00F17A9C" w:rsidRDefault="00F17A9C" w:rsidP="00354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4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148"/>
    </w:tblGrid>
    <w:tr w:rsidR="00354ACB" w14:paraId="1DB8D633" w14:textId="77777777" w:rsidTr="001C029A">
      <w:tc>
        <w:tcPr>
          <w:tcW w:w="4606" w:type="dxa"/>
        </w:tcPr>
        <w:p w14:paraId="6DFBE9A0" w14:textId="77777777" w:rsidR="00354ACB" w:rsidRPr="00946A5C" w:rsidRDefault="00354ACB" w:rsidP="00354ACB">
          <w:pPr>
            <w:rPr>
              <w:b/>
              <w:color w:val="1F3864"/>
            </w:rPr>
          </w:pPr>
          <w:r w:rsidRPr="00946A5C">
            <w:rPr>
              <w:b/>
              <w:color w:val="1F3864"/>
              <w:sz w:val="20"/>
            </w:rPr>
            <w:t xml:space="preserve">           www.targettraining.eu                   </w:t>
          </w:r>
        </w:p>
      </w:tc>
      <w:tc>
        <w:tcPr>
          <w:tcW w:w="5148" w:type="dxa"/>
        </w:tcPr>
        <w:p w14:paraId="743E8673" w14:textId="77777777" w:rsidR="00354ACB" w:rsidRDefault="00354ACB" w:rsidP="00354ACB">
          <w:pPr>
            <w:pStyle w:val="Header"/>
            <w:jc w:val="right"/>
          </w:pPr>
          <w:r w:rsidRPr="00946A5C">
            <w:rPr>
              <w:b/>
              <w:noProof/>
              <w:sz w:val="40"/>
              <w:szCs w:val="40"/>
              <w:lang w:eastAsia="en-GB"/>
            </w:rPr>
            <w:drawing>
              <wp:inline distT="0" distB="0" distL="0" distR="0" wp14:anchorId="3B9BB7D3" wp14:editId="5FE7FE94">
                <wp:extent cx="1318260" cy="403860"/>
                <wp:effectExtent l="0" t="0" r="0" b="0"/>
                <wp:docPr id="3" name="Picture 3" descr="Target_Logo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Target_Logo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FE3612" w14:textId="77777777" w:rsidR="00354ACB" w:rsidRDefault="00354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FCB"/>
    <w:multiLevelType w:val="hybridMultilevel"/>
    <w:tmpl w:val="011CE6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C7087"/>
    <w:multiLevelType w:val="hybridMultilevel"/>
    <w:tmpl w:val="63E84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1E51"/>
    <w:multiLevelType w:val="hybridMultilevel"/>
    <w:tmpl w:val="68F045D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40ADD"/>
    <w:multiLevelType w:val="hybridMultilevel"/>
    <w:tmpl w:val="C1FED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2083C"/>
    <w:multiLevelType w:val="singleLevel"/>
    <w:tmpl w:val="30D26448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7F263BF"/>
    <w:multiLevelType w:val="hybridMultilevel"/>
    <w:tmpl w:val="CC5A3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6279"/>
    <w:multiLevelType w:val="hybridMultilevel"/>
    <w:tmpl w:val="0F941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2"/>
    <w:rsid w:val="000614E5"/>
    <w:rsid w:val="000B4C80"/>
    <w:rsid w:val="000D340D"/>
    <w:rsid w:val="00104239"/>
    <w:rsid w:val="00133B26"/>
    <w:rsid w:val="001665CC"/>
    <w:rsid w:val="00244B87"/>
    <w:rsid w:val="002479FD"/>
    <w:rsid w:val="00260071"/>
    <w:rsid w:val="00291543"/>
    <w:rsid w:val="00317F43"/>
    <w:rsid w:val="00354ACB"/>
    <w:rsid w:val="003557D9"/>
    <w:rsid w:val="003D3997"/>
    <w:rsid w:val="003E685B"/>
    <w:rsid w:val="00446556"/>
    <w:rsid w:val="00453F49"/>
    <w:rsid w:val="00466D5B"/>
    <w:rsid w:val="0056650E"/>
    <w:rsid w:val="005E6401"/>
    <w:rsid w:val="007015F0"/>
    <w:rsid w:val="007F60D3"/>
    <w:rsid w:val="008118EB"/>
    <w:rsid w:val="0096113F"/>
    <w:rsid w:val="0098255E"/>
    <w:rsid w:val="009E5F7C"/>
    <w:rsid w:val="00A22C39"/>
    <w:rsid w:val="00A6445A"/>
    <w:rsid w:val="00A65601"/>
    <w:rsid w:val="00A80E52"/>
    <w:rsid w:val="00A83700"/>
    <w:rsid w:val="00A87896"/>
    <w:rsid w:val="00C22A73"/>
    <w:rsid w:val="00C948C3"/>
    <w:rsid w:val="00CA3B62"/>
    <w:rsid w:val="00CA5432"/>
    <w:rsid w:val="00CB5C97"/>
    <w:rsid w:val="00CF556B"/>
    <w:rsid w:val="00D4505F"/>
    <w:rsid w:val="00D5464D"/>
    <w:rsid w:val="00E400F0"/>
    <w:rsid w:val="00EA30EC"/>
    <w:rsid w:val="00F17A9C"/>
    <w:rsid w:val="00FC668A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F89F"/>
  <w15:chartTrackingRefBased/>
  <w15:docId w15:val="{5A762352-3C4E-4726-9A84-D531B7A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52"/>
    <w:pPr>
      <w:spacing w:before="0"/>
    </w:pPr>
    <w:rPr>
      <w:rFonts w:ascii="Arial" w:eastAsia="Times New Roman" w:hAnsi="Arial" w:cs="Times New Roman"/>
      <w:sz w:val="24"/>
      <w:szCs w:val="24"/>
      <w:lang w:val="en-US" w:eastAsia="de-DE"/>
    </w:rPr>
  </w:style>
  <w:style w:type="paragraph" w:styleId="Heading1">
    <w:name w:val="heading 1"/>
    <w:basedOn w:val="Normal"/>
    <w:next w:val="Normal"/>
    <w:link w:val="Heading1Char"/>
    <w:qFormat/>
    <w:rsid w:val="00244B87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44B87"/>
    <w:pPr>
      <w:keepNext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header line"/>
    <w:basedOn w:val="Normal"/>
    <w:link w:val="HeaderChar"/>
    <w:rsid w:val="00A80E52"/>
    <w:pPr>
      <w:tabs>
        <w:tab w:val="center" w:pos="4536"/>
        <w:tab w:val="right" w:pos="9072"/>
      </w:tabs>
    </w:pPr>
    <w:rPr>
      <w:lang w:val="de-DE"/>
    </w:rPr>
  </w:style>
  <w:style w:type="character" w:customStyle="1" w:styleId="HeaderChar">
    <w:name w:val="Header Char"/>
    <w:aliases w:val=" Char Char,header line Char"/>
    <w:basedOn w:val="DefaultParagraphFont"/>
    <w:link w:val="Header"/>
    <w:uiPriority w:val="99"/>
    <w:rsid w:val="00A80E52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A8370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8370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354AC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ACB"/>
    <w:rPr>
      <w:rFonts w:ascii="Arial" w:eastAsia="Times New Roman" w:hAnsi="Arial" w:cs="Times New Roman"/>
      <w:sz w:val="24"/>
      <w:szCs w:val="24"/>
      <w:lang w:val="en-US" w:eastAsia="de-DE"/>
    </w:rPr>
  </w:style>
  <w:style w:type="character" w:styleId="PageNumber">
    <w:name w:val="page number"/>
    <w:basedOn w:val="DefaultParagraphFont"/>
    <w:rsid w:val="00354ACB"/>
  </w:style>
  <w:style w:type="character" w:customStyle="1" w:styleId="Heading1Char">
    <w:name w:val="Heading 1 Char"/>
    <w:basedOn w:val="DefaultParagraphFont"/>
    <w:link w:val="Heading1"/>
    <w:rsid w:val="00244B87"/>
    <w:rPr>
      <w:rFonts w:ascii="Arial" w:eastAsia="Times New Roman" w:hAnsi="Arial" w:cs="Arial"/>
      <w:b/>
      <w:bCs/>
      <w:kern w:val="32"/>
      <w:sz w:val="32"/>
      <w:szCs w:val="32"/>
      <w:lang w:val="en-US" w:eastAsia="de-DE"/>
    </w:rPr>
  </w:style>
  <w:style w:type="character" w:customStyle="1" w:styleId="Heading3Char">
    <w:name w:val="Heading 3 Char"/>
    <w:basedOn w:val="DefaultParagraphFont"/>
    <w:link w:val="Heading3"/>
    <w:rsid w:val="00244B87"/>
    <w:rPr>
      <w:rFonts w:ascii="Arial" w:eastAsia="Times New Roman" w:hAnsi="Arial" w:cs="Arial"/>
      <w:b/>
      <w:bCs/>
      <w:sz w:val="26"/>
      <w:szCs w:val="26"/>
      <w:lang w:val="en-US" w:eastAsia="de-DE"/>
    </w:rPr>
  </w:style>
  <w:style w:type="paragraph" w:styleId="NormalWeb">
    <w:name w:val="Normal (Web)"/>
    <w:basedOn w:val="Normal"/>
    <w:rsid w:val="00244B87"/>
    <w:pPr>
      <w:spacing w:before="100" w:beforeAutospacing="1" w:after="100" w:afterAutospacing="1" w:line="240" w:lineRule="auto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40364D2F0DC141AE356372B7A7E9D5" ma:contentTypeVersion="2" ma:contentTypeDescription="Ein neues Dokument erstellen." ma:contentTypeScope="" ma:versionID="40ca6e5f94063d346ac68334fb354ba2">
  <xsd:schema xmlns:xsd="http://www.w3.org/2001/XMLSchema" xmlns:xs="http://www.w3.org/2001/XMLSchema" xmlns:p="http://schemas.microsoft.com/office/2006/metadata/properties" xmlns:ns2="64de043a-ce85-4bde-bbd2-3f931102b68c" targetNamespace="http://schemas.microsoft.com/office/2006/metadata/properties" ma:root="true" ma:fieldsID="2be3988950f39ae7b75a70e8e6e15714" ns2:_="">
    <xsd:import namespace="64de043a-ce85-4bde-bbd2-3f931102b6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043a-ce85-4bde-bbd2-3f931102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073FB-3CC6-4F67-A6E6-AF42A42CD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949B5D-C39B-4E1A-9723-BDD5FB889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043a-ce85-4bde-bbd2-3f931102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7A278-311E-4F58-82CB-16BB05179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Slattery</dc:creator>
  <cp:keywords/>
  <dc:description/>
  <cp:lastModifiedBy>Brenda Vanseters</cp:lastModifiedBy>
  <cp:revision>3</cp:revision>
  <dcterms:created xsi:type="dcterms:W3CDTF">2020-01-20T09:34:00Z</dcterms:created>
  <dcterms:modified xsi:type="dcterms:W3CDTF">2020-01-20T09:55:00Z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0x0101006240364D2F0DC141AE356372B7A7E9D5</vt:lpwstr>
  </property>
</Properties>
</file>