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E5E" w:rsidRDefault="00F77E5E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871" w:rsidRPr="0077177E" w:rsidRDefault="00AB3871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E5E" w:rsidRPr="0077177E" w:rsidRDefault="00F77E5E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E5E" w:rsidRPr="0077177E" w:rsidRDefault="00F77E5E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E5E" w:rsidRPr="0077177E" w:rsidRDefault="00F77E5E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E5E" w:rsidRPr="0077177E" w:rsidRDefault="00F77E5E" w:rsidP="00F77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C9" w:rsidRPr="0077177E" w:rsidRDefault="00324BC9" w:rsidP="00F77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7177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Cyber</w:t>
      </w:r>
      <w:r w:rsidRPr="007717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7177E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Security</w:t>
      </w:r>
    </w:p>
    <w:p w:rsidR="00324BC9" w:rsidRPr="0077177E" w:rsidRDefault="00324BC9" w:rsidP="00AD43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4BC9" w:rsidRDefault="00324BC9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871" w:rsidRPr="0077177E" w:rsidRDefault="00AB3871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43D7" w:rsidRPr="00AB3871" w:rsidRDefault="00CD2C88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 xml:space="preserve">The threat of </w:t>
      </w:r>
      <w:r w:rsidR="00AD43D7" w:rsidRPr="00AB3871">
        <w:rPr>
          <w:rFonts w:ascii="Times New Roman" w:eastAsia="Times New Roman" w:hAnsi="Times New Roman" w:cs="Times New Roman"/>
          <w:color w:val="000000"/>
        </w:rPr>
        <w:t>cyber-robberies targeting small companies, local governments, school districts,</w:t>
      </w:r>
      <w:r w:rsidRPr="00AB3871">
        <w:rPr>
          <w:rFonts w:ascii="Times New Roman" w:eastAsia="Times New Roman" w:hAnsi="Times New Roman" w:cs="Times New Roman"/>
          <w:color w:val="000000"/>
        </w:rPr>
        <w:t xml:space="preserve"> churches and non-profits continues and is increasing. That threat is very real and has victimized </w:t>
      </w:r>
      <w:r w:rsidR="00BA4BA6" w:rsidRPr="00AB3871">
        <w:rPr>
          <w:rFonts w:ascii="Times New Roman" w:eastAsia="Times New Roman" w:hAnsi="Times New Roman" w:cs="Times New Roman"/>
          <w:color w:val="000000"/>
        </w:rPr>
        <w:t xml:space="preserve">numerous </w:t>
      </w:r>
      <w:r w:rsidRPr="00AB3871">
        <w:rPr>
          <w:rFonts w:ascii="Times New Roman" w:eastAsia="Times New Roman" w:hAnsi="Times New Roman" w:cs="Times New Roman"/>
          <w:color w:val="000000"/>
        </w:rPr>
        <w:t>Maine companies.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D2C88" w:rsidRPr="00AB3871" w:rsidRDefault="00CD2C88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A typical threat begins with an innocent looking e-mail received by an employee. When the employee clicks on the e-mail malicious malware is launched whose purpose is to steal access to their on line banking.</w:t>
      </w:r>
    </w:p>
    <w:p w:rsidR="00CD2C88" w:rsidRPr="00AB3871" w:rsidRDefault="00CD2C88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D2C88" w:rsidRPr="00AB3871" w:rsidRDefault="00CD2C88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Several</w:t>
      </w:r>
      <w:r w:rsidR="00BA4BA6" w:rsidRPr="00AB3871">
        <w:rPr>
          <w:rFonts w:ascii="Times New Roman" w:eastAsia="Times New Roman" w:hAnsi="Times New Roman" w:cs="Times New Roman"/>
          <w:color w:val="000000"/>
        </w:rPr>
        <w:t xml:space="preserve"> instances of</w:t>
      </w:r>
      <w:r w:rsidRPr="00AB3871">
        <w:rPr>
          <w:rFonts w:ascii="Times New Roman" w:eastAsia="Times New Roman" w:hAnsi="Times New Roman" w:cs="Times New Roman"/>
          <w:color w:val="000000"/>
        </w:rPr>
        <w:t xml:space="preserve"> this type of theft have occurred in Maine, often with disastrous results for the company.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1F497D"/>
        </w:rPr>
        <w:t> 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FF0000"/>
        </w:rPr>
        <w:t>We are advising o</w:t>
      </w:r>
      <w:r w:rsidR="00F2275E" w:rsidRPr="00AB3871">
        <w:rPr>
          <w:rFonts w:ascii="Times New Roman" w:eastAsia="Times New Roman" w:hAnsi="Times New Roman" w:cs="Times New Roman"/>
          <w:color w:val="FF0000"/>
        </w:rPr>
        <w:t>ur clients to follow strict</w:t>
      </w:r>
      <w:r w:rsidRPr="00AB3871">
        <w:rPr>
          <w:rFonts w:ascii="Times New Roman" w:eastAsia="Times New Roman" w:hAnsi="Times New Roman" w:cs="Times New Roman"/>
          <w:color w:val="FF0000"/>
        </w:rPr>
        <w:t xml:space="preserve"> practices to combat fraud and we refer them to United States Computer Emergency Readiness Team for guidance on how to protect themselves from this type of theft.</w:t>
      </w:r>
      <w:r w:rsidRPr="00AB3871">
        <w:rPr>
          <w:rFonts w:ascii="Times New Roman" w:eastAsia="Times New Roman" w:hAnsi="Times New Roman" w:cs="Times New Roman"/>
          <w:color w:val="000000"/>
        </w:rPr>
        <w:t>  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D43D7" w:rsidRPr="00AB3871" w:rsidRDefault="00F2275E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The following practices</w:t>
      </w:r>
      <w:r w:rsidR="00AD43D7" w:rsidRPr="00AB3871">
        <w:rPr>
          <w:rFonts w:ascii="Times New Roman" w:eastAsia="Times New Roman" w:hAnsi="Times New Roman" w:cs="Times New Roman"/>
          <w:color w:val="000000"/>
        </w:rPr>
        <w:t xml:space="preserve"> and Cyber Security Guidance is provided by the United States Computer Emergency Readiness Team </w:t>
      </w:r>
      <w:hyperlink r:id="rId8" w:history="1">
        <w:r w:rsidR="00AD43D7" w:rsidRPr="00AB3871">
          <w:rPr>
            <w:rFonts w:ascii="Times New Roman" w:eastAsia="Times New Roman" w:hAnsi="Times New Roman" w:cs="Times New Roman"/>
            <w:color w:val="0000FF"/>
            <w:u w:val="single"/>
          </w:rPr>
          <w:t>www.us-cert.gov</w:t>
        </w:r>
      </w:hyperlink>
      <w:r w:rsidR="00AD43D7" w:rsidRPr="00AB3871">
        <w:rPr>
          <w:rFonts w:ascii="Times New Roman" w:eastAsia="Times New Roman" w:hAnsi="Times New Roman" w:cs="Times New Roman"/>
          <w:color w:val="000000"/>
        </w:rPr>
        <w:t>.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 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Management &amp; IT Department</w:t>
      </w:r>
    </w:p>
    <w:p w:rsidR="00AD43D7" w:rsidRPr="00AB3871" w:rsidRDefault="00AD43D7" w:rsidP="00614D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Implement Defense-in-Depth: a layered defense strategy that includes technical, organizational, and operational controls.</w:t>
      </w:r>
      <w:r w:rsidR="00FC4F87" w:rsidRPr="00AB3871">
        <w:rPr>
          <w:rFonts w:ascii="Times New Roman" w:eastAsia="Times New Roman" w:hAnsi="Times New Roman" w:cs="Times New Roman"/>
          <w:color w:val="000000"/>
        </w:rPr>
        <w:t xml:space="preserve"> </w:t>
      </w:r>
      <w:r w:rsidRPr="00AB3871">
        <w:rPr>
          <w:rFonts w:ascii="Times New Roman" w:eastAsia="Times New Roman" w:hAnsi="Times New Roman" w:cs="Times New Roman"/>
          <w:color w:val="000000"/>
        </w:rPr>
        <w:t>Use a secure dedicated computer for all banking transactions.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Establish clear policies and procedures for employee use of your organization's information technologies.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 xml:space="preserve">Implement Technical </w:t>
      </w:r>
      <w:r w:rsidR="000B0B60" w:rsidRPr="00AB3871">
        <w:rPr>
          <w:rFonts w:ascii="Times New Roman" w:eastAsia="Times New Roman" w:hAnsi="Times New Roman" w:cs="Times New Roman"/>
          <w:color w:val="000000"/>
        </w:rPr>
        <w:t>Defenses:</w:t>
      </w:r>
      <w:r w:rsidRPr="00AB3871">
        <w:rPr>
          <w:rFonts w:ascii="Times New Roman" w:eastAsia="Times New Roman" w:hAnsi="Times New Roman" w:cs="Times New Roman"/>
          <w:color w:val="000000"/>
        </w:rPr>
        <w:t xml:space="preserve"> firewalls, intrusion detection systems, and Internet content filtering.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Update your anti-virus software daily.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Regularly download vendor security "patches" for all of your software.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Change the manufacturer's default passwords on all of your software.</w:t>
      </w:r>
    </w:p>
    <w:p w:rsidR="00AD43D7" w:rsidRPr="00AB3871" w:rsidRDefault="00AD43D7" w:rsidP="00D953B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Monitor, log, and analyze attempted intrusions to your systems and networks.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b/>
          <w:bCs/>
          <w:color w:val="000000"/>
          <w:u w:val="single"/>
        </w:rPr>
        <w:t>Employees</w:t>
      </w:r>
      <w:r w:rsidRPr="00AB3871">
        <w:rPr>
          <w:rFonts w:ascii="Times New Roman" w:eastAsia="Times New Roman" w:hAnsi="Times New Roman" w:cs="Times New Roman"/>
          <w:b/>
          <w:bCs/>
          <w:color w:val="000000"/>
        </w:rPr>
        <w:t>  </w:t>
      </w:r>
    </w:p>
    <w:p w:rsidR="00AD43D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Make your passwords complex. Use a combination of numbers, symbols, and letters (uppercase and lowercase).</w:t>
      </w:r>
    </w:p>
    <w:p w:rsidR="00AD43D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Change your passwords regularly (every 45 to 90 days).</w:t>
      </w:r>
    </w:p>
    <w:p w:rsidR="00E72FC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Do NOT give any of your user names, passwords, or other computer/website access codes to anyone.</w:t>
      </w:r>
    </w:p>
    <w:p w:rsidR="00AD43D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Do NOT open e-mails or attachments from strangers.</w:t>
      </w:r>
    </w:p>
    <w:p w:rsidR="00AD43D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lastRenderedPageBreak/>
        <w:t>Do NOT install or connect any personal software or hardware to your organization's network hardware without permission from your IT department.</w:t>
      </w:r>
    </w:p>
    <w:p w:rsidR="00E72FC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Make electronic and physical back-ups or copies of all your most important work.</w:t>
      </w:r>
    </w:p>
    <w:p w:rsidR="00AD43D7" w:rsidRPr="00AB3871" w:rsidRDefault="00AD43D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Report all suspicious or unusual problems with your computer to your IT department.   </w:t>
      </w:r>
    </w:p>
    <w:p w:rsidR="00BA4BA6" w:rsidRPr="00AB3871" w:rsidRDefault="00BA4BA6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Create a mobile device action plan</w:t>
      </w:r>
      <w:r w:rsidR="00FC4F87" w:rsidRPr="00AB3871">
        <w:rPr>
          <w:rFonts w:ascii="Times New Roman" w:eastAsia="Times New Roman" w:hAnsi="Times New Roman" w:cs="Times New Roman"/>
          <w:color w:val="000000"/>
        </w:rPr>
        <w:t xml:space="preserve"> if their devices have access to your network.</w:t>
      </w:r>
    </w:p>
    <w:p w:rsidR="00FC4F87" w:rsidRPr="00AB3871" w:rsidRDefault="00FC4F8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Maintain back-up copies of your business network data.</w:t>
      </w:r>
    </w:p>
    <w:p w:rsidR="00FC4F87" w:rsidRPr="00AB3871" w:rsidRDefault="00FC4F8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Secure your Wi-Fi networks.</w:t>
      </w:r>
    </w:p>
    <w:p w:rsidR="00FC4F87" w:rsidRPr="00AB3871" w:rsidRDefault="00FC4F8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Limit employee access to data and information and limit authority to install or modify software.</w:t>
      </w:r>
    </w:p>
    <w:p w:rsidR="00FC4F87" w:rsidRPr="00AB3871" w:rsidRDefault="00FC4F8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 xml:space="preserve">Control physical access to your network and business computers. </w:t>
      </w:r>
    </w:p>
    <w:p w:rsidR="00FC4F87" w:rsidRPr="00AB3871" w:rsidRDefault="00FC4F87" w:rsidP="00D953B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Limit information stored on laptop computers and mobile devices.</w:t>
      </w:r>
    </w:p>
    <w:p w:rsidR="00AD43D7" w:rsidRPr="00AB3871" w:rsidRDefault="00AD43D7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 xml:space="preserve">To read more about </w:t>
      </w:r>
      <w:r w:rsidR="002D1822" w:rsidRPr="00AB3871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AB3871">
        <w:rPr>
          <w:rFonts w:ascii="Times New Roman" w:eastAsia="Times New Roman" w:hAnsi="Times New Roman" w:cs="Times New Roman"/>
          <w:color w:val="000000"/>
        </w:rPr>
        <w:t>ways to protect yourself against cyber security go to</w:t>
      </w:r>
      <w:hyperlink r:id="rId9" w:history="1">
        <w:r w:rsidRPr="00AB3871">
          <w:rPr>
            <w:rFonts w:ascii="Times New Roman" w:eastAsia="Times New Roman" w:hAnsi="Times New Roman" w:cs="Times New Roman"/>
            <w:color w:val="0000FF"/>
            <w:u w:val="single"/>
          </w:rPr>
          <w:t> www.US-CERT.gov</w:t>
        </w:r>
      </w:hyperlink>
      <w:r w:rsidRPr="00AB3871">
        <w:rPr>
          <w:rFonts w:ascii="Times New Roman" w:eastAsia="Times New Roman" w:hAnsi="Times New Roman" w:cs="Times New Roman"/>
          <w:color w:val="000000"/>
        </w:rPr>
        <w:t>.  You can sign up to receive technical and non-technical cyber alerts. </w:t>
      </w:r>
    </w:p>
    <w:p w:rsidR="00B21D3B" w:rsidRPr="00AB3871" w:rsidRDefault="00B21D3B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B21D3B" w:rsidRPr="00AB3871" w:rsidRDefault="002D1822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 xml:space="preserve">The </w:t>
      </w:r>
      <w:r w:rsidR="00B21D3B" w:rsidRPr="00AB3871">
        <w:rPr>
          <w:rFonts w:ascii="Times New Roman" w:eastAsia="Times New Roman" w:hAnsi="Times New Roman" w:cs="Times New Roman"/>
          <w:color w:val="000000"/>
        </w:rPr>
        <w:t xml:space="preserve">University of Southern Maine </w:t>
      </w:r>
      <w:r w:rsidRPr="00AB3871">
        <w:rPr>
          <w:rFonts w:ascii="Times New Roman" w:eastAsia="Times New Roman" w:hAnsi="Times New Roman" w:cs="Times New Roman"/>
          <w:color w:val="000000"/>
        </w:rPr>
        <w:t xml:space="preserve">has </w:t>
      </w:r>
      <w:r w:rsidR="00B21D3B" w:rsidRPr="00AB3871">
        <w:rPr>
          <w:rFonts w:ascii="Times New Roman" w:eastAsia="Times New Roman" w:hAnsi="Times New Roman" w:cs="Times New Roman"/>
          <w:color w:val="000000"/>
        </w:rPr>
        <w:t xml:space="preserve">developed a Small Business Cyber Security Guide to give business owners a reference on protecting their assets. The guide can be found at </w:t>
      </w:r>
      <w:hyperlink r:id="rId10" w:history="1">
        <w:r w:rsidR="00B21D3B" w:rsidRPr="00AB3871">
          <w:rPr>
            <w:rStyle w:val="Hyperlink"/>
            <w:rFonts w:ascii="Times New Roman" w:eastAsia="Times New Roman" w:hAnsi="Times New Roman" w:cs="Times New Roman"/>
          </w:rPr>
          <w:t>www.maine.gov</w:t>
        </w:r>
      </w:hyperlink>
      <w:r w:rsidR="00B21D3B" w:rsidRPr="00AB3871">
        <w:rPr>
          <w:rFonts w:ascii="Times New Roman" w:eastAsia="Times New Roman" w:hAnsi="Times New Roman" w:cs="Times New Roman"/>
          <w:color w:val="000000"/>
        </w:rPr>
        <w:t xml:space="preserve"> </w:t>
      </w:r>
      <w:r w:rsidR="00CD2C88" w:rsidRPr="00AB3871">
        <w:rPr>
          <w:rFonts w:ascii="Times New Roman" w:eastAsia="Times New Roman" w:hAnsi="Times New Roman" w:cs="Times New Roman"/>
          <w:color w:val="000000"/>
        </w:rPr>
        <w:t xml:space="preserve">and </w:t>
      </w:r>
      <w:r w:rsidR="00B21D3B" w:rsidRPr="00AB3871">
        <w:rPr>
          <w:rFonts w:ascii="Times New Roman" w:eastAsia="Times New Roman" w:hAnsi="Times New Roman" w:cs="Times New Roman"/>
          <w:color w:val="000000"/>
        </w:rPr>
        <w:t>searching Small Business Cyber Security Guide.</w:t>
      </w:r>
    </w:p>
    <w:p w:rsidR="00EE585E" w:rsidRPr="00AB3871" w:rsidRDefault="00EE585E" w:rsidP="00D953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77E5E" w:rsidRPr="00AB3871" w:rsidRDefault="00EE585E" w:rsidP="00F7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B3871">
        <w:rPr>
          <w:rFonts w:ascii="Times New Roman" w:eastAsia="Times New Roman" w:hAnsi="Times New Roman" w:cs="Times New Roman"/>
          <w:color w:val="000000"/>
        </w:rPr>
        <w:t>This list of suggestion</w:t>
      </w:r>
      <w:r w:rsidR="00F80F52" w:rsidRPr="00AB3871">
        <w:rPr>
          <w:rFonts w:ascii="Times New Roman" w:eastAsia="Times New Roman" w:hAnsi="Times New Roman" w:cs="Times New Roman"/>
          <w:color w:val="000000"/>
        </w:rPr>
        <w:t>s</w:t>
      </w:r>
      <w:r w:rsidRPr="00AB3871">
        <w:rPr>
          <w:rFonts w:ascii="Times New Roman" w:eastAsia="Times New Roman" w:hAnsi="Times New Roman" w:cs="Times New Roman"/>
          <w:color w:val="000000"/>
        </w:rPr>
        <w:t xml:space="preserve"> is not intended to be a comprehensive defense against the threat of cyber-crime. Please consult your cyber security expert or contact us for a referral to a qualified expert.</w:t>
      </w:r>
    </w:p>
    <w:p w:rsidR="00F77E5E" w:rsidRDefault="00F77E5E" w:rsidP="00F7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</w:p>
    <w:p w:rsidR="00AB3871" w:rsidRPr="00AB3871" w:rsidRDefault="00AB3871" w:rsidP="00F7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</w:p>
    <w:p w:rsidR="00ED0D3E" w:rsidRDefault="00392A29" w:rsidP="00F7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ab/>
      </w:r>
      <w:r>
        <w:rPr>
          <w:rFonts w:ascii="Times New Roman" w:eastAsia="Times New Roman" w:hAnsi="Times New Roman" w:cs="Times New Roman"/>
          <w:color w:val="666666"/>
        </w:rPr>
        <w:tab/>
      </w:r>
    </w:p>
    <w:p w:rsidR="00AB3871" w:rsidRPr="00AB3871" w:rsidRDefault="00AB3871" w:rsidP="00F77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</w:p>
    <w:p w:rsidR="00D11398" w:rsidRDefault="00FD6C3E" w:rsidP="00FD6C3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t xml:space="preserve"> </w:t>
      </w:r>
      <w:r w:rsidR="00392A29">
        <w:rPr>
          <w:noProof/>
        </w:rPr>
        <w:t xml:space="preserve">   </w:t>
      </w:r>
      <w:r w:rsidR="00392A29">
        <w:rPr>
          <w:noProof/>
        </w:rPr>
        <w:tab/>
      </w:r>
      <w:r>
        <w:rPr>
          <w:noProof/>
        </w:rPr>
        <w:drawing>
          <wp:inline distT="0" distB="0" distL="0" distR="0" wp14:anchorId="3EEA7C00" wp14:editId="44A3D415">
            <wp:extent cx="1302529" cy="56515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890" cy="566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92A29">
        <w:rPr>
          <w:noProof/>
        </w:rPr>
        <w:tab/>
      </w:r>
      <w:r w:rsidR="00392A29">
        <w:rPr>
          <w:noProof/>
        </w:rPr>
        <w:tab/>
      </w:r>
      <w:r w:rsidR="00392A29">
        <w:rPr>
          <w:noProof/>
        </w:rPr>
        <w:tab/>
        <w:t xml:space="preserve">     </w:t>
      </w:r>
      <w:r>
        <w:rPr>
          <w:noProof/>
        </w:rPr>
        <w:t xml:space="preserve">             </w:t>
      </w:r>
      <w:r w:rsidR="00392A29">
        <w:rPr>
          <w:noProof/>
        </w:rPr>
        <w:t xml:space="preserve">     </w:t>
      </w:r>
      <w:r w:rsidRPr="00664F8E">
        <w:rPr>
          <w:noProof/>
        </w:rPr>
        <w:drawing>
          <wp:inline distT="0" distB="0" distL="0" distR="0" wp14:anchorId="0EC43F3E" wp14:editId="19BAD550">
            <wp:extent cx="1226247" cy="492731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882" cy="51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401" w:rsidRDefault="00B63B88" w:rsidP="00D1139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2060F1" wp14:editId="5A33CD7F">
                <wp:simplePos x="0" y="0"/>
                <wp:positionH relativeFrom="column">
                  <wp:posOffset>3482340</wp:posOffset>
                </wp:positionH>
                <wp:positionV relativeFrom="paragraph">
                  <wp:posOffset>71120</wp:posOffset>
                </wp:positionV>
                <wp:extent cx="2188845" cy="944880"/>
                <wp:effectExtent l="0" t="0" r="190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8845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BF" w:rsidRPr="00EE10FF" w:rsidRDefault="00AA42BF" w:rsidP="00B63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43634"/>
                                <w:sz w:val="24"/>
                                <w:szCs w:val="24"/>
                              </w:rPr>
                            </w:pPr>
                            <w:r w:rsidRPr="00EE10F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943634"/>
                                <w:sz w:val="24"/>
                                <w:szCs w:val="24"/>
                              </w:rPr>
                              <w:t>Katie Zenko, CPA</w:t>
                            </w:r>
                          </w:p>
                          <w:p w:rsidR="00AA42BF" w:rsidRPr="00EE10FF" w:rsidRDefault="00AA42BF" w:rsidP="00B63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EE10FF">
                              <w:rPr>
                                <w:rFonts w:ascii="Times New Roman" w:hAnsi="Times New Roman" w:cs="Times New Roman"/>
                                <w:color w:val="808080"/>
                                <w:sz w:val="24"/>
                                <w:szCs w:val="24"/>
                              </w:rPr>
                              <w:t xml:space="preserve"> 207.956.6708</w:t>
                            </w:r>
                          </w:p>
                          <w:p w:rsidR="00AA42BF" w:rsidRDefault="00247095" w:rsidP="00B63B88">
                            <w:pPr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AA42BF" w:rsidRPr="00EE10F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kzenko@btr-cpa.com</w:t>
                              </w:r>
                            </w:hyperlink>
                          </w:p>
                          <w:p w:rsidR="00B63B88" w:rsidRDefault="00B63B88" w:rsidP="00B63B88">
                            <w:pPr>
                              <w:spacing w:after="0" w:line="240" w:lineRule="auto"/>
                              <w:rPr>
                                <w:rStyle w:val="Hyperlink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B63B88" w:rsidRPr="00EE10FF" w:rsidRDefault="00B63B88" w:rsidP="00B63B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</w:p>
                          <w:p w:rsidR="00AA42BF" w:rsidRDefault="00AA42BF" w:rsidP="00B63B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2060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2pt;margin-top:5.6pt;width:172.35pt;height:7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" stroked="f">
                <v:textbox>
                  <w:txbxContent>
                    <w:p w:rsidR="00AA42BF" w:rsidRPr="00EE10FF" w:rsidRDefault="00AA42BF" w:rsidP="00B63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43634"/>
                          <w:sz w:val="24"/>
                          <w:szCs w:val="24"/>
                        </w:rPr>
                      </w:pPr>
                      <w:r w:rsidRPr="00EE10F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943634"/>
                          <w:sz w:val="24"/>
                          <w:szCs w:val="24"/>
                        </w:rPr>
                        <w:t>Katie Zenko, CPA</w:t>
                      </w:r>
                    </w:p>
                    <w:p w:rsidR="00AA42BF" w:rsidRPr="00EE10FF" w:rsidRDefault="00AA42BF" w:rsidP="00B63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08080"/>
                          <w:sz w:val="24"/>
                          <w:szCs w:val="24"/>
                        </w:rPr>
                      </w:pPr>
                      <w:r w:rsidRPr="00EE10FF">
                        <w:rPr>
                          <w:rFonts w:ascii="Times New Roman" w:hAnsi="Times New Roman" w:cs="Times New Roman"/>
                          <w:color w:val="808080"/>
                          <w:sz w:val="24"/>
                          <w:szCs w:val="24"/>
                        </w:rPr>
                        <w:t xml:space="preserve"> 207.956.6708</w:t>
                      </w:r>
                    </w:p>
                    <w:p w:rsidR="00AA42BF" w:rsidRDefault="00B63B88" w:rsidP="00B63B88">
                      <w:pPr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hyperlink r:id="rId14" w:history="1">
                        <w:r w:rsidR="00AA42BF" w:rsidRPr="00EE10F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kzenko@btr-cpa.com</w:t>
                        </w:r>
                      </w:hyperlink>
                    </w:p>
                    <w:p w:rsidR="00B63B88" w:rsidRDefault="00B63B88" w:rsidP="00B63B88">
                      <w:pPr>
                        <w:spacing w:after="0" w:line="240" w:lineRule="auto"/>
                        <w:rPr>
                          <w:rStyle w:val="Hyperlink"/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B63B88" w:rsidRPr="00EE10FF" w:rsidRDefault="00B63B88" w:rsidP="00B63B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08080"/>
                          <w:sz w:val="24"/>
                          <w:szCs w:val="24"/>
                        </w:rPr>
                      </w:pPr>
                    </w:p>
                    <w:p w:rsidR="00AA42BF" w:rsidRDefault="00AA42BF" w:rsidP="00B63B88"/>
                  </w:txbxContent>
                </v:textbox>
              </v:shape>
            </w:pict>
          </mc:Fallback>
        </mc:AlternateContent>
      </w:r>
      <w:r w:rsidR="00301050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E949E3" wp14:editId="65C46088">
                <wp:simplePos x="0" y="0"/>
                <wp:positionH relativeFrom="column">
                  <wp:posOffset>226060</wp:posOffset>
                </wp:positionH>
                <wp:positionV relativeFrom="paragraph">
                  <wp:posOffset>72390</wp:posOffset>
                </wp:positionV>
                <wp:extent cx="2377440" cy="1268730"/>
                <wp:effectExtent l="0" t="0" r="0" b="19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268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2BF" w:rsidRPr="001E7FCB" w:rsidRDefault="00AA42BF" w:rsidP="00B864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1E7F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  <w:t>Michael C. Royer, MST, CPA</w:t>
                            </w:r>
                          </w:p>
                          <w:p w:rsidR="00AA42BF" w:rsidRPr="001E7FCB" w:rsidRDefault="00AA42BF" w:rsidP="00B864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1E7F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800000"/>
                                <w:sz w:val="24"/>
                                <w:szCs w:val="24"/>
                              </w:rPr>
                              <w:t>President</w:t>
                            </w:r>
                            <w:r w:rsidRPr="001E7FCB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A42BF" w:rsidRPr="00EE10FF" w:rsidRDefault="00AA42BF" w:rsidP="00B8647C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808080"/>
                                <w:sz w:val="24"/>
                                <w:szCs w:val="24"/>
                              </w:rPr>
                            </w:pPr>
                            <w:r w:rsidRPr="00EE10FF">
                              <w:rPr>
                                <w:rFonts w:ascii="Times New Roman" w:hAnsi="Times New Roman" w:cs="Times New Roman"/>
                                <w:color w:val="808080"/>
                                <w:sz w:val="24"/>
                                <w:szCs w:val="24"/>
                              </w:rPr>
                              <w:t>207.956.6704</w:t>
                            </w:r>
                          </w:p>
                          <w:p w:rsidR="00AA42BF" w:rsidRDefault="00247095">
                            <w:hyperlink r:id="rId15" w:history="1">
                              <w:r w:rsidR="00AA42BF" w:rsidRPr="00EE10FF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mroyer@btr-cpa.com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E949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7.8pt;margin-top:5.7pt;width:187.2pt;height:99.9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" stroked="f">
                <v:textbox style="mso-fit-shape-to-text:t">
                  <w:txbxContent>
                    <w:p w:rsidR="00AA42BF" w:rsidRPr="001E7FCB" w:rsidRDefault="00AA42BF" w:rsidP="00B864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800000"/>
                          <w:sz w:val="24"/>
                          <w:szCs w:val="24"/>
                        </w:rPr>
                      </w:pPr>
                      <w:r w:rsidRPr="001E7FCB">
                        <w:rPr>
                          <w:rFonts w:ascii="Times New Roman" w:hAnsi="Times New Roman" w:cs="Times New Roman"/>
                          <w:b/>
                          <w:i/>
                          <w:color w:val="800000"/>
                          <w:sz w:val="24"/>
                          <w:szCs w:val="24"/>
                        </w:rPr>
                        <w:t>Michael C. Royer, MST, CPA</w:t>
                      </w:r>
                    </w:p>
                    <w:p w:rsidR="00AA42BF" w:rsidRPr="001E7FCB" w:rsidRDefault="00AA42BF" w:rsidP="00B864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color w:val="808080"/>
                          <w:sz w:val="24"/>
                          <w:szCs w:val="24"/>
                        </w:rPr>
                      </w:pPr>
                      <w:r w:rsidRPr="001E7FCB">
                        <w:rPr>
                          <w:rFonts w:ascii="Times New Roman" w:hAnsi="Times New Roman" w:cs="Times New Roman"/>
                          <w:b/>
                          <w:i/>
                          <w:color w:val="800000"/>
                          <w:sz w:val="24"/>
                          <w:szCs w:val="24"/>
                        </w:rPr>
                        <w:t>President</w:t>
                      </w:r>
                      <w:r w:rsidRPr="001E7FCB">
                        <w:rPr>
                          <w:rFonts w:ascii="Times New Roman" w:hAnsi="Times New Roman" w:cs="Times New Roman"/>
                          <w:b/>
                          <w:i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A42BF" w:rsidRPr="00EE10FF" w:rsidRDefault="00AA42BF" w:rsidP="00B8647C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color w:val="808080"/>
                          <w:sz w:val="24"/>
                          <w:szCs w:val="24"/>
                        </w:rPr>
                      </w:pPr>
                      <w:r w:rsidRPr="00EE10FF">
                        <w:rPr>
                          <w:rFonts w:ascii="Times New Roman" w:hAnsi="Times New Roman" w:cs="Times New Roman"/>
                          <w:color w:val="808080"/>
                          <w:sz w:val="24"/>
                          <w:szCs w:val="24"/>
                        </w:rPr>
                        <w:t>207.956.6704</w:t>
                      </w:r>
                    </w:p>
                    <w:p w:rsidR="00AA42BF" w:rsidRDefault="00263503">
                      <w:hyperlink r:id="rId16" w:history="1">
                        <w:r w:rsidR="00AA42BF" w:rsidRPr="00EE10FF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mroyer@btr-cpa.com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8647C" w:rsidRPr="00EE10FF" w:rsidRDefault="00B8647C" w:rsidP="00B864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E10FF" w:rsidRDefault="00EE10FF" w:rsidP="00B8647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B3871" w:rsidRDefault="00AB3871" w:rsidP="00F7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14683" w:rsidRDefault="00214683" w:rsidP="00F7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B3871" w:rsidRDefault="00AB3871" w:rsidP="00F77E5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34401" w:rsidRDefault="00AD473A" w:rsidP="0033440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473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38425" cy="1026054"/>
            <wp:effectExtent l="19050" t="0" r="9525" b="0"/>
            <wp:docPr id="5" name="Picture 1" descr="S:\ADMINISTRATION\Logos\BTR Logo NEW 071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ADMINISTRATION\Logos\BTR Logo NEW 07130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026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0B60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B0B60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334401">
        <w:rPr>
          <w:noProof/>
        </w:rPr>
        <w:drawing>
          <wp:inline distT="0" distB="0" distL="0" distR="0">
            <wp:extent cx="2556711" cy="971550"/>
            <wp:effectExtent l="19050" t="0" r="0" b="0"/>
            <wp:docPr id="3" name="Picture 2" descr="http://www.btr-cpa.com/~btrcpa2/images/Best_Places_2008-20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tr-cpa.com/~btrcpa2/images/Best_Places_2008-200w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711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3871" w:rsidRDefault="00AB3871" w:rsidP="0077177E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504D8" w:rsidRPr="00D504D8" w:rsidRDefault="00A91E6F" w:rsidP="00B42387">
      <w:pPr>
        <w:jc w:val="center"/>
        <w:rPr>
          <w:rFonts w:ascii="Comic Sans MS" w:hAnsi="Comic Sans MS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D504D8">
        <w:rPr>
          <w:rFonts w:ascii="Times" w:hAnsi="Times" w:cs="Times"/>
          <w:b/>
          <w:bCs/>
          <w:i/>
          <w:iCs/>
          <w:color w:val="700000"/>
          <w:sz w:val="28"/>
          <w:szCs w:val="28"/>
        </w:rPr>
        <w:t>Big enough to serve, small enough to care"</w:t>
      </w:r>
    </w:p>
    <w:sectPr w:rsidR="00D504D8" w:rsidRPr="00D504D8" w:rsidSect="00DD3D79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95" w:rsidRDefault="00247095" w:rsidP="00324BC9">
      <w:pPr>
        <w:spacing w:after="0" w:line="240" w:lineRule="auto"/>
      </w:pPr>
      <w:r>
        <w:separator/>
      </w:r>
    </w:p>
  </w:endnote>
  <w:endnote w:type="continuationSeparator" w:id="0">
    <w:p w:rsidR="00247095" w:rsidRDefault="00247095" w:rsidP="00324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BF" w:rsidRDefault="00AA42BF">
    <w:pPr>
      <w:pStyle w:val="Footer"/>
    </w:pPr>
  </w:p>
  <w:p w:rsidR="00AA42BF" w:rsidRDefault="00AA42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95" w:rsidRDefault="00247095" w:rsidP="00324BC9">
      <w:pPr>
        <w:spacing w:after="0" w:line="240" w:lineRule="auto"/>
      </w:pPr>
      <w:r>
        <w:separator/>
      </w:r>
    </w:p>
  </w:footnote>
  <w:footnote w:type="continuationSeparator" w:id="0">
    <w:p w:rsidR="00247095" w:rsidRDefault="00247095" w:rsidP="00324B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E6111"/>
    <w:multiLevelType w:val="multilevel"/>
    <w:tmpl w:val="313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2169A2"/>
    <w:multiLevelType w:val="multilevel"/>
    <w:tmpl w:val="6E18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D7"/>
    <w:rsid w:val="00010F95"/>
    <w:rsid w:val="000158F4"/>
    <w:rsid w:val="0002559B"/>
    <w:rsid w:val="00036C97"/>
    <w:rsid w:val="00044D18"/>
    <w:rsid w:val="00045178"/>
    <w:rsid w:val="000513B6"/>
    <w:rsid w:val="000513D1"/>
    <w:rsid w:val="000600F8"/>
    <w:rsid w:val="00061A27"/>
    <w:rsid w:val="00064305"/>
    <w:rsid w:val="00077C8D"/>
    <w:rsid w:val="000801C7"/>
    <w:rsid w:val="00081659"/>
    <w:rsid w:val="000A69EA"/>
    <w:rsid w:val="000B0B60"/>
    <w:rsid w:val="000D0986"/>
    <w:rsid w:val="000F72C0"/>
    <w:rsid w:val="00100EFE"/>
    <w:rsid w:val="00113B39"/>
    <w:rsid w:val="00114FFF"/>
    <w:rsid w:val="00116EE9"/>
    <w:rsid w:val="00143331"/>
    <w:rsid w:val="0015323C"/>
    <w:rsid w:val="0015567F"/>
    <w:rsid w:val="0016537D"/>
    <w:rsid w:val="0016772F"/>
    <w:rsid w:val="0018251F"/>
    <w:rsid w:val="001B280B"/>
    <w:rsid w:val="001B7FBB"/>
    <w:rsid w:val="001D7948"/>
    <w:rsid w:val="001E2EDD"/>
    <w:rsid w:val="001F47DE"/>
    <w:rsid w:val="00205699"/>
    <w:rsid w:val="00210484"/>
    <w:rsid w:val="00212197"/>
    <w:rsid w:val="00214683"/>
    <w:rsid w:val="00231A93"/>
    <w:rsid w:val="00232F43"/>
    <w:rsid w:val="00247095"/>
    <w:rsid w:val="0025281A"/>
    <w:rsid w:val="00263503"/>
    <w:rsid w:val="0026527B"/>
    <w:rsid w:val="00266ECB"/>
    <w:rsid w:val="00270C71"/>
    <w:rsid w:val="002760FD"/>
    <w:rsid w:val="0027769B"/>
    <w:rsid w:val="00281F4B"/>
    <w:rsid w:val="00293913"/>
    <w:rsid w:val="002A0B15"/>
    <w:rsid w:val="002A1A5D"/>
    <w:rsid w:val="002A1E20"/>
    <w:rsid w:val="002C7300"/>
    <w:rsid w:val="002D1822"/>
    <w:rsid w:val="002D4FBD"/>
    <w:rsid w:val="002F39CF"/>
    <w:rsid w:val="00301050"/>
    <w:rsid w:val="0030115F"/>
    <w:rsid w:val="00305E0E"/>
    <w:rsid w:val="0030696D"/>
    <w:rsid w:val="00306D8C"/>
    <w:rsid w:val="0031467D"/>
    <w:rsid w:val="00315BD9"/>
    <w:rsid w:val="00320407"/>
    <w:rsid w:val="00324BC9"/>
    <w:rsid w:val="00334401"/>
    <w:rsid w:val="00335666"/>
    <w:rsid w:val="00335A86"/>
    <w:rsid w:val="0034115E"/>
    <w:rsid w:val="003527CF"/>
    <w:rsid w:val="003532D6"/>
    <w:rsid w:val="00354223"/>
    <w:rsid w:val="00354728"/>
    <w:rsid w:val="00356613"/>
    <w:rsid w:val="00372E9F"/>
    <w:rsid w:val="00380FF0"/>
    <w:rsid w:val="00392A29"/>
    <w:rsid w:val="00396AA5"/>
    <w:rsid w:val="003A155F"/>
    <w:rsid w:val="003A3056"/>
    <w:rsid w:val="003A4F11"/>
    <w:rsid w:val="003B041B"/>
    <w:rsid w:val="003B088A"/>
    <w:rsid w:val="003C3A51"/>
    <w:rsid w:val="004132FB"/>
    <w:rsid w:val="00414726"/>
    <w:rsid w:val="00422F40"/>
    <w:rsid w:val="00426C06"/>
    <w:rsid w:val="00435AB6"/>
    <w:rsid w:val="00435DF5"/>
    <w:rsid w:val="0044323D"/>
    <w:rsid w:val="004503B3"/>
    <w:rsid w:val="00461DC2"/>
    <w:rsid w:val="00463302"/>
    <w:rsid w:val="00490E54"/>
    <w:rsid w:val="00492197"/>
    <w:rsid w:val="00495E30"/>
    <w:rsid w:val="004B613F"/>
    <w:rsid w:val="004B796D"/>
    <w:rsid w:val="004C08AE"/>
    <w:rsid w:val="004D4009"/>
    <w:rsid w:val="004D5FBE"/>
    <w:rsid w:val="004E0D1C"/>
    <w:rsid w:val="004F16B8"/>
    <w:rsid w:val="0051316C"/>
    <w:rsid w:val="005138C5"/>
    <w:rsid w:val="00523400"/>
    <w:rsid w:val="005310FC"/>
    <w:rsid w:val="00533C49"/>
    <w:rsid w:val="00555E6B"/>
    <w:rsid w:val="00556B53"/>
    <w:rsid w:val="00560DB3"/>
    <w:rsid w:val="005737DA"/>
    <w:rsid w:val="00582F68"/>
    <w:rsid w:val="00586F5E"/>
    <w:rsid w:val="005904C2"/>
    <w:rsid w:val="005A54DE"/>
    <w:rsid w:val="005B4EE0"/>
    <w:rsid w:val="005B5EA6"/>
    <w:rsid w:val="005C0B4B"/>
    <w:rsid w:val="005C1B46"/>
    <w:rsid w:val="005C6BCC"/>
    <w:rsid w:val="005D0462"/>
    <w:rsid w:val="005D25F3"/>
    <w:rsid w:val="005E36DF"/>
    <w:rsid w:val="00613E20"/>
    <w:rsid w:val="00631CE2"/>
    <w:rsid w:val="00653753"/>
    <w:rsid w:val="00655C48"/>
    <w:rsid w:val="0065725F"/>
    <w:rsid w:val="00664C97"/>
    <w:rsid w:val="0067070C"/>
    <w:rsid w:val="00673BE9"/>
    <w:rsid w:val="006925BD"/>
    <w:rsid w:val="006A06E7"/>
    <w:rsid w:val="006A6149"/>
    <w:rsid w:val="006B0724"/>
    <w:rsid w:val="006B3F40"/>
    <w:rsid w:val="006C1678"/>
    <w:rsid w:val="006C53C9"/>
    <w:rsid w:val="006C6D5C"/>
    <w:rsid w:val="006D6A69"/>
    <w:rsid w:val="00706D2C"/>
    <w:rsid w:val="007504CB"/>
    <w:rsid w:val="00752A75"/>
    <w:rsid w:val="00757786"/>
    <w:rsid w:val="00764665"/>
    <w:rsid w:val="0076705E"/>
    <w:rsid w:val="0077177E"/>
    <w:rsid w:val="007B75EE"/>
    <w:rsid w:val="007C1A85"/>
    <w:rsid w:val="007C4C5B"/>
    <w:rsid w:val="007E02AF"/>
    <w:rsid w:val="008010EE"/>
    <w:rsid w:val="00813F08"/>
    <w:rsid w:val="00821C6D"/>
    <w:rsid w:val="0082286F"/>
    <w:rsid w:val="00824C57"/>
    <w:rsid w:val="0086015A"/>
    <w:rsid w:val="00872F6B"/>
    <w:rsid w:val="00882325"/>
    <w:rsid w:val="00883BB1"/>
    <w:rsid w:val="00886EF4"/>
    <w:rsid w:val="00891BFD"/>
    <w:rsid w:val="008C1EEF"/>
    <w:rsid w:val="008C3146"/>
    <w:rsid w:val="008E2FD2"/>
    <w:rsid w:val="008E55B0"/>
    <w:rsid w:val="00903E59"/>
    <w:rsid w:val="009044DD"/>
    <w:rsid w:val="00904A39"/>
    <w:rsid w:val="00911A68"/>
    <w:rsid w:val="009344D1"/>
    <w:rsid w:val="009355D3"/>
    <w:rsid w:val="0094307D"/>
    <w:rsid w:val="00947951"/>
    <w:rsid w:val="00954BBC"/>
    <w:rsid w:val="00956BF1"/>
    <w:rsid w:val="00972009"/>
    <w:rsid w:val="0097380E"/>
    <w:rsid w:val="009859B1"/>
    <w:rsid w:val="009A04D8"/>
    <w:rsid w:val="009D6052"/>
    <w:rsid w:val="009E12F8"/>
    <w:rsid w:val="009E4566"/>
    <w:rsid w:val="009E5222"/>
    <w:rsid w:val="009F5E66"/>
    <w:rsid w:val="00A13865"/>
    <w:rsid w:val="00A17359"/>
    <w:rsid w:val="00A17782"/>
    <w:rsid w:val="00A42EA0"/>
    <w:rsid w:val="00A43358"/>
    <w:rsid w:val="00A56A68"/>
    <w:rsid w:val="00A75DF7"/>
    <w:rsid w:val="00A77F80"/>
    <w:rsid w:val="00A83BBB"/>
    <w:rsid w:val="00A87361"/>
    <w:rsid w:val="00A91E6F"/>
    <w:rsid w:val="00AA42BF"/>
    <w:rsid w:val="00AB3871"/>
    <w:rsid w:val="00AB7124"/>
    <w:rsid w:val="00AB73AC"/>
    <w:rsid w:val="00AB7AB5"/>
    <w:rsid w:val="00AD14F4"/>
    <w:rsid w:val="00AD43D7"/>
    <w:rsid w:val="00AD473A"/>
    <w:rsid w:val="00B01E3E"/>
    <w:rsid w:val="00B16700"/>
    <w:rsid w:val="00B21D3B"/>
    <w:rsid w:val="00B34FFE"/>
    <w:rsid w:val="00B37931"/>
    <w:rsid w:val="00B42387"/>
    <w:rsid w:val="00B44925"/>
    <w:rsid w:val="00B63B88"/>
    <w:rsid w:val="00B64F06"/>
    <w:rsid w:val="00B807D9"/>
    <w:rsid w:val="00B8647C"/>
    <w:rsid w:val="00B92BE9"/>
    <w:rsid w:val="00B94610"/>
    <w:rsid w:val="00BA4BA6"/>
    <w:rsid w:val="00BC705E"/>
    <w:rsid w:val="00BD7A72"/>
    <w:rsid w:val="00BE0D2B"/>
    <w:rsid w:val="00BE1861"/>
    <w:rsid w:val="00BE4D81"/>
    <w:rsid w:val="00BF0EBB"/>
    <w:rsid w:val="00C124D1"/>
    <w:rsid w:val="00C17EAE"/>
    <w:rsid w:val="00C2158B"/>
    <w:rsid w:val="00C37D4B"/>
    <w:rsid w:val="00C52350"/>
    <w:rsid w:val="00C56011"/>
    <w:rsid w:val="00C574C7"/>
    <w:rsid w:val="00C578A5"/>
    <w:rsid w:val="00C713DE"/>
    <w:rsid w:val="00C73F8F"/>
    <w:rsid w:val="00C9286D"/>
    <w:rsid w:val="00C95D7A"/>
    <w:rsid w:val="00CA24DD"/>
    <w:rsid w:val="00CD2958"/>
    <w:rsid w:val="00CD2C88"/>
    <w:rsid w:val="00CE0468"/>
    <w:rsid w:val="00CE4156"/>
    <w:rsid w:val="00CE51CE"/>
    <w:rsid w:val="00CF57BB"/>
    <w:rsid w:val="00D11398"/>
    <w:rsid w:val="00D166D0"/>
    <w:rsid w:val="00D504D8"/>
    <w:rsid w:val="00D74200"/>
    <w:rsid w:val="00D77403"/>
    <w:rsid w:val="00D953B5"/>
    <w:rsid w:val="00D96D28"/>
    <w:rsid w:val="00DA1029"/>
    <w:rsid w:val="00DA1060"/>
    <w:rsid w:val="00DA5FA0"/>
    <w:rsid w:val="00DB472A"/>
    <w:rsid w:val="00DB72E5"/>
    <w:rsid w:val="00DC0D4B"/>
    <w:rsid w:val="00DC191D"/>
    <w:rsid w:val="00DC3169"/>
    <w:rsid w:val="00DC7B91"/>
    <w:rsid w:val="00DD3D79"/>
    <w:rsid w:val="00DD63CA"/>
    <w:rsid w:val="00DE26DE"/>
    <w:rsid w:val="00DE2DB4"/>
    <w:rsid w:val="00DF22C8"/>
    <w:rsid w:val="00DF27D9"/>
    <w:rsid w:val="00DF7483"/>
    <w:rsid w:val="00E03B17"/>
    <w:rsid w:val="00E04684"/>
    <w:rsid w:val="00E04E41"/>
    <w:rsid w:val="00E056E4"/>
    <w:rsid w:val="00E22C60"/>
    <w:rsid w:val="00E272AB"/>
    <w:rsid w:val="00E340A7"/>
    <w:rsid w:val="00E530C4"/>
    <w:rsid w:val="00E57307"/>
    <w:rsid w:val="00E577CE"/>
    <w:rsid w:val="00E72FC7"/>
    <w:rsid w:val="00E75DE7"/>
    <w:rsid w:val="00E972A1"/>
    <w:rsid w:val="00EA79CC"/>
    <w:rsid w:val="00ED0D3E"/>
    <w:rsid w:val="00ED754A"/>
    <w:rsid w:val="00EE10FF"/>
    <w:rsid w:val="00EE585E"/>
    <w:rsid w:val="00EF028F"/>
    <w:rsid w:val="00EF2DD3"/>
    <w:rsid w:val="00EF4EB4"/>
    <w:rsid w:val="00F0004D"/>
    <w:rsid w:val="00F01337"/>
    <w:rsid w:val="00F03DC9"/>
    <w:rsid w:val="00F0454C"/>
    <w:rsid w:val="00F200C0"/>
    <w:rsid w:val="00F2131D"/>
    <w:rsid w:val="00F2275E"/>
    <w:rsid w:val="00F50378"/>
    <w:rsid w:val="00F526F3"/>
    <w:rsid w:val="00F5365A"/>
    <w:rsid w:val="00F639ED"/>
    <w:rsid w:val="00F77E5E"/>
    <w:rsid w:val="00F80F52"/>
    <w:rsid w:val="00F8253D"/>
    <w:rsid w:val="00F87088"/>
    <w:rsid w:val="00FA3C74"/>
    <w:rsid w:val="00FA7063"/>
    <w:rsid w:val="00FB3C3D"/>
    <w:rsid w:val="00FC19E0"/>
    <w:rsid w:val="00FC4B2A"/>
    <w:rsid w:val="00FC4F87"/>
    <w:rsid w:val="00FC7C8E"/>
    <w:rsid w:val="00FD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43D7"/>
  </w:style>
  <w:style w:type="paragraph" w:styleId="NormalWeb">
    <w:name w:val="Normal (Web)"/>
    <w:basedOn w:val="Normal"/>
    <w:uiPriority w:val="99"/>
    <w:semiHidden/>
    <w:unhideWhenUsed/>
    <w:rsid w:val="00A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3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3D7"/>
    <w:rPr>
      <w:b/>
      <w:bCs/>
    </w:rPr>
  </w:style>
  <w:style w:type="paragraph" w:styleId="ListParagraph">
    <w:name w:val="List Paragraph"/>
    <w:basedOn w:val="Normal"/>
    <w:uiPriority w:val="34"/>
    <w:qFormat/>
    <w:rsid w:val="00E72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C9"/>
  </w:style>
  <w:style w:type="paragraph" w:styleId="Footer">
    <w:name w:val="footer"/>
    <w:basedOn w:val="Normal"/>
    <w:link w:val="FooterChar"/>
    <w:uiPriority w:val="99"/>
    <w:unhideWhenUsed/>
    <w:rsid w:val="00324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C9"/>
  </w:style>
  <w:style w:type="paragraph" w:styleId="BalloonText">
    <w:name w:val="Balloon Text"/>
    <w:basedOn w:val="Normal"/>
    <w:link w:val="BalloonTextChar"/>
    <w:uiPriority w:val="99"/>
    <w:semiHidden/>
    <w:unhideWhenUsed/>
    <w:rsid w:val="003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D43D7"/>
  </w:style>
  <w:style w:type="paragraph" w:styleId="NormalWeb">
    <w:name w:val="Normal (Web)"/>
    <w:basedOn w:val="Normal"/>
    <w:uiPriority w:val="99"/>
    <w:semiHidden/>
    <w:unhideWhenUsed/>
    <w:rsid w:val="00AD4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43D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D43D7"/>
    <w:rPr>
      <w:b/>
      <w:bCs/>
    </w:rPr>
  </w:style>
  <w:style w:type="paragraph" w:styleId="ListParagraph">
    <w:name w:val="List Paragraph"/>
    <w:basedOn w:val="Normal"/>
    <w:uiPriority w:val="34"/>
    <w:qFormat/>
    <w:rsid w:val="00E72F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24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4BC9"/>
  </w:style>
  <w:style w:type="paragraph" w:styleId="Footer">
    <w:name w:val="footer"/>
    <w:basedOn w:val="Normal"/>
    <w:link w:val="FooterChar"/>
    <w:uiPriority w:val="99"/>
    <w:unhideWhenUsed/>
    <w:rsid w:val="00324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BC9"/>
  </w:style>
  <w:style w:type="paragraph" w:styleId="BalloonText">
    <w:name w:val="Balloon Text"/>
    <w:basedOn w:val="Normal"/>
    <w:link w:val="BalloonTextChar"/>
    <w:uiPriority w:val="99"/>
    <w:semiHidden/>
    <w:unhideWhenUsed/>
    <w:rsid w:val="00324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-cert.gov/" TargetMode="External"/><Relationship Id="rId13" Type="http://schemas.openxmlformats.org/officeDocument/2006/relationships/hyperlink" Target="mailto:kzenko@btr-cpa.com" TargetMode="External"/><Relationship Id="rId18" Type="http://schemas.openxmlformats.org/officeDocument/2006/relationships/image" Target="media/image4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mailto:mroyer@btr-cpa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mroyer@btr-cpa.com" TargetMode="External"/><Relationship Id="rId10" Type="http://schemas.openxmlformats.org/officeDocument/2006/relationships/hyperlink" Target="http://www.maine.gov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s-cert.gov/" TargetMode="External"/><Relationship Id="rId14" Type="http://schemas.openxmlformats.org/officeDocument/2006/relationships/hyperlink" Target="mailto:kzenko@btr-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amroyer</dc:creator>
  <cp:lastModifiedBy>Amanda M. Royer</cp:lastModifiedBy>
  <cp:revision>3</cp:revision>
  <cp:lastPrinted>2015-07-09T15:33:00Z</cp:lastPrinted>
  <dcterms:created xsi:type="dcterms:W3CDTF">2015-07-09T15:35:00Z</dcterms:created>
  <dcterms:modified xsi:type="dcterms:W3CDTF">2015-07-09T15:36:00Z</dcterms:modified>
</cp:coreProperties>
</file>