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092D" w14:textId="14F328C3" w:rsidR="004A4AE4" w:rsidRPr="00AF2BDE" w:rsidRDefault="009038DB" w:rsidP="00AF2BDE">
      <w:pPr>
        <w:pStyle w:val="Titre1"/>
        <w:rPr>
          <w:rFonts w:ascii="Museo Sans 300" w:hAnsi="Museo Sans 300"/>
        </w:rPr>
        <w:sectPr w:rsidR="004A4AE4" w:rsidRPr="00AF2BDE" w:rsidSect="00680728">
          <w:headerReference w:type="default" r:id="rId11"/>
          <w:footerReference w:type="even" r:id="rId12"/>
          <w:footerReference w:type="default" r:id="rId13"/>
          <w:headerReference w:type="first" r:id="rId14"/>
          <w:footerReference w:type="first" r:id="rId15"/>
          <w:footnotePr>
            <w:pos w:val="beneathText"/>
          </w:footnotePr>
          <w:pgSz w:w="11907" w:h="16839" w:code="9"/>
          <w:pgMar w:top="1474" w:right="1021" w:bottom="1021" w:left="1021" w:header="0" w:footer="283" w:gutter="0"/>
          <w:cols w:space="720"/>
          <w:docGrid w:linePitch="360"/>
        </w:sectPr>
      </w:pPr>
      <w:r>
        <w:rPr>
          <w:noProof/>
          <w:lang w:val="fr-FR" w:bidi="ar-SA"/>
        </w:rPr>
        <w:drawing>
          <wp:anchor distT="0" distB="0" distL="114300" distR="114300" simplePos="0" relativeHeight="251659264" behindDoc="0" locked="0" layoutInCell="1" allowOverlap="1" wp14:anchorId="72C14B53" wp14:editId="127784C5">
            <wp:simplePos x="0" y="0"/>
            <wp:positionH relativeFrom="margin">
              <wp:posOffset>10795</wp:posOffset>
            </wp:positionH>
            <wp:positionV relativeFrom="margin">
              <wp:posOffset>-243205</wp:posOffset>
            </wp:positionV>
            <wp:extent cx="1600835" cy="433070"/>
            <wp:effectExtent l="0" t="0" r="0" b="508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over-h_blue-v2.pdf"/>
                    <pic:cNvPicPr/>
                  </pic:nvPicPr>
                  <pic:blipFill>
                    <a:blip r:embed="rId16"/>
                    <a:stretch>
                      <a:fillRect/>
                    </a:stretch>
                  </pic:blipFill>
                  <pic:spPr>
                    <a:xfrm>
                      <a:off x="0" y="0"/>
                      <a:ext cx="1600835" cy="433070"/>
                    </a:xfrm>
                    <a:prstGeom prst="rect">
                      <a:avLst/>
                    </a:prstGeom>
                  </pic:spPr>
                </pic:pic>
              </a:graphicData>
            </a:graphic>
            <wp14:sizeRelH relativeFrom="margin">
              <wp14:pctWidth>0</wp14:pctWidth>
            </wp14:sizeRelH>
            <wp14:sizeRelV relativeFrom="margin">
              <wp14:pctHeight>0</wp14:pctHeight>
            </wp14:sizeRelV>
          </wp:anchor>
        </w:drawing>
      </w:r>
      <w:r w:rsidR="000A28D7">
        <w:rPr>
          <w:rFonts w:ascii="Museo Sans 300" w:hAnsi="Museo Sans 300"/>
          <w:noProof/>
          <w:lang w:val="fr-FR" w:bidi="ar-SA"/>
        </w:rPr>
        <w:drawing>
          <wp:anchor distT="0" distB="0" distL="114300" distR="114300" simplePos="0" relativeHeight="251662336" behindDoc="0" locked="0" layoutInCell="1" allowOverlap="1" wp14:anchorId="6289333A" wp14:editId="5C514470">
            <wp:simplePos x="0" y="0"/>
            <wp:positionH relativeFrom="margin">
              <wp:posOffset>4947920</wp:posOffset>
            </wp:positionH>
            <wp:positionV relativeFrom="margin">
              <wp:posOffset>-702310</wp:posOffset>
            </wp:positionV>
            <wp:extent cx="1755140" cy="313055"/>
            <wp:effectExtent l="0" t="0" r="0" b="0"/>
            <wp:wrapSquare wrapText="bothSides"/>
            <wp:docPr id="13" name="Image 13" descr="../Dropbox%20(Movify)/Movify%20Team%20Folder/Projects/20%20-%20Qover/10_Website%20GAP%20insurance/Llyod's/Lloyd's%20Coverholder%20Logo/TAB_CA/Masters/Windows/Office/CA_Tab/png/Black_Tab/TAB_CA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opbox%20(Movify)/Movify%20Team%20Folder/Projects/20%20-%20Qover/10_Website%20GAP%20insurance/Llyod's/Lloyd's%20Coverholder%20Logo/TAB_CA/Masters/Windows/Office/CA_Tab/png/Black_Tab/TAB_CA_50m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514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4CC1FF" w14:textId="77777777" w:rsidR="0056786F" w:rsidRPr="00AF2BDE" w:rsidRDefault="0056786F" w:rsidP="0056786F">
      <w:pPr>
        <w:jc w:val="both"/>
        <w:rPr>
          <w:rFonts w:ascii="Museo Sans 700" w:eastAsia="Times New Roman" w:hAnsi="Museo Sans 700" w:cstheme="majorBidi"/>
          <w:b/>
          <w:bCs/>
          <w:color w:val="33C3C8"/>
          <w:spacing w:val="4"/>
          <w:sz w:val="32"/>
          <w:szCs w:val="28"/>
          <w:lang w:val="fr-FR" w:eastAsia="fr-FR"/>
        </w:rPr>
      </w:pPr>
      <w:r w:rsidRPr="00AF2BDE">
        <w:rPr>
          <w:rFonts w:ascii="Museo Sans 700" w:eastAsia="Times New Roman" w:hAnsi="Museo Sans 700" w:cstheme="majorBidi"/>
          <w:b/>
          <w:bCs/>
          <w:color w:val="33C3C8"/>
          <w:spacing w:val="4"/>
          <w:sz w:val="32"/>
          <w:szCs w:val="28"/>
          <w:lang w:val="fr-FR" w:eastAsia="fr-FR"/>
        </w:rPr>
        <w:lastRenderedPageBreak/>
        <w:t>Politique de conflits d'intérêts/</w:t>
      </w:r>
      <w:proofErr w:type="spellStart"/>
      <w:r w:rsidRPr="00AF2BDE">
        <w:rPr>
          <w:rFonts w:ascii="Museo Sans 700" w:eastAsia="Times New Roman" w:hAnsi="Museo Sans 700" w:cstheme="majorBidi"/>
          <w:b/>
          <w:bCs/>
          <w:color w:val="33C3C8"/>
          <w:spacing w:val="4"/>
          <w:sz w:val="32"/>
          <w:szCs w:val="28"/>
          <w:lang w:val="fr-FR" w:eastAsia="fr-FR"/>
        </w:rPr>
        <w:t>Inducement</w:t>
      </w:r>
      <w:proofErr w:type="spellEnd"/>
      <w:r w:rsidRPr="00AF2BDE">
        <w:rPr>
          <w:rFonts w:ascii="Museo Sans 700" w:eastAsia="Times New Roman" w:hAnsi="Museo Sans 700" w:cstheme="majorBidi"/>
          <w:b/>
          <w:bCs/>
          <w:color w:val="33C3C8"/>
          <w:spacing w:val="4"/>
          <w:sz w:val="32"/>
          <w:szCs w:val="28"/>
          <w:lang w:val="fr-FR" w:eastAsia="fr-FR"/>
        </w:rPr>
        <w:t xml:space="preserve"> Policy  </w:t>
      </w:r>
    </w:p>
    <w:p w14:paraId="14BB2550" w14:textId="49D0FB6F" w:rsidR="0056786F" w:rsidRPr="0056786F" w:rsidRDefault="0056786F" w:rsidP="0056786F">
      <w:pPr>
        <w:jc w:val="both"/>
        <w:rPr>
          <w:lang w:val="fr-FR" w:eastAsia="fr-FR"/>
        </w:rPr>
      </w:pPr>
      <w:r w:rsidRPr="0056786F">
        <w:rPr>
          <w:lang w:val="fr-FR" w:eastAsia="fr-FR"/>
        </w:rPr>
        <w:t>Information sur la politique de Qover en matière de conflits d’intérêts et de rémunération des intermédiaires («</w:t>
      </w:r>
      <w:r w:rsidR="00AF2BDE">
        <w:rPr>
          <w:lang w:val="fr-FR" w:eastAsia="fr-FR"/>
        </w:rPr>
        <w:t xml:space="preserve"> </w:t>
      </w:r>
      <w:proofErr w:type="spellStart"/>
      <w:r w:rsidRPr="0056786F">
        <w:rPr>
          <w:lang w:val="fr-FR" w:eastAsia="fr-FR"/>
        </w:rPr>
        <w:t>inducements</w:t>
      </w:r>
      <w:proofErr w:type="spellEnd"/>
      <w:r w:rsidR="00AF2BDE">
        <w:rPr>
          <w:lang w:val="fr-FR" w:eastAsia="fr-FR"/>
        </w:rPr>
        <w:t xml:space="preserve"> </w:t>
      </w:r>
      <w:r w:rsidRPr="0056786F">
        <w:rPr>
          <w:lang w:val="fr-FR" w:eastAsia="fr-FR"/>
        </w:rPr>
        <w:t>»)</w:t>
      </w:r>
    </w:p>
    <w:p w14:paraId="714AAA09" w14:textId="77777777" w:rsidR="00AF2BDE" w:rsidRDefault="0056786F" w:rsidP="0056786F">
      <w:pPr>
        <w:jc w:val="both"/>
        <w:rPr>
          <w:lang w:val="fr-FR" w:eastAsia="fr-FR"/>
        </w:rPr>
      </w:pPr>
      <w:r w:rsidRPr="0056786F">
        <w:rPr>
          <w:lang w:val="fr-FR" w:eastAsia="fr-FR"/>
        </w:rPr>
        <w:t>​</w:t>
      </w:r>
    </w:p>
    <w:p w14:paraId="6A932116" w14:textId="586A1DDE" w:rsidR="0056786F" w:rsidRPr="0056786F" w:rsidRDefault="0056786F" w:rsidP="0056786F">
      <w:pPr>
        <w:jc w:val="both"/>
        <w:rPr>
          <w:lang w:val="fr-FR" w:eastAsia="fr-FR"/>
        </w:rPr>
      </w:pPr>
      <w:r w:rsidRPr="00432BE8">
        <w:rPr>
          <w:rFonts w:ascii="Museo Sans 700" w:eastAsiaTheme="majorEastAsia" w:hAnsi="Museo Sans 700" w:cstheme="majorBidi"/>
          <w:b/>
          <w:bCs/>
          <w:color w:val="317BDA"/>
          <w:spacing w:val="4"/>
          <w:sz w:val="24"/>
          <w:szCs w:val="24"/>
          <w:lang w:val="fr-FR" w:eastAsia="fr-FR"/>
        </w:rPr>
        <w:t>1. Information sur la politique relative aux conflits d’intérêts</w:t>
      </w:r>
    </w:p>
    <w:p w14:paraId="29693D95" w14:textId="77777777" w:rsidR="0056786F" w:rsidRPr="004734DE" w:rsidRDefault="0056786F" w:rsidP="0056786F">
      <w:pPr>
        <w:jc w:val="both"/>
        <w:rPr>
          <w:rFonts w:ascii="Museo Sans 700" w:eastAsiaTheme="majorEastAsia" w:hAnsi="Museo Sans 700" w:cstheme="majorBidi"/>
          <w:b/>
          <w:bCs/>
          <w:color w:val="33C3C8"/>
          <w:spacing w:val="4"/>
          <w:szCs w:val="18"/>
          <w:lang w:eastAsia="fr-FR"/>
        </w:rPr>
      </w:pPr>
      <w:r w:rsidRPr="004734DE">
        <w:rPr>
          <w:rFonts w:ascii="Museo Sans 700" w:eastAsiaTheme="majorEastAsia" w:hAnsi="Museo Sans 700" w:cstheme="majorBidi"/>
          <w:b/>
          <w:bCs/>
          <w:color w:val="33C3C8"/>
          <w:spacing w:val="4"/>
          <w:szCs w:val="18"/>
          <w:lang w:eastAsia="fr-FR"/>
        </w:rPr>
        <w:t>1.1. Principes généraux</w:t>
      </w:r>
    </w:p>
    <w:p w14:paraId="456C48E2" w14:textId="62B2BBB0" w:rsidR="0056786F" w:rsidRPr="0056786F" w:rsidRDefault="0056786F" w:rsidP="0056786F">
      <w:pPr>
        <w:jc w:val="both"/>
        <w:rPr>
          <w:lang w:val="fr-FR" w:eastAsia="fr-FR"/>
        </w:rPr>
      </w:pPr>
      <w:r w:rsidRPr="0056786F">
        <w:rPr>
          <w:lang w:val="fr-FR" w:eastAsia="fr-FR"/>
        </w:rPr>
        <w:t>Pour la conduite de ses affaires, Qover s’est fixé comme principe de gérer de façon honnête, équitable et professionnelle les conflits d’intérêts qui peuvent survenir entre l'entreprise et ses clients, un client et un intermédiaire ou entre ses propres clients. Conformément à la législation en vigueur, Qover prend toutes les mesures nécessaires afin d’identifier et gérer de manière adéquate les conflits d’intérêts susceptibles d’être source de dommages et pouvant porter atteinte aux intérêts de ses clients actuels, potentiels et anciens clients (ci-après le</w:t>
      </w:r>
      <w:r w:rsidR="00AF2BDE" w:rsidRPr="0056786F">
        <w:rPr>
          <w:lang w:val="fr-FR" w:eastAsia="fr-FR"/>
        </w:rPr>
        <w:t xml:space="preserve"> « Client</w:t>
      </w:r>
      <w:r w:rsidR="00AF2BDE">
        <w:rPr>
          <w:lang w:val="fr-FR" w:eastAsia="fr-FR"/>
        </w:rPr>
        <w:t xml:space="preserve"> </w:t>
      </w:r>
      <w:r w:rsidRPr="0056786F">
        <w:rPr>
          <w:lang w:val="fr-FR" w:eastAsia="fr-FR"/>
        </w:rPr>
        <w:t>»).</w:t>
      </w:r>
    </w:p>
    <w:p w14:paraId="6634D214" w14:textId="77777777" w:rsidR="0056786F" w:rsidRPr="0056786F" w:rsidRDefault="0056786F" w:rsidP="0056786F">
      <w:pPr>
        <w:jc w:val="both"/>
        <w:rPr>
          <w:lang w:val="fr-FR" w:eastAsia="fr-FR"/>
        </w:rPr>
      </w:pPr>
      <w:r w:rsidRPr="0056786F">
        <w:rPr>
          <w:lang w:val="fr-FR" w:eastAsia="fr-FR"/>
        </w:rPr>
        <w:t>Des conflits d’intérêts peuvent survenir entre :</w:t>
      </w:r>
    </w:p>
    <w:p w14:paraId="136C2A27" w14:textId="476ADDE5" w:rsidR="0056786F" w:rsidRPr="0056786F" w:rsidRDefault="0056786F" w:rsidP="004734DE">
      <w:pPr>
        <w:pStyle w:val="Listepuces"/>
        <w:rPr>
          <w:lang w:val="fr-FR" w:eastAsia="fr-FR"/>
        </w:rPr>
      </w:pPr>
      <w:r w:rsidRPr="0056786F">
        <w:rPr>
          <w:lang w:val="fr-FR" w:eastAsia="fr-FR"/>
        </w:rPr>
        <w:t>Qover et un Client ;</w:t>
      </w:r>
    </w:p>
    <w:p w14:paraId="3799C853" w14:textId="69CF815E" w:rsidR="0056786F" w:rsidRPr="0056786F" w:rsidRDefault="0056786F" w:rsidP="004734DE">
      <w:pPr>
        <w:pStyle w:val="Listepuces"/>
        <w:rPr>
          <w:lang w:val="fr-FR" w:eastAsia="fr-FR"/>
        </w:rPr>
      </w:pPr>
      <w:proofErr w:type="gramStart"/>
      <w:r w:rsidRPr="0056786F">
        <w:rPr>
          <w:lang w:val="fr-FR" w:eastAsia="fr-FR"/>
        </w:rPr>
        <w:t>une</w:t>
      </w:r>
      <w:proofErr w:type="gramEnd"/>
      <w:r w:rsidRPr="0056786F">
        <w:rPr>
          <w:lang w:val="fr-FR" w:eastAsia="fr-FR"/>
        </w:rPr>
        <w:t xml:space="preserve"> personne concernée et Qover et/ou un Client de Qover ;</w:t>
      </w:r>
    </w:p>
    <w:p w14:paraId="21A6EDCC" w14:textId="58A2D18F" w:rsidR="0056786F" w:rsidRPr="0056786F" w:rsidRDefault="0056786F" w:rsidP="004734DE">
      <w:pPr>
        <w:pStyle w:val="Listepuces"/>
        <w:rPr>
          <w:lang w:val="fr-FR" w:eastAsia="fr-FR"/>
        </w:rPr>
      </w:pPr>
      <w:proofErr w:type="gramStart"/>
      <w:r w:rsidRPr="0056786F">
        <w:rPr>
          <w:lang w:val="fr-FR" w:eastAsia="fr-FR"/>
        </w:rPr>
        <w:t>plusieurs</w:t>
      </w:r>
      <w:proofErr w:type="gramEnd"/>
      <w:r w:rsidRPr="0056786F">
        <w:rPr>
          <w:lang w:val="fr-FR" w:eastAsia="fr-FR"/>
        </w:rPr>
        <w:t xml:space="preserve"> Clients de Qover dans le cadre d’une prestation de services par Qover à ses Clients ;</w:t>
      </w:r>
    </w:p>
    <w:p w14:paraId="1BFD7631" w14:textId="4F476F04" w:rsidR="0056786F" w:rsidRPr="0056786F" w:rsidRDefault="0056786F" w:rsidP="004734DE">
      <w:pPr>
        <w:pStyle w:val="Listepuces"/>
        <w:rPr>
          <w:lang w:val="fr-FR" w:eastAsia="fr-FR"/>
        </w:rPr>
      </w:pPr>
      <w:proofErr w:type="gramStart"/>
      <w:r w:rsidRPr="0056786F">
        <w:rPr>
          <w:lang w:val="fr-FR" w:eastAsia="fr-FR"/>
        </w:rPr>
        <w:t>un</w:t>
      </w:r>
      <w:proofErr w:type="gramEnd"/>
      <w:r w:rsidRPr="0056786F">
        <w:rPr>
          <w:lang w:val="fr-FR" w:eastAsia="fr-FR"/>
        </w:rPr>
        <w:t xml:space="preserve"> fournisseur/intermédiaire de Qover et un Client.</w:t>
      </w:r>
    </w:p>
    <w:p w14:paraId="65ABE96D" w14:textId="500AF435" w:rsidR="0056786F" w:rsidRPr="0056786F" w:rsidRDefault="0056786F" w:rsidP="004734DE">
      <w:pPr>
        <w:pStyle w:val="Listepuces"/>
        <w:rPr>
          <w:lang w:val="fr-FR" w:eastAsia="fr-FR"/>
        </w:rPr>
      </w:pPr>
      <w:r w:rsidRPr="0056786F">
        <w:rPr>
          <w:lang w:val="fr-FR" w:eastAsia="fr-FR"/>
        </w:rPr>
        <w:t xml:space="preserve">Dans le cadre de sa politique de conflits d’intérêts, le terme personne concernée se réfère </w:t>
      </w:r>
      <w:r w:rsidR="004734DE" w:rsidRPr="0056786F">
        <w:rPr>
          <w:lang w:val="fr-FR" w:eastAsia="fr-FR"/>
        </w:rPr>
        <w:t>à :</w:t>
      </w:r>
    </w:p>
    <w:p w14:paraId="0F26DA36" w14:textId="478883D9" w:rsidR="0056786F" w:rsidRPr="0056786F" w:rsidRDefault="0056786F" w:rsidP="004734DE">
      <w:pPr>
        <w:pStyle w:val="Listepuces"/>
        <w:numPr>
          <w:ilvl w:val="1"/>
          <w:numId w:val="1"/>
        </w:numPr>
        <w:rPr>
          <w:lang w:val="fr-FR" w:eastAsia="fr-FR"/>
        </w:rPr>
      </w:pPr>
      <w:proofErr w:type="gramStart"/>
      <w:r w:rsidRPr="0056786F">
        <w:rPr>
          <w:lang w:val="fr-FR" w:eastAsia="fr-FR"/>
        </w:rPr>
        <w:t>un</w:t>
      </w:r>
      <w:proofErr w:type="gramEnd"/>
      <w:r w:rsidRPr="0056786F">
        <w:rPr>
          <w:lang w:val="fr-FR" w:eastAsia="fr-FR"/>
        </w:rPr>
        <w:t xml:space="preserve"> employé ou un directeur de Qover ou un représentant désigné de Qover ainsi que toute autre personne physique dont les services sont mis à disposition et placés sous le contrôle de Qover et qui est impliquée dans les activités réglementées de Qover ;</w:t>
      </w:r>
    </w:p>
    <w:p w14:paraId="608DF466" w14:textId="5B37010F" w:rsidR="0056786F" w:rsidRPr="0056786F" w:rsidRDefault="0056786F" w:rsidP="004734DE">
      <w:pPr>
        <w:pStyle w:val="Listepuces"/>
        <w:numPr>
          <w:ilvl w:val="1"/>
          <w:numId w:val="1"/>
        </w:numPr>
        <w:rPr>
          <w:lang w:val="fr-FR" w:eastAsia="fr-FR"/>
        </w:rPr>
      </w:pPr>
      <w:proofErr w:type="gramStart"/>
      <w:r w:rsidRPr="0056786F">
        <w:rPr>
          <w:lang w:val="fr-FR" w:eastAsia="fr-FR"/>
        </w:rPr>
        <w:t>un</w:t>
      </w:r>
      <w:proofErr w:type="gramEnd"/>
      <w:r w:rsidRPr="0056786F">
        <w:rPr>
          <w:lang w:val="fr-FR" w:eastAsia="fr-FR"/>
        </w:rPr>
        <w:t xml:space="preserve"> intermédiaire/fournisseur, un partenaire ou son </w:t>
      </w:r>
      <w:r w:rsidR="004734DE" w:rsidRPr="0056786F">
        <w:rPr>
          <w:lang w:val="fr-FR" w:eastAsia="fr-FR"/>
        </w:rPr>
        <w:t>équivalent ;</w:t>
      </w:r>
      <w:r w:rsidRPr="0056786F">
        <w:rPr>
          <w:lang w:val="fr-FR" w:eastAsia="fr-FR"/>
        </w:rPr>
        <w:t xml:space="preserve"> </w:t>
      </w:r>
    </w:p>
    <w:p w14:paraId="40E5E265" w14:textId="6830857F" w:rsidR="0056786F" w:rsidRPr="0056786F" w:rsidRDefault="0056786F" w:rsidP="004734DE">
      <w:pPr>
        <w:pStyle w:val="Listepuces"/>
        <w:numPr>
          <w:ilvl w:val="1"/>
          <w:numId w:val="1"/>
        </w:numPr>
        <w:rPr>
          <w:lang w:val="fr-FR" w:eastAsia="fr-FR"/>
        </w:rPr>
      </w:pPr>
      <w:proofErr w:type="gramStart"/>
      <w:r w:rsidRPr="0056786F">
        <w:rPr>
          <w:lang w:val="fr-FR" w:eastAsia="fr-FR"/>
        </w:rPr>
        <w:t>une</w:t>
      </w:r>
      <w:proofErr w:type="gramEnd"/>
      <w:r w:rsidRPr="0056786F">
        <w:rPr>
          <w:lang w:val="fr-FR" w:eastAsia="fr-FR"/>
        </w:rPr>
        <w:t xml:space="preserve"> personne physique qui est impliquée dans la prestation de services de Qover ou à son représentant désigné dans le cadre d’un contrat de sous-traitance pour la prestation de services.</w:t>
      </w:r>
    </w:p>
    <w:p w14:paraId="4E2B0166" w14:textId="77777777" w:rsidR="0056786F" w:rsidRPr="0056786F" w:rsidRDefault="0056786F" w:rsidP="0056786F">
      <w:pPr>
        <w:jc w:val="both"/>
        <w:rPr>
          <w:lang w:val="fr-FR" w:eastAsia="fr-FR"/>
        </w:rPr>
      </w:pPr>
    </w:p>
    <w:p w14:paraId="0333007E" w14:textId="17EBC0AD" w:rsidR="0056786F" w:rsidRPr="00432BE8" w:rsidRDefault="0056786F" w:rsidP="0056786F">
      <w:pPr>
        <w:jc w:val="both"/>
        <w:rPr>
          <w:rFonts w:ascii="Museo Sans 700" w:eastAsiaTheme="majorEastAsia" w:hAnsi="Museo Sans 700" w:cstheme="majorBidi"/>
          <w:b/>
          <w:bCs/>
          <w:color w:val="33C3C8"/>
          <w:spacing w:val="4"/>
          <w:szCs w:val="18"/>
          <w:lang w:val="fr-FR" w:eastAsia="fr-FR"/>
        </w:rPr>
      </w:pPr>
      <w:r w:rsidRPr="00432BE8">
        <w:rPr>
          <w:rFonts w:ascii="Museo Sans 700" w:eastAsiaTheme="majorEastAsia" w:hAnsi="Museo Sans 700" w:cstheme="majorBidi"/>
          <w:b/>
          <w:bCs/>
          <w:color w:val="33C3C8"/>
          <w:spacing w:val="4"/>
          <w:szCs w:val="18"/>
          <w:lang w:val="fr-FR" w:eastAsia="fr-FR"/>
        </w:rPr>
        <w:t>1.2. Mesures internes pour la détection et la gestion des conflits d’intérêts</w:t>
      </w:r>
    </w:p>
    <w:p w14:paraId="56A69313" w14:textId="77777777" w:rsidR="0056786F" w:rsidRPr="0056786F" w:rsidRDefault="0056786F" w:rsidP="0056786F">
      <w:pPr>
        <w:jc w:val="both"/>
        <w:rPr>
          <w:lang w:val="fr-FR" w:eastAsia="fr-FR"/>
        </w:rPr>
      </w:pPr>
      <w:r w:rsidRPr="0056786F">
        <w:rPr>
          <w:lang w:val="fr-FR" w:eastAsia="fr-FR"/>
        </w:rPr>
        <w:t>En vue de détecter ces conflits d’intérêts, Qover prend en compte les faits et s’attache également à déterminer, entre autres, si une personne concernée, ou toute autre personne :</w:t>
      </w:r>
    </w:p>
    <w:p w14:paraId="4F652DAD" w14:textId="5E36E82D" w:rsidR="0056786F" w:rsidRPr="0056786F" w:rsidRDefault="0056786F" w:rsidP="0056786F">
      <w:pPr>
        <w:pStyle w:val="Listepuces"/>
        <w:rPr>
          <w:lang w:val="fr-FR" w:eastAsia="fr-FR"/>
        </w:rPr>
      </w:pPr>
      <w:proofErr w:type="gramStart"/>
      <w:r w:rsidRPr="0056786F">
        <w:rPr>
          <w:lang w:val="fr-FR" w:eastAsia="fr-FR"/>
        </w:rPr>
        <w:t>est</w:t>
      </w:r>
      <w:proofErr w:type="gramEnd"/>
      <w:r w:rsidRPr="0056786F">
        <w:rPr>
          <w:lang w:val="fr-FR" w:eastAsia="fr-FR"/>
        </w:rPr>
        <w:t xml:space="preserve"> susceptible de réaliser un gain financier ou d’éviter une perte financière aux dépens du Client ;</w:t>
      </w:r>
    </w:p>
    <w:p w14:paraId="7796144B" w14:textId="7B75E68D" w:rsidR="0056786F" w:rsidRPr="0056786F" w:rsidRDefault="0056786F" w:rsidP="0056786F">
      <w:pPr>
        <w:pStyle w:val="Listepuces"/>
        <w:rPr>
          <w:lang w:val="fr-FR" w:eastAsia="fr-FR"/>
        </w:rPr>
      </w:pPr>
      <w:proofErr w:type="gramStart"/>
      <w:r w:rsidRPr="0056786F">
        <w:rPr>
          <w:lang w:val="fr-FR" w:eastAsia="fr-FR"/>
        </w:rPr>
        <w:t>possède</w:t>
      </w:r>
      <w:proofErr w:type="gramEnd"/>
      <w:r w:rsidRPr="0056786F">
        <w:rPr>
          <w:lang w:val="fr-FR" w:eastAsia="fr-FR"/>
        </w:rPr>
        <w:t xml:space="preserve"> un intérêt dans le résultat d’un service fourni au Client ou d’une transaction réalisée pour le compte de celui-ci qui est différent de l’intérêt du Client dans ce résultat ;</w:t>
      </w:r>
    </w:p>
    <w:p w14:paraId="53958844" w14:textId="751AB81D" w:rsidR="0056786F" w:rsidRPr="0056786F" w:rsidRDefault="0056786F" w:rsidP="0056786F">
      <w:pPr>
        <w:pStyle w:val="Listepuces"/>
        <w:rPr>
          <w:lang w:val="fr-FR" w:eastAsia="fr-FR"/>
        </w:rPr>
      </w:pPr>
      <w:proofErr w:type="gramStart"/>
      <w:r w:rsidRPr="0056786F">
        <w:rPr>
          <w:lang w:val="fr-FR" w:eastAsia="fr-FR"/>
        </w:rPr>
        <w:t>est</w:t>
      </w:r>
      <w:proofErr w:type="gramEnd"/>
      <w:r w:rsidRPr="0056786F">
        <w:rPr>
          <w:lang w:val="fr-FR" w:eastAsia="fr-FR"/>
        </w:rPr>
        <w:t xml:space="preserve"> incité, pour des raisons financières ou autres, à privilégier les intérêts de Qover et/ou d’un Client ou groupe de Clients par rapport à ceux de Qover et/ou d’un autre Client ou un intermédiaire;</w:t>
      </w:r>
    </w:p>
    <w:p w14:paraId="2A997ED5" w14:textId="1D162B58" w:rsidR="0056786F" w:rsidRPr="0056786F" w:rsidRDefault="0056786F" w:rsidP="0056786F">
      <w:pPr>
        <w:pStyle w:val="Listepuces"/>
        <w:rPr>
          <w:lang w:val="fr-FR" w:eastAsia="fr-FR"/>
        </w:rPr>
      </w:pPr>
      <w:proofErr w:type="gramStart"/>
      <w:r w:rsidRPr="0056786F">
        <w:rPr>
          <w:lang w:val="fr-FR" w:eastAsia="fr-FR"/>
        </w:rPr>
        <w:t>a</w:t>
      </w:r>
      <w:proofErr w:type="gramEnd"/>
      <w:r w:rsidRPr="0056786F">
        <w:rPr>
          <w:lang w:val="fr-FR" w:eastAsia="fr-FR"/>
        </w:rPr>
        <w:t xml:space="preserve"> la même activité professionnelle que le Client ; et/ou</w:t>
      </w:r>
    </w:p>
    <w:p w14:paraId="5DA37AF5" w14:textId="76899DB7" w:rsidR="0056786F" w:rsidRPr="0056786F" w:rsidRDefault="0056786F" w:rsidP="0056786F">
      <w:pPr>
        <w:pStyle w:val="Listepuces"/>
        <w:rPr>
          <w:lang w:val="fr-FR" w:eastAsia="fr-FR"/>
        </w:rPr>
      </w:pPr>
      <w:proofErr w:type="gramStart"/>
      <w:r w:rsidRPr="0056786F">
        <w:rPr>
          <w:lang w:val="fr-FR" w:eastAsia="fr-FR"/>
        </w:rPr>
        <w:t>reçoit</w:t>
      </w:r>
      <w:proofErr w:type="gramEnd"/>
      <w:r w:rsidRPr="0056786F">
        <w:rPr>
          <w:lang w:val="fr-FR" w:eastAsia="fr-FR"/>
        </w:rPr>
        <w:t xml:space="preserve"> ou recevra d’une personne autre que le Client un avantage en relation avec le service fourni au Client, sous forme d’argent, de biens ou de services, autre que la commission ou les frais normalement facturés pour ce service.</w:t>
      </w:r>
    </w:p>
    <w:p w14:paraId="63B0F114" w14:textId="77777777" w:rsidR="0056786F" w:rsidRPr="0056786F" w:rsidRDefault="0056786F" w:rsidP="0056786F">
      <w:pPr>
        <w:pStyle w:val="Listepuces"/>
        <w:rPr>
          <w:lang w:val="fr-FR" w:eastAsia="fr-FR"/>
        </w:rPr>
      </w:pPr>
      <w:r w:rsidRPr="0056786F">
        <w:rPr>
          <w:lang w:val="fr-FR" w:eastAsia="fr-FR"/>
        </w:rPr>
        <w:t>Lorsqu’un conflit d’intérêts est détecté, il doit être géré rapidement, équitablement et adéquatement.</w:t>
      </w:r>
    </w:p>
    <w:p w14:paraId="161D7192" w14:textId="42783CD7" w:rsidR="0056786F" w:rsidRPr="0056786F" w:rsidRDefault="0056786F" w:rsidP="0056786F">
      <w:pPr>
        <w:pStyle w:val="Listepuces"/>
        <w:rPr>
          <w:lang w:val="fr-FR" w:eastAsia="fr-FR"/>
        </w:rPr>
      </w:pPr>
      <w:r w:rsidRPr="0056786F">
        <w:rPr>
          <w:lang w:val="fr-FR" w:eastAsia="fr-FR"/>
        </w:rPr>
        <w:t xml:space="preserve">Les exemples des mesures de base prévues par Qover </w:t>
      </w:r>
      <w:r w:rsidRPr="0056786F">
        <w:rPr>
          <w:lang w:val="fr-FR" w:eastAsia="fr-FR"/>
        </w:rPr>
        <w:t>sont :</w:t>
      </w:r>
    </w:p>
    <w:p w14:paraId="029AB7B3" w14:textId="18747204" w:rsidR="0056786F" w:rsidRPr="0056786F" w:rsidRDefault="0056786F" w:rsidP="0056786F">
      <w:pPr>
        <w:pStyle w:val="Listepuces"/>
        <w:numPr>
          <w:ilvl w:val="1"/>
          <w:numId w:val="1"/>
        </w:numPr>
        <w:rPr>
          <w:lang w:val="fr-FR" w:eastAsia="fr-FR"/>
        </w:rPr>
      </w:pPr>
      <w:proofErr w:type="gramStart"/>
      <w:r w:rsidRPr="0056786F">
        <w:rPr>
          <w:lang w:val="fr-FR" w:eastAsia="fr-FR"/>
        </w:rPr>
        <w:t>des</w:t>
      </w:r>
      <w:proofErr w:type="gramEnd"/>
      <w:r w:rsidRPr="0056786F">
        <w:rPr>
          <w:lang w:val="fr-FR" w:eastAsia="fr-FR"/>
        </w:rPr>
        <w:t xml:space="preserve"> procédures efficaces pour contrôler le flux d’informations dans les situations présentant un risque de conflit d’intérêts pouvant porter atteinte aux intérêts d’un Client ;</w:t>
      </w:r>
    </w:p>
    <w:p w14:paraId="0485F059" w14:textId="4646B2BC" w:rsidR="0056786F" w:rsidRPr="0056786F" w:rsidRDefault="0056786F" w:rsidP="0056786F">
      <w:pPr>
        <w:pStyle w:val="Listepuces"/>
        <w:numPr>
          <w:ilvl w:val="1"/>
          <w:numId w:val="1"/>
        </w:numPr>
        <w:rPr>
          <w:lang w:val="fr-FR" w:eastAsia="fr-FR"/>
        </w:rPr>
      </w:pPr>
      <w:proofErr w:type="gramStart"/>
      <w:r w:rsidRPr="0056786F">
        <w:rPr>
          <w:lang w:val="fr-FR" w:eastAsia="fr-FR"/>
        </w:rPr>
        <w:t>des</w:t>
      </w:r>
      <w:proofErr w:type="gramEnd"/>
      <w:r w:rsidRPr="0056786F">
        <w:rPr>
          <w:lang w:val="fr-FR" w:eastAsia="fr-FR"/>
        </w:rPr>
        <w:t xml:space="preserve"> contrôles appropriés pour détecter et gérer la multiplication des mandats d’administrateurs et les intérêts hors entreprise des personnes concernées ;</w:t>
      </w:r>
    </w:p>
    <w:p w14:paraId="21624128" w14:textId="2143A161" w:rsidR="0056786F" w:rsidRPr="0056786F" w:rsidRDefault="0056786F" w:rsidP="0056786F">
      <w:pPr>
        <w:pStyle w:val="Listepuces"/>
        <w:numPr>
          <w:ilvl w:val="1"/>
          <w:numId w:val="1"/>
        </w:numPr>
        <w:rPr>
          <w:lang w:val="fr-FR" w:eastAsia="fr-FR"/>
        </w:rPr>
      </w:pPr>
      <w:proofErr w:type="gramStart"/>
      <w:r w:rsidRPr="0056786F">
        <w:rPr>
          <w:lang w:val="fr-FR" w:eastAsia="fr-FR"/>
        </w:rPr>
        <w:t>des</w:t>
      </w:r>
      <w:proofErr w:type="gramEnd"/>
      <w:r w:rsidRPr="0056786F">
        <w:rPr>
          <w:lang w:val="fr-FR" w:eastAsia="fr-FR"/>
        </w:rPr>
        <w:t xml:space="preserve"> mesures de conservation appropriées des informations concernant les services et activités de Qover lorsqu’un conflit d’intérêts a été </w:t>
      </w:r>
      <w:r w:rsidRPr="0056786F">
        <w:rPr>
          <w:lang w:val="fr-FR" w:eastAsia="fr-FR"/>
        </w:rPr>
        <w:t>identifié ;</w:t>
      </w:r>
    </w:p>
    <w:p w14:paraId="516A5631" w14:textId="3A92B9DD" w:rsidR="0056786F" w:rsidRPr="0056786F" w:rsidRDefault="0056786F" w:rsidP="0056786F">
      <w:pPr>
        <w:pStyle w:val="Listepuces"/>
        <w:numPr>
          <w:ilvl w:val="1"/>
          <w:numId w:val="1"/>
        </w:numPr>
        <w:rPr>
          <w:lang w:val="fr-FR" w:eastAsia="fr-FR"/>
        </w:rPr>
      </w:pPr>
      <w:proofErr w:type="gramStart"/>
      <w:r w:rsidRPr="0056786F">
        <w:rPr>
          <w:lang w:val="fr-FR" w:eastAsia="fr-FR"/>
        </w:rPr>
        <w:t>lorsque</w:t>
      </w:r>
      <w:proofErr w:type="gramEnd"/>
      <w:r w:rsidRPr="0056786F">
        <w:rPr>
          <w:lang w:val="fr-FR" w:eastAsia="fr-FR"/>
        </w:rPr>
        <w:t xml:space="preserve"> cela est nécessaire, des règles des transactions du personnel pour leur compte propre s’appliquent aux personnes concernées ;</w:t>
      </w:r>
    </w:p>
    <w:p w14:paraId="77796901" w14:textId="29F132E5" w:rsidR="0056786F" w:rsidRPr="0056786F" w:rsidRDefault="0056786F" w:rsidP="0056786F">
      <w:pPr>
        <w:pStyle w:val="Listepuces"/>
        <w:numPr>
          <w:ilvl w:val="1"/>
          <w:numId w:val="1"/>
        </w:numPr>
        <w:rPr>
          <w:lang w:val="fr-FR" w:eastAsia="fr-FR"/>
        </w:rPr>
      </w:pPr>
      <w:proofErr w:type="gramStart"/>
      <w:r w:rsidRPr="0056786F">
        <w:rPr>
          <w:lang w:val="fr-FR" w:eastAsia="fr-FR"/>
        </w:rPr>
        <w:t>une</w:t>
      </w:r>
      <w:proofErr w:type="gramEnd"/>
      <w:r w:rsidRPr="0056786F">
        <w:rPr>
          <w:lang w:val="fr-FR" w:eastAsia="fr-FR"/>
        </w:rPr>
        <w:t xml:space="preserve"> revue du caractère adéquat des systèmes et contrôles de Qover est organisée périodiquement.</w:t>
      </w:r>
    </w:p>
    <w:p w14:paraId="07BE53BD" w14:textId="22DD7DB3" w:rsidR="0056786F" w:rsidRPr="0056786F" w:rsidRDefault="0056786F" w:rsidP="0056786F">
      <w:pPr>
        <w:jc w:val="both"/>
        <w:rPr>
          <w:lang w:val="fr-FR" w:eastAsia="fr-FR"/>
        </w:rPr>
      </w:pPr>
      <w:r w:rsidRPr="0056786F">
        <w:rPr>
          <w:lang w:val="fr-FR" w:eastAsia="fr-FR"/>
        </w:rPr>
        <w:t>Lors de la gestion d‘un conflit d’intérêt, il peut être approprié d’utiliser des mesures complémentaires au cas où les mesures de base ne seraient pas suffisantes po</w:t>
      </w:r>
      <w:r>
        <w:rPr>
          <w:lang w:val="fr-FR" w:eastAsia="fr-FR"/>
        </w:rPr>
        <w:t xml:space="preserve">ur gérer de </w:t>
      </w:r>
      <w:r w:rsidRPr="0056786F">
        <w:rPr>
          <w:lang w:val="fr-FR" w:eastAsia="fr-FR"/>
        </w:rPr>
        <w:t>manière adéquate le conflit potentiel. Ces dernières peuvent</w:t>
      </w:r>
      <w:r>
        <w:rPr>
          <w:lang w:val="fr-FR" w:eastAsia="fr-FR"/>
        </w:rPr>
        <w:t xml:space="preserve">, notamment </w:t>
      </w:r>
      <w:r>
        <w:rPr>
          <w:lang w:val="fr-FR" w:eastAsia="fr-FR"/>
        </w:rPr>
        <w:lastRenderedPageBreak/>
        <w:t xml:space="preserve">comprendre la mise </w:t>
      </w:r>
      <w:r w:rsidRPr="0056786F">
        <w:rPr>
          <w:lang w:val="fr-FR" w:eastAsia="fr-FR"/>
        </w:rPr>
        <w:t xml:space="preserve">en œuvre de « </w:t>
      </w:r>
      <w:proofErr w:type="spellStart"/>
      <w:r w:rsidRPr="0056786F">
        <w:rPr>
          <w:lang w:val="fr-FR" w:eastAsia="fr-FR"/>
        </w:rPr>
        <w:t>Chinese</w:t>
      </w:r>
      <w:proofErr w:type="spellEnd"/>
      <w:r w:rsidRPr="0056786F">
        <w:rPr>
          <w:lang w:val="fr-FR" w:eastAsia="fr-FR"/>
        </w:rPr>
        <w:t xml:space="preserve"> </w:t>
      </w:r>
      <w:proofErr w:type="spellStart"/>
      <w:r w:rsidRPr="0056786F">
        <w:rPr>
          <w:lang w:val="fr-FR" w:eastAsia="fr-FR"/>
        </w:rPr>
        <w:t>walls</w:t>
      </w:r>
      <w:proofErr w:type="spellEnd"/>
      <w:r w:rsidRPr="0056786F">
        <w:rPr>
          <w:lang w:val="fr-FR" w:eastAsia="fr-FR"/>
        </w:rPr>
        <w:t xml:space="preserve"> » (murailles de Chine) ad hoc spécifiques aux transactions ou d’autres méthodes supplémentaires de séparation de l’information.</w:t>
      </w:r>
    </w:p>
    <w:p w14:paraId="2B9F1D41" w14:textId="3CD4BB57" w:rsidR="0056786F" w:rsidRPr="0056786F" w:rsidRDefault="0056786F" w:rsidP="0056786F">
      <w:pPr>
        <w:jc w:val="both"/>
        <w:rPr>
          <w:lang w:val="fr-FR" w:eastAsia="fr-FR"/>
        </w:rPr>
      </w:pPr>
      <w:r w:rsidRPr="0056786F">
        <w:rPr>
          <w:lang w:val="fr-FR" w:eastAsia="fr-FR"/>
        </w:rPr>
        <w:t xml:space="preserve">Les employés de Qover doivent s'assurer qu'ils adoptent des attitudes totalement indépendantes dans leurs relations avec les clients et avec les intermédiaires. C'est pourquoi des mesures visant à prévenir toute influence et à garantir une attitude indépendante ont été mises en </w:t>
      </w:r>
      <w:r w:rsidRPr="0056786F">
        <w:rPr>
          <w:lang w:val="fr-FR" w:eastAsia="fr-FR"/>
        </w:rPr>
        <w:t>place :</w:t>
      </w:r>
      <w:r w:rsidRPr="0056786F">
        <w:rPr>
          <w:lang w:val="fr-FR" w:eastAsia="fr-FR"/>
        </w:rPr>
        <w:t xml:space="preserve"> séparation de départements, prévention d'intervention inappropriée auprès de certaines activités ou services, politique en matière de cadeaux et d'invitations.</w:t>
      </w:r>
    </w:p>
    <w:p w14:paraId="123204CF" w14:textId="77777777" w:rsidR="0056786F" w:rsidRPr="0056786F" w:rsidRDefault="0056786F" w:rsidP="0056786F">
      <w:pPr>
        <w:jc w:val="both"/>
        <w:rPr>
          <w:lang w:val="fr-FR" w:eastAsia="fr-FR"/>
        </w:rPr>
      </w:pPr>
      <w:r w:rsidRPr="0056786F">
        <w:rPr>
          <w:lang w:val="fr-FR" w:eastAsia="fr-FR"/>
        </w:rPr>
        <w:t>Il peut arriver que, malgré toutes les mesures prises dans le cadre de la gestion des conflits d'intérêts, aucune solution définitive n'ait été trouvée. Dans ces cas-là, il faut choisir de renoncer au service ou à la transaction.</w:t>
      </w:r>
    </w:p>
    <w:p w14:paraId="23EF2389" w14:textId="77777777" w:rsidR="0056786F" w:rsidRPr="0056786F" w:rsidRDefault="0056786F" w:rsidP="0056786F">
      <w:pPr>
        <w:jc w:val="both"/>
        <w:rPr>
          <w:lang w:val="fr-FR" w:eastAsia="fr-FR"/>
        </w:rPr>
      </w:pPr>
      <w:r w:rsidRPr="0056786F">
        <w:rPr>
          <w:lang w:val="fr-FR" w:eastAsia="fr-FR"/>
        </w:rPr>
        <w:t xml:space="preserve">Une aide supplémentaire à l'identification et à la gestion des conflits d'intérêt est décrite par les procédures et lignes de conduites qui ont été mises en place dans le cadre d'autres obligations spécifiques. </w:t>
      </w:r>
    </w:p>
    <w:p w14:paraId="28330A4D" w14:textId="77777777" w:rsidR="0056786F" w:rsidRPr="0056786F" w:rsidRDefault="0056786F" w:rsidP="0056786F">
      <w:pPr>
        <w:jc w:val="both"/>
        <w:rPr>
          <w:lang w:val="fr-FR" w:eastAsia="fr-FR"/>
        </w:rPr>
      </w:pPr>
    </w:p>
    <w:p w14:paraId="40F90A3E" w14:textId="1407E5FD" w:rsidR="0056786F" w:rsidRPr="0056786F" w:rsidRDefault="0056786F" w:rsidP="0056786F">
      <w:pPr>
        <w:jc w:val="both"/>
        <w:rPr>
          <w:rFonts w:ascii="Museo Sans 700" w:eastAsiaTheme="majorEastAsia" w:hAnsi="Museo Sans 700" w:cstheme="majorBidi"/>
          <w:b/>
          <w:bCs/>
          <w:color w:val="317BDA"/>
          <w:spacing w:val="4"/>
          <w:sz w:val="24"/>
          <w:szCs w:val="24"/>
          <w:lang w:val="fr-FR" w:eastAsia="fr-FR"/>
        </w:rPr>
      </w:pPr>
      <w:r w:rsidRPr="0056786F">
        <w:rPr>
          <w:rFonts w:ascii="Museo Sans 700" w:eastAsiaTheme="majorEastAsia" w:hAnsi="Museo Sans 700" w:cstheme="majorBidi"/>
          <w:b/>
          <w:bCs/>
          <w:color w:val="317BDA"/>
          <w:spacing w:val="4"/>
          <w:sz w:val="24"/>
          <w:szCs w:val="24"/>
          <w:lang w:val="fr-FR" w:eastAsia="fr-FR"/>
        </w:rPr>
        <w:t xml:space="preserve">2. Information sur la politique de Qover relative aux « </w:t>
      </w:r>
      <w:proofErr w:type="spellStart"/>
      <w:r w:rsidRPr="0056786F">
        <w:rPr>
          <w:rFonts w:ascii="Museo Sans 700" w:eastAsiaTheme="majorEastAsia" w:hAnsi="Museo Sans 700" w:cstheme="majorBidi"/>
          <w:b/>
          <w:bCs/>
          <w:color w:val="317BDA"/>
          <w:spacing w:val="4"/>
          <w:sz w:val="24"/>
          <w:szCs w:val="24"/>
          <w:lang w:val="fr-FR" w:eastAsia="fr-FR"/>
        </w:rPr>
        <w:t>inducements</w:t>
      </w:r>
      <w:proofErr w:type="spellEnd"/>
      <w:r w:rsidRPr="0056786F">
        <w:rPr>
          <w:rFonts w:ascii="Museo Sans 700" w:eastAsiaTheme="majorEastAsia" w:hAnsi="Museo Sans 700" w:cstheme="majorBidi"/>
          <w:b/>
          <w:bCs/>
          <w:color w:val="317BDA"/>
          <w:spacing w:val="4"/>
          <w:sz w:val="24"/>
          <w:szCs w:val="24"/>
          <w:lang w:val="fr-FR" w:eastAsia="fr-FR"/>
        </w:rPr>
        <w:t xml:space="preserve"> » </w:t>
      </w:r>
    </w:p>
    <w:p w14:paraId="10717A95" w14:textId="6AAB8B24" w:rsidR="0056786F" w:rsidRPr="0056786F" w:rsidRDefault="0056786F" w:rsidP="0056786F">
      <w:pPr>
        <w:jc w:val="both"/>
        <w:rPr>
          <w:lang w:val="fr-FR" w:eastAsia="fr-FR"/>
        </w:rPr>
      </w:pPr>
      <w:r w:rsidRPr="0056786F">
        <w:rPr>
          <w:lang w:val="fr-FR" w:eastAsia="fr-FR"/>
        </w:rPr>
        <w:t>Qover conclut des conventions de coopération avec des apporteurs d’affaires. Ces conventions règlent les droits et obligations des parties, y compris les rémunérations pouvant être payées par Q</w:t>
      </w:r>
      <w:r>
        <w:rPr>
          <w:lang w:val="fr-FR" w:eastAsia="fr-FR"/>
        </w:rPr>
        <w:t>over aux apporteurs d'affaires.</w:t>
      </w:r>
    </w:p>
    <w:p w14:paraId="615FD1FA" w14:textId="5205D5F8" w:rsidR="0056786F" w:rsidRPr="0056786F" w:rsidRDefault="0056786F" w:rsidP="0056786F">
      <w:pPr>
        <w:jc w:val="both"/>
        <w:rPr>
          <w:lang w:val="fr-FR" w:eastAsia="fr-FR"/>
        </w:rPr>
      </w:pPr>
      <w:r w:rsidRPr="0056786F">
        <w:rPr>
          <w:lang w:val="fr-FR" w:eastAsia="fr-FR"/>
        </w:rPr>
        <w:t>Il est important de noter que Qover fonctionne différemment des acteurs du marché. Un assureur traditionnel créé et administre ses produits d'assurances (et les primes comprennent ces coûts internes en plus du risque porté) et rémunère ensuite les courtiers qui distribuent ses produits.</w:t>
      </w:r>
    </w:p>
    <w:p w14:paraId="17E32AE4" w14:textId="092CF04B" w:rsidR="0056786F" w:rsidRPr="0056786F" w:rsidRDefault="0056786F" w:rsidP="0056786F">
      <w:pPr>
        <w:jc w:val="both"/>
        <w:rPr>
          <w:lang w:val="fr-FR" w:eastAsia="fr-FR"/>
        </w:rPr>
      </w:pPr>
      <w:r w:rsidRPr="0056786F">
        <w:rPr>
          <w:lang w:val="fr-FR" w:eastAsia="fr-FR"/>
        </w:rPr>
        <w:t>En tant qu'</w:t>
      </w:r>
      <w:proofErr w:type="spellStart"/>
      <w:r w:rsidRPr="0056786F">
        <w:rPr>
          <w:lang w:val="fr-FR" w:eastAsia="fr-FR"/>
        </w:rPr>
        <w:t>InsurTech</w:t>
      </w:r>
      <w:proofErr w:type="spellEnd"/>
      <w:r w:rsidRPr="0056786F">
        <w:rPr>
          <w:lang w:val="fr-FR" w:eastAsia="fr-FR"/>
        </w:rPr>
        <w:t>, Qover n'est pas un intermédiaire supplémentaire venant s'ajouter à l'échelle de valeur de l'assurance mais reprend à son compte une partie conséquente des activités décrites ci-dessous (le rôle de l'assureur étant strictement limité à porter le risqu</w:t>
      </w:r>
      <w:r>
        <w:rPr>
          <w:lang w:val="fr-FR" w:eastAsia="fr-FR"/>
        </w:rPr>
        <w:t xml:space="preserve">e) et augmente la rentabilité. </w:t>
      </w:r>
    </w:p>
    <w:p w14:paraId="00F13DD4" w14:textId="1CCD75DA" w:rsidR="0056786F" w:rsidRPr="0056786F" w:rsidRDefault="0056786F" w:rsidP="0056786F">
      <w:pPr>
        <w:jc w:val="both"/>
        <w:rPr>
          <w:lang w:val="fr-FR" w:eastAsia="fr-FR"/>
        </w:rPr>
      </w:pPr>
      <w:r w:rsidRPr="0056786F">
        <w:rPr>
          <w:lang w:val="fr-FR" w:eastAsia="fr-FR"/>
        </w:rPr>
        <w:t xml:space="preserve">Chez Qover les primes d'assurances se composent comme </w:t>
      </w:r>
      <w:r w:rsidRPr="0056786F">
        <w:rPr>
          <w:lang w:val="fr-FR" w:eastAsia="fr-FR"/>
        </w:rPr>
        <w:t>suit :</w:t>
      </w:r>
      <w:r w:rsidRPr="0056786F">
        <w:rPr>
          <w:lang w:val="fr-FR" w:eastAsia="fr-FR"/>
        </w:rPr>
        <w:t xml:space="preserve"> </w:t>
      </w:r>
    </w:p>
    <w:p w14:paraId="41DDAF0E" w14:textId="09F04D3C" w:rsidR="0056786F" w:rsidRPr="0056786F" w:rsidRDefault="0056786F" w:rsidP="0056786F">
      <w:pPr>
        <w:jc w:val="both"/>
        <w:rPr>
          <w:lang w:val="fr-FR" w:eastAsia="fr-FR"/>
        </w:rPr>
      </w:pPr>
      <w:r w:rsidRPr="0056786F">
        <w:rPr>
          <w:lang w:val="fr-FR" w:eastAsia="fr-FR"/>
        </w:rPr>
        <w:t>• 45 à 65</w:t>
      </w:r>
      <w:r w:rsidRPr="0056786F">
        <w:rPr>
          <w:lang w:val="fr-FR" w:eastAsia="fr-FR"/>
        </w:rPr>
        <w:t>% :</w:t>
      </w:r>
      <w:r w:rsidRPr="0056786F">
        <w:rPr>
          <w:lang w:val="fr-FR" w:eastAsia="fr-FR"/>
        </w:rPr>
        <w:t xml:space="preserve"> pour l'assureur afin de payer les sinistres</w:t>
      </w:r>
    </w:p>
    <w:p w14:paraId="70917909" w14:textId="0DEC3648" w:rsidR="0056786F" w:rsidRPr="0056786F" w:rsidRDefault="0056786F" w:rsidP="0056786F">
      <w:pPr>
        <w:jc w:val="both"/>
        <w:rPr>
          <w:lang w:val="fr-FR" w:eastAsia="fr-FR"/>
        </w:rPr>
      </w:pPr>
      <w:r w:rsidRPr="0056786F">
        <w:rPr>
          <w:lang w:val="fr-FR" w:eastAsia="fr-FR"/>
        </w:rPr>
        <w:t>• 15 à 35</w:t>
      </w:r>
      <w:r w:rsidRPr="0056786F">
        <w:rPr>
          <w:lang w:val="fr-FR" w:eastAsia="fr-FR"/>
        </w:rPr>
        <w:t>% :</w:t>
      </w:r>
      <w:r w:rsidRPr="0056786F">
        <w:rPr>
          <w:lang w:val="fr-FR" w:eastAsia="fr-FR"/>
        </w:rPr>
        <w:t xml:space="preserve"> pour Qover afin de couvrir ses dépenses propres (gestion du </w:t>
      </w:r>
      <w:proofErr w:type="spellStart"/>
      <w:r w:rsidRPr="0056786F">
        <w:rPr>
          <w:lang w:val="fr-FR" w:eastAsia="fr-FR"/>
        </w:rPr>
        <w:t>portolio</w:t>
      </w:r>
      <w:proofErr w:type="spellEnd"/>
      <w:r w:rsidRPr="0056786F">
        <w:rPr>
          <w:lang w:val="fr-FR" w:eastAsia="fr-FR"/>
        </w:rPr>
        <w:t>, marketin</w:t>
      </w:r>
      <w:r>
        <w:rPr>
          <w:lang w:val="fr-FR" w:eastAsia="fr-FR"/>
        </w:rPr>
        <w:t>g</w:t>
      </w:r>
      <w:r w:rsidRPr="0056786F">
        <w:rPr>
          <w:lang w:val="fr-FR" w:eastAsia="fr-FR"/>
        </w:rPr>
        <w:t>, opérations, IT, actuaires, etc.)</w:t>
      </w:r>
    </w:p>
    <w:p w14:paraId="2FE83C44" w14:textId="65F4619C" w:rsidR="0056786F" w:rsidRDefault="0056786F" w:rsidP="0056786F">
      <w:pPr>
        <w:jc w:val="both"/>
        <w:rPr>
          <w:lang w:val="fr-FR" w:eastAsia="fr-FR"/>
        </w:rPr>
      </w:pPr>
      <w:r w:rsidRPr="0056786F">
        <w:rPr>
          <w:lang w:val="fr-FR" w:eastAsia="fr-FR"/>
        </w:rPr>
        <w:t>• 5 à 25</w:t>
      </w:r>
      <w:r w:rsidRPr="0056786F">
        <w:rPr>
          <w:lang w:val="fr-FR" w:eastAsia="fr-FR"/>
        </w:rPr>
        <w:t>% :</w:t>
      </w:r>
      <w:r w:rsidRPr="0056786F">
        <w:rPr>
          <w:lang w:val="fr-FR" w:eastAsia="fr-FR"/>
        </w:rPr>
        <w:t xml:space="preserve"> pour l'apporteur d'affaires</w:t>
      </w:r>
    </w:p>
    <w:p w14:paraId="1F32540D" w14:textId="6B519987" w:rsidR="0056786F" w:rsidRPr="0056786F" w:rsidRDefault="004734DE" w:rsidP="0056786F">
      <w:pPr>
        <w:jc w:val="both"/>
        <w:rPr>
          <w:lang w:val="fr-FR" w:eastAsia="fr-FR"/>
        </w:rPr>
      </w:pPr>
      <w:r>
        <w:rPr>
          <w:noProof/>
          <w:lang w:val="fr-FR" w:eastAsia="fr-FR" w:bidi="ar-SA"/>
        </w:rPr>
        <w:drawing>
          <wp:inline distT="0" distB="0" distL="0" distR="0" wp14:anchorId="4591C0C7" wp14:editId="7501ED2A">
            <wp:extent cx="6264275" cy="978535"/>
            <wp:effectExtent l="0" t="0" r="9525" b="1206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17-04-13 à 16.58.19.png"/>
                    <pic:cNvPicPr/>
                  </pic:nvPicPr>
                  <pic:blipFill>
                    <a:blip r:embed="rId18">
                      <a:extLst>
                        <a:ext uri="{28A0092B-C50C-407E-A947-70E740481C1C}">
                          <a14:useLocalDpi xmlns:a14="http://schemas.microsoft.com/office/drawing/2010/main" val="0"/>
                        </a:ext>
                      </a:extLst>
                    </a:blip>
                    <a:stretch>
                      <a:fillRect/>
                    </a:stretch>
                  </pic:blipFill>
                  <pic:spPr>
                    <a:xfrm>
                      <a:off x="0" y="0"/>
                      <a:ext cx="6264275" cy="978535"/>
                    </a:xfrm>
                    <a:prstGeom prst="rect">
                      <a:avLst/>
                    </a:prstGeom>
                  </pic:spPr>
                </pic:pic>
              </a:graphicData>
            </a:graphic>
          </wp:inline>
        </w:drawing>
      </w:r>
    </w:p>
    <w:p w14:paraId="72F6A5A1" w14:textId="61485B6D" w:rsidR="0056786F" w:rsidRPr="0056786F" w:rsidRDefault="0056786F" w:rsidP="0056786F">
      <w:pPr>
        <w:jc w:val="both"/>
        <w:rPr>
          <w:lang w:val="fr-FR" w:eastAsia="fr-FR"/>
        </w:rPr>
      </w:pPr>
      <w:r w:rsidRPr="0056786F">
        <w:rPr>
          <w:lang w:val="fr-FR" w:eastAsia="fr-FR"/>
        </w:rPr>
        <w:t>Qover ne fait pas augmenter les coûts de l'assurance au sein de cette chaîne de valeur mais au contraire, les réduit en reprenant une partie des tâches autrefois réservées à l'assureur et les optimise afin d'améliorer la qualité des pro</w:t>
      </w:r>
      <w:r>
        <w:rPr>
          <w:lang w:val="fr-FR" w:eastAsia="fr-FR"/>
        </w:rPr>
        <w:t xml:space="preserve">duits et du service. </w:t>
      </w:r>
    </w:p>
    <w:p w14:paraId="6C168427" w14:textId="7B3D112A" w:rsidR="00B06446" w:rsidRPr="0056786F" w:rsidRDefault="0056786F" w:rsidP="0056786F">
      <w:pPr>
        <w:jc w:val="both"/>
        <w:rPr>
          <w:lang w:val="fr-FR" w:eastAsia="fr-FR"/>
        </w:rPr>
      </w:pPr>
      <w:r w:rsidRPr="0056786F">
        <w:rPr>
          <w:lang w:val="fr-FR" w:eastAsia="fr-FR"/>
        </w:rPr>
        <w:t xml:space="preserve">Si vous souhaitez obtenir plus d’informations concernant ces politiques, vous pouvez toujours contacter le responsable Compliance de Qover par courriel à l’adresse suivante : </w:t>
      </w:r>
      <w:r w:rsidRPr="0056786F">
        <w:rPr>
          <w:color w:val="0070C0"/>
          <w:lang w:val="fr-FR" w:eastAsia="fr-FR"/>
        </w:rPr>
        <w:t xml:space="preserve">compliance@qover.be </w:t>
      </w:r>
      <w:r w:rsidRPr="0056786F">
        <w:rPr>
          <w:lang w:val="fr-FR" w:eastAsia="fr-FR"/>
        </w:rPr>
        <w:t xml:space="preserve">ou par courrier à l’adresse suivante : Qover - Compliance </w:t>
      </w:r>
      <w:proofErr w:type="spellStart"/>
      <w:r w:rsidRPr="0056786F">
        <w:rPr>
          <w:lang w:val="fr-FR" w:eastAsia="fr-FR"/>
        </w:rPr>
        <w:t>Depart</w:t>
      </w:r>
      <w:bookmarkStart w:id="0" w:name="_GoBack"/>
      <w:bookmarkEnd w:id="0"/>
      <w:r w:rsidRPr="0056786F">
        <w:rPr>
          <w:lang w:val="fr-FR" w:eastAsia="fr-FR"/>
        </w:rPr>
        <w:t>ment</w:t>
      </w:r>
      <w:proofErr w:type="spellEnd"/>
      <w:r w:rsidRPr="0056786F">
        <w:rPr>
          <w:lang w:val="fr-FR" w:eastAsia="fr-FR"/>
        </w:rPr>
        <w:t xml:space="preserve"> – rue des Palais 44 – 1030 Bruxelles - Belgique.</w:t>
      </w:r>
    </w:p>
    <w:sectPr w:rsidR="00B06446" w:rsidRPr="0056786F" w:rsidSect="000A28D7">
      <w:footerReference w:type="default" r:id="rId19"/>
      <w:footnotePr>
        <w:pos w:val="beneathText"/>
      </w:footnotePr>
      <w:type w:val="continuous"/>
      <w:pgSz w:w="11907" w:h="16839" w:code="9"/>
      <w:pgMar w:top="1588" w:right="1021" w:bottom="1021" w:left="1021" w:header="0" w:footer="45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21228" w14:textId="77777777" w:rsidR="007B6668" w:rsidRDefault="007B6668" w:rsidP="006B4464">
      <w:r>
        <w:separator/>
      </w:r>
    </w:p>
    <w:p w14:paraId="2A1F4A65" w14:textId="77777777" w:rsidR="007B6668" w:rsidRDefault="007B6668" w:rsidP="006B4464"/>
  </w:endnote>
  <w:endnote w:type="continuationSeparator" w:id="0">
    <w:p w14:paraId="7BF58F73" w14:textId="77777777" w:rsidR="007B6668" w:rsidRDefault="007B6668" w:rsidP="006B4464">
      <w:r>
        <w:continuationSeparator/>
      </w:r>
    </w:p>
    <w:p w14:paraId="168D1E93" w14:textId="77777777" w:rsidR="007B6668" w:rsidRDefault="007B6668" w:rsidP="006B4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Museo Sans 700">
    <w:panose1 w:val="02000000000000000000"/>
    <w:charset w:val="00"/>
    <w:family w:val="auto"/>
    <w:pitch w:val="variable"/>
    <w:sig w:usb0="A00000AF" w:usb1="4000004A" w:usb2="00000000" w:usb3="00000000" w:csb0="00000093" w:csb1="00000000"/>
  </w:font>
  <w:font w:name="Museo Sans 500">
    <w:panose1 w:val="02000000000000000000"/>
    <w:charset w:val="00"/>
    <w:family w:val="auto"/>
    <w:pitch w:val="variable"/>
    <w:sig w:usb0="A00000AF" w:usb1="4000004A" w:usb2="00000000" w:usb3="00000000" w:csb0="00000093" w:csb1="00000000"/>
  </w:font>
  <w:font w:name="Georgia">
    <w:panose1 w:val="02040502050405020303"/>
    <w:charset w:val="00"/>
    <w:family w:val="auto"/>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inionPro-Regular">
    <w:altName w:val="Calibri"/>
    <w:charset w:val="00"/>
    <w:family w:val="auto"/>
    <w:pitch w:val="variable"/>
    <w:sig w:usb0="60000287" w:usb1="00000001" w:usb2="00000000" w:usb3="00000000" w:csb0="0000019F" w:csb1="00000000"/>
  </w:font>
  <w:font w:name="Museo Sans 300">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A9CA5" w14:textId="77777777" w:rsidR="006028C7" w:rsidRDefault="006028C7" w:rsidP="00EB567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BDBD27" w14:textId="77777777" w:rsidR="00C70EBD" w:rsidRDefault="00C70EBD" w:rsidP="006028C7">
    <w:pPr>
      <w:pStyle w:val="Pieddepage"/>
      <w:framePr w:wrap="none"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79588AED" w14:textId="77777777" w:rsidR="00C70EBD" w:rsidRDefault="00C70EBD" w:rsidP="00C70EB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DF75" w14:textId="77777777" w:rsidR="00DD0A2E" w:rsidRPr="000A28D7" w:rsidRDefault="00DD0A2E" w:rsidP="00DD0A2E">
    <w:pPr>
      <w:pStyle w:val="Pieddepage"/>
      <w:ind w:right="360"/>
      <w:jc w:val="left"/>
      <w:rPr>
        <w:color w:val="5B7289"/>
      </w:rPr>
    </w:pPr>
    <w:r>
      <w:rPr>
        <w:noProof/>
        <w:lang w:val="fr-FR" w:eastAsia="fr-FR" w:bidi="ar-SA"/>
      </w:rPr>
      <mc:AlternateContent>
        <mc:Choice Requires="wps">
          <w:drawing>
            <wp:anchor distT="0" distB="0" distL="114300" distR="114300" simplePos="0" relativeHeight="251664384" behindDoc="0" locked="0" layoutInCell="1" allowOverlap="1" wp14:anchorId="17747916" wp14:editId="6A56070C">
              <wp:simplePos x="0" y="0"/>
              <wp:positionH relativeFrom="page">
                <wp:posOffset>7021195</wp:posOffset>
              </wp:positionH>
              <wp:positionV relativeFrom="page">
                <wp:posOffset>10153015</wp:posOffset>
              </wp:positionV>
              <wp:extent cx="288000" cy="288000"/>
              <wp:effectExtent l="0" t="0" r="0" b="0"/>
              <wp:wrapNone/>
              <wp:docPr id="1" name="Rectangle 1"/>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317B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9469D" w14:textId="4E4BD0FB" w:rsidR="00DD0A2E" w:rsidRPr="00FC6F3C" w:rsidRDefault="00DD0A2E" w:rsidP="00DD0A2E">
                          <w:pPr>
                            <w:jc w:val="center"/>
                            <w:rPr>
                              <w:color w:val="FFFFFF" w:themeColor="background1"/>
                              <w:sz w:val="20"/>
                            </w:rPr>
                          </w:pPr>
                          <w:r w:rsidRPr="00FC6F3C">
                            <w:rPr>
                              <w:color w:val="FFFFFF" w:themeColor="background1"/>
                              <w:sz w:val="20"/>
                            </w:rPr>
                            <w:fldChar w:fldCharType="begin"/>
                          </w:r>
                          <w:r w:rsidRPr="00FC6F3C">
                            <w:rPr>
                              <w:color w:val="FFFFFF" w:themeColor="background1"/>
                              <w:sz w:val="20"/>
                            </w:rPr>
                            <w:instrText xml:space="preserve">PAGE  </w:instrText>
                          </w:r>
                          <w:r w:rsidRPr="00FC6F3C">
                            <w:rPr>
                              <w:color w:val="FFFFFF" w:themeColor="background1"/>
                              <w:sz w:val="20"/>
                            </w:rPr>
                            <w:fldChar w:fldCharType="separate"/>
                          </w:r>
                          <w:r w:rsidR="00432BE8">
                            <w:rPr>
                              <w:noProof/>
                              <w:color w:val="FFFFFF" w:themeColor="background1"/>
                              <w:sz w:val="20"/>
                            </w:rPr>
                            <w:t>1</w:t>
                          </w:r>
                          <w:r w:rsidRPr="00FC6F3C">
                            <w:rPr>
                              <w:color w:val="FFFFFF" w:themeColor="background1"/>
                              <w:sz w:val="20"/>
                            </w:rPr>
                            <w:fldChar w:fldCharType="end"/>
                          </w:r>
                        </w:p>
                        <w:p w14:paraId="7156BDF0" w14:textId="77777777" w:rsidR="00DD0A2E" w:rsidRPr="00FC6F3C" w:rsidRDefault="00DD0A2E" w:rsidP="00DD0A2E">
                          <w:pPr>
                            <w:jc w:val="center"/>
                            <w:rPr>
                              <w:color w:val="FFFFFF" w:themeColor="background1"/>
                              <w:sz w:val="20"/>
                            </w:rPr>
                          </w:pP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7916" id="Rectangle 1" o:spid="_x0000_s1026" style="position:absolute;margin-left:552.85pt;margin-top:799.45pt;width:22.7pt;height:2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" fillcolor="#317bda" stroked="f" strokeweight="1pt">
              <v:textbox inset="0,0,0,2mm">
                <w:txbxContent>
                  <w:p w14:paraId="3539469D" w14:textId="4E4BD0FB" w:rsidR="00DD0A2E" w:rsidRPr="00FC6F3C" w:rsidRDefault="00DD0A2E" w:rsidP="00DD0A2E">
                    <w:pPr>
                      <w:jc w:val="center"/>
                      <w:rPr>
                        <w:color w:val="FFFFFF" w:themeColor="background1"/>
                        <w:sz w:val="20"/>
                      </w:rPr>
                    </w:pPr>
                    <w:r w:rsidRPr="00FC6F3C">
                      <w:rPr>
                        <w:color w:val="FFFFFF" w:themeColor="background1"/>
                        <w:sz w:val="20"/>
                      </w:rPr>
                      <w:fldChar w:fldCharType="begin"/>
                    </w:r>
                    <w:r w:rsidRPr="00FC6F3C">
                      <w:rPr>
                        <w:color w:val="FFFFFF" w:themeColor="background1"/>
                        <w:sz w:val="20"/>
                      </w:rPr>
                      <w:instrText xml:space="preserve">PAGE  </w:instrText>
                    </w:r>
                    <w:r w:rsidRPr="00FC6F3C">
                      <w:rPr>
                        <w:color w:val="FFFFFF" w:themeColor="background1"/>
                        <w:sz w:val="20"/>
                      </w:rPr>
                      <w:fldChar w:fldCharType="separate"/>
                    </w:r>
                    <w:r w:rsidR="00432BE8">
                      <w:rPr>
                        <w:noProof/>
                        <w:color w:val="FFFFFF" w:themeColor="background1"/>
                        <w:sz w:val="20"/>
                      </w:rPr>
                      <w:t>1</w:t>
                    </w:r>
                    <w:r w:rsidRPr="00FC6F3C">
                      <w:rPr>
                        <w:color w:val="FFFFFF" w:themeColor="background1"/>
                        <w:sz w:val="20"/>
                      </w:rPr>
                      <w:fldChar w:fldCharType="end"/>
                    </w:r>
                  </w:p>
                  <w:p w14:paraId="7156BDF0" w14:textId="77777777" w:rsidR="00DD0A2E" w:rsidRPr="00FC6F3C" w:rsidRDefault="00DD0A2E" w:rsidP="00DD0A2E">
                    <w:pPr>
                      <w:jc w:val="center"/>
                      <w:rPr>
                        <w:color w:val="FFFFFF" w:themeColor="background1"/>
                        <w:sz w:val="20"/>
                      </w:rPr>
                    </w:pPr>
                  </w:p>
                </w:txbxContent>
              </v:textbox>
              <w10:wrap anchorx="page" anchory="page"/>
            </v:rect>
          </w:pict>
        </mc:Fallback>
      </mc:AlternateContent>
    </w:r>
    <w:r w:rsidRPr="000A28D7">
      <w:rPr>
        <w:color w:val="5B7289"/>
      </w:rPr>
      <w:t xml:space="preserve">Qover SA/NV – RPM 0650.939.878 – FSMA 115284A – IBAN: BE74 0689 0586 1607 </w:t>
    </w:r>
  </w:p>
  <w:p w14:paraId="77BF7826" w14:textId="77777777" w:rsidR="00DD0A2E" w:rsidRPr="009A61F3" w:rsidRDefault="00DD0A2E" w:rsidP="00DD0A2E">
    <w:pPr>
      <w:pStyle w:val="Pieddepage"/>
      <w:ind w:right="360"/>
      <w:jc w:val="left"/>
      <w:rPr>
        <w:color w:val="5B7289"/>
        <w:lang w:val="fr-BE"/>
      </w:rPr>
    </w:pPr>
    <w:r>
      <w:rPr>
        <w:color w:val="5B7289"/>
        <w:lang w:val="fr-BE"/>
      </w:rPr>
      <w:t>Siège Social: r</w:t>
    </w:r>
    <w:r w:rsidRPr="009A61F3">
      <w:rPr>
        <w:color w:val="5B7289"/>
        <w:lang w:val="fr-BE"/>
      </w:rPr>
      <w:t>ue Eugène Toussaint 54 bte 1 – 1090 B</w:t>
    </w:r>
    <w:r>
      <w:rPr>
        <w:color w:val="5B7289"/>
        <w:lang w:val="fr-BE"/>
      </w:rPr>
      <w:t>ruxelles</w:t>
    </w:r>
    <w:r w:rsidRPr="009A61F3">
      <w:rPr>
        <w:color w:val="5B7289"/>
        <w:lang w:val="fr-BE"/>
      </w:rPr>
      <w:t xml:space="preserve"> – B</w:t>
    </w:r>
    <w:r>
      <w:rPr>
        <w:color w:val="5B7289"/>
        <w:lang w:val="fr-BE"/>
      </w:rPr>
      <w:t>elgique | Siège d’exploitation: r</w:t>
    </w:r>
    <w:r w:rsidRPr="009A61F3">
      <w:rPr>
        <w:color w:val="5B7289"/>
        <w:lang w:val="fr-BE"/>
      </w:rPr>
      <w:t>ue des Palais 44 – 1030 Bru</w:t>
    </w:r>
    <w:r>
      <w:rPr>
        <w:color w:val="5B7289"/>
        <w:lang w:val="fr-BE"/>
      </w:rPr>
      <w:t>xelles</w:t>
    </w:r>
    <w:r w:rsidRPr="009A61F3">
      <w:rPr>
        <w:color w:val="5B7289"/>
        <w:lang w:val="fr-BE"/>
      </w:rPr>
      <w:t xml:space="preserve"> – Belg</w:t>
    </w:r>
    <w:r>
      <w:rPr>
        <w:color w:val="5B7289"/>
        <w:lang w:val="fr-BE"/>
      </w:rPr>
      <w:t>ique</w:t>
    </w:r>
  </w:p>
  <w:p w14:paraId="0771322F" w14:textId="77777777" w:rsidR="00DD0A2E" w:rsidRPr="009A61F3" w:rsidRDefault="00DD0A2E" w:rsidP="00DD0A2E">
    <w:pPr>
      <w:pStyle w:val="Pieddepage"/>
      <w:ind w:right="360"/>
      <w:jc w:val="left"/>
      <w:rPr>
        <w:color w:val="5B7289"/>
        <w:lang w:val="fr-BE"/>
      </w:rPr>
    </w:pPr>
  </w:p>
  <w:p w14:paraId="1C9EE99A" w14:textId="50C2D9D2" w:rsidR="00DD0A2E" w:rsidRPr="000A28D7" w:rsidRDefault="00DD0A2E" w:rsidP="00DD0A2E">
    <w:pPr>
      <w:pStyle w:val="Pieddepage"/>
      <w:ind w:right="360"/>
      <w:jc w:val="left"/>
      <w:rPr>
        <w:rFonts w:ascii="Roboto" w:hAnsi="Roboto"/>
        <w:b/>
        <w:bCs/>
      </w:rPr>
    </w:pPr>
    <w:r w:rsidRPr="000A28D7">
      <w:rPr>
        <w:rFonts w:ascii="Roboto" w:hAnsi="Roboto"/>
        <w:b/>
        <w:bCs/>
      </w:rPr>
      <w:t xml:space="preserve">VERSION </w:t>
    </w:r>
    <w:r>
      <w:rPr>
        <w:rFonts w:ascii="Roboto" w:hAnsi="Roboto"/>
        <w:b/>
        <w:bCs/>
      </w:rPr>
      <w:t>1</w:t>
    </w:r>
    <w:r w:rsidR="00BD257D">
      <w:rPr>
        <w:rFonts w:ascii="Roboto" w:hAnsi="Roboto"/>
        <w:b/>
        <w:bCs/>
      </w:rPr>
      <w:t>3</w:t>
    </w:r>
    <w:r w:rsidRPr="000A28D7">
      <w:rPr>
        <w:rFonts w:ascii="Roboto" w:hAnsi="Roboto"/>
        <w:b/>
        <w:bCs/>
      </w:rPr>
      <w:t>-0</w:t>
    </w:r>
    <w:r w:rsidR="00BD257D">
      <w:rPr>
        <w:rFonts w:ascii="Roboto" w:hAnsi="Roboto"/>
        <w:b/>
        <w:bCs/>
      </w:rPr>
      <w:t>4</w:t>
    </w:r>
    <w:r w:rsidRPr="000A28D7">
      <w:rPr>
        <w:rFonts w:ascii="Roboto" w:hAnsi="Roboto"/>
        <w:b/>
        <w:bCs/>
      </w:rPr>
      <w:t>-2017</w:t>
    </w:r>
  </w:p>
  <w:p w14:paraId="29D98029" w14:textId="5B9FAEFF" w:rsidR="006028C7" w:rsidRDefault="00FC6F3C" w:rsidP="006028C7">
    <w:pPr>
      <w:pStyle w:val="Pieddepage"/>
      <w:ind w:right="360"/>
    </w:pPr>
    <w:r>
      <w:rPr>
        <w:noProof/>
        <w:lang w:val="fr-FR" w:eastAsia="fr-FR" w:bidi="ar-SA"/>
      </w:rPr>
      <mc:AlternateContent>
        <mc:Choice Requires="wps">
          <w:drawing>
            <wp:anchor distT="0" distB="0" distL="114300" distR="114300" simplePos="0" relativeHeight="251660288" behindDoc="0" locked="0" layoutInCell="1" allowOverlap="1" wp14:anchorId="610D5959" wp14:editId="25B2F0EB">
              <wp:simplePos x="0" y="0"/>
              <wp:positionH relativeFrom="page">
                <wp:posOffset>7021195</wp:posOffset>
              </wp:positionH>
              <wp:positionV relativeFrom="page">
                <wp:posOffset>10153015</wp:posOffset>
              </wp:positionV>
              <wp:extent cx="288000" cy="288000"/>
              <wp:effectExtent l="0" t="0" r="0" b="0"/>
              <wp:wrapSquare wrapText="bothSides"/>
              <wp:docPr id="4" name="Rectangle 4"/>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317B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23FB5" w14:textId="1C1AA33E" w:rsidR="00FC6F3C" w:rsidRPr="00BC5DB3" w:rsidRDefault="00FC6F3C" w:rsidP="00BC5DB3">
                          <w:pPr>
                            <w:spacing w:line="240" w:lineRule="auto"/>
                            <w:jc w:val="center"/>
                            <w:rPr>
                              <w:color w:val="FFFFFF" w:themeColor="background1"/>
                              <w:sz w:val="20"/>
                            </w:rPr>
                          </w:pPr>
                          <w:r w:rsidRPr="00BC5DB3">
                            <w:rPr>
                              <w:color w:val="FFFFFF" w:themeColor="background1"/>
                              <w:sz w:val="20"/>
                            </w:rPr>
                            <w:fldChar w:fldCharType="begin"/>
                          </w:r>
                          <w:r w:rsidRPr="00BC5DB3">
                            <w:rPr>
                              <w:color w:val="FFFFFF" w:themeColor="background1"/>
                              <w:sz w:val="20"/>
                            </w:rPr>
                            <w:instrText xml:space="preserve">PAGE  </w:instrText>
                          </w:r>
                          <w:r w:rsidRPr="00BC5DB3">
                            <w:rPr>
                              <w:color w:val="FFFFFF" w:themeColor="background1"/>
                              <w:sz w:val="20"/>
                            </w:rPr>
                            <w:fldChar w:fldCharType="separate"/>
                          </w:r>
                          <w:r w:rsidR="00432BE8">
                            <w:rPr>
                              <w:noProof/>
                              <w:color w:val="FFFFFF" w:themeColor="background1"/>
                              <w:sz w:val="20"/>
                            </w:rPr>
                            <w:t>1</w:t>
                          </w:r>
                          <w:r w:rsidRPr="00BC5DB3">
                            <w:rPr>
                              <w:color w:val="FFFFFF" w:themeColor="background1"/>
                              <w:sz w:val="20"/>
                            </w:rPr>
                            <w:fldChar w:fldCharType="end"/>
                          </w:r>
                        </w:p>
                        <w:p w14:paraId="6B84CE1A" w14:textId="77777777" w:rsidR="00FC6F3C" w:rsidRPr="00BC5DB3" w:rsidRDefault="00FC6F3C" w:rsidP="00BC5DB3">
                          <w:pPr>
                            <w:spacing w:line="240" w:lineRule="auto"/>
                            <w:jc w:val="center"/>
                            <w:rPr>
                              <w:color w:val="FFFFFF" w:themeColor="background1"/>
                              <w:sz w:val="20"/>
                            </w:rPr>
                          </w:pP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D5959" id="Rectangle 4" o:spid="_x0000_s1027" style="position:absolute;left:0;text-align:left;margin-left:552.85pt;margin-top:799.45pt;width:22.7pt;height: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" fillcolor="#317bda" stroked="f" strokeweight="1pt">
              <v:textbox inset="0,0,0,2mm">
                <w:txbxContent>
                  <w:p w14:paraId="1BC23FB5" w14:textId="1C1AA33E" w:rsidR="00FC6F3C" w:rsidRPr="00BC5DB3" w:rsidRDefault="00FC6F3C" w:rsidP="00BC5DB3">
                    <w:pPr>
                      <w:spacing w:line="240" w:lineRule="auto"/>
                      <w:jc w:val="center"/>
                      <w:rPr>
                        <w:color w:val="FFFFFF" w:themeColor="background1"/>
                        <w:sz w:val="20"/>
                      </w:rPr>
                    </w:pPr>
                    <w:r w:rsidRPr="00BC5DB3">
                      <w:rPr>
                        <w:color w:val="FFFFFF" w:themeColor="background1"/>
                        <w:sz w:val="20"/>
                      </w:rPr>
                      <w:fldChar w:fldCharType="begin"/>
                    </w:r>
                    <w:r w:rsidRPr="00BC5DB3">
                      <w:rPr>
                        <w:color w:val="FFFFFF" w:themeColor="background1"/>
                        <w:sz w:val="20"/>
                      </w:rPr>
                      <w:instrText xml:space="preserve">PAGE  </w:instrText>
                    </w:r>
                    <w:r w:rsidRPr="00BC5DB3">
                      <w:rPr>
                        <w:color w:val="FFFFFF" w:themeColor="background1"/>
                        <w:sz w:val="20"/>
                      </w:rPr>
                      <w:fldChar w:fldCharType="separate"/>
                    </w:r>
                    <w:r w:rsidR="00432BE8">
                      <w:rPr>
                        <w:noProof/>
                        <w:color w:val="FFFFFF" w:themeColor="background1"/>
                        <w:sz w:val="20"/>
                      </w:rPr>
                      <w:t>1</w:t>
                    </w:r>
                    <w:r w:rsidRPr="00BC5DB3">
                      <w:rPr>
                        <w:color w:val="FFFFFF" w:themeColor="background1"/>
                        <w:sz w:val="20"/>
                      </w:rPr>
                      <w:fldChar w:fldCharType="end"/>
                    </w:r>
                  </w:p>
                  <w:p w14:paraId="6B84CE1A" w14:textId="77777777" w:rsidR="00FC6F3C" w:rsidRPr="00BC5DB3" w:rsidRDefault="00FC6F3C" w:rsidP="00BC5DB3">
                    <w:pPr>
                      <w:spacing w:line="240" w:lineRule="auto"/>
                      <w:jc w:val="center"/>
                      <w:rPr>
                        <w:color w:val="FFFFFF" w:themeColor="background1"/>
                        <w:sz w:val="20"/>
                      </w:rPr>
                    </w:pPr>
                  </w:p>
                </w:txbxContent>
              </v:textbox>
              <w10:wrap type="square" anchorx="page" anchory="page"/>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98D72" w14:textId="77777777" w:rsidR="007D73EF" w:rsidRDefault="007D73EF" w:rsidP="00EB567B">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80728">
      <w:rPr>
        <w:rStyle w:val="Numrodepage"/>
        <w:noProof/>
      </w:rPr>
      <w:t>2</w:t>
    </w:r>
    <w:r>
      <w:rPr>
        <w:rStyle w:val="Numrodepage"/>
      </w:rPr>
      <w:fldChar w:fldCharType="end"/>
    </w:r>
  </w:p>
  <w:p w14:paraId="3B811EFD" w14:textId="77777777" w:rsidR="007D73EF" w:rsidRDefault="007D73EF" w:rsidP="007D73EF">
    <w:pPr>
      <w:pStyle w:val="Pieddepage"/>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A2F5C" w14:textId="17247B38" w:rsidR="000A28D7" w:rsidRPr="000A28D7" w:rsidRDefault="00BC5DB3" w:rsidP="000A28D7">
    <w:pPr>
      <w:pStyle w:val="Pieddepage"/>
      <w:ind w:right="360"/>
      <w:jc w:val="left"/>
      <w:rPr>
        <w:color w:val="5B7289"/>
      </w:rPr>
    </w:pPr>
    <w:r>
      <w:rPr>
        <w:noProof/>
        <w:lang w:val="fr-FR" w:eastAsia="fr-FR" w:bidi="ar-SA"/>
      </w:rPr>
      <mc:AlternateContent>
        <mc:Choice Requires="wps">
          <w:drawing>
            <wp:anchor distT="0" distB="0" distL="114300" distR="114300" simplePos="0" relativeHeight="251662336" behindDoc="0" locked="0" layoutInCell="1" allowOverlap="1" wp14:anchorId="208AAAFC" wp14:editId="18CFD992">
              <wp:simplePos x="0" y="0"/>
              <wp:positionH relativeFrom="page">
                <wp:posOffset>7021195</wp:posOffset>
              </wp:positionH>
              <wp:positionV relativeFrom="page">
                <wp:posOffset>10153015</wp:posOffset>
              </wp:positionV>
              <wp:extent cx="288000" cy="288000"/>
              <wp:effectExtent l="0" t="0" r="0" b="0"/>
              <wp:wrapNone/>
              <wp:docPr id="5" name="Rectangle 5"/>
              <wp:cNvGraphicFramePr/>
              <a:graphic xmlns:a="http://schemas.openxmlformats.org/drawingml/2006/main">
                <a:graphicData uri="http://schemas.microsoft.com/office/word/2010/wordprocessingShape">
                  <wps:wsp>
                    <wps:cNvSpPr/>
                    <wps:spPr>
                      <a:xfrm>
                        <a:off x="0" y="0"/>
                        <a:ext cx="288000" cy="288000"/>
                      </a:xfrm>
                      <a:prstGeom prst="rect">
                        <a:avLst/>
                      </a:prstGeom>
                      <a:solidFill>
                        <a:srgbClr val="317BD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FCCA2" w14:textId="269A15E0" w:rsidR="00FC6F3C" w:rsidRPr="00FC6F3C" w:rsidRDefault="00FC6F3C" w:rsidP="00FC6F3C">
                          <w:pPr>
                            <w:jc w:val="center"/>
                            <w:rPr>
                              <w:color w:val="FFFFFF" w:themeColor="background1"/>
                              <w:sz w:val="20"/>
                            </w:rPr>
                          </w:pPr>
                          <w:r w:rsidRPr="00FC6F3C">
                            <w:rPr>
                              <w:color w:val="FFFFFF" w:themeColor="background1"/>
                              <w:sz w:val="20"/>
                            </w:rPr>
                            <w:fldChar w:fldCharType="begin"/>
                          </w:r>
                          <w:r w:rsidRPr="00FC6F3C">
                            <w:rPr>
                              <w:color w:val="FFFFFF" w:themeColor="background1"/>
                              <w:sz w:val="20"/>
                            </w:rPr>
                            <w:instrText xml:space="preserve">PAGE  </w:instrText>
                          </w:r>
                          <w:r w:rsidRPr="00FC6F3C">
                            <w:rPr>
                              <w:color w:val="FFFFFF" w:themeColor="background1"/>
                              <w:sz w:val="20"/>
                            </w:rPr>
                            <w:fldChar w:fldCharType="separate"/>
                          </w:r>
                          <w:r w:rsidR="00432BE8">
                            <w:rPr>
                              <w:noProof/>
                              <w:color w:val="FFFFFF" w:themeColor="background1"/>
                              <w:sz w:val="20"/>
                            </w:rPr>
                            <w:t>2</w:t>
                          </w:r>
                          <w:r w:rsidRPr="00FC6F3C">
                            <w:rPr>
                              <w:color w:val="FFFFFF" w:themeColor="background1"/>
                              <w:sz w:val="20"/>
                            </w:rPr>
                            <w:fldChar w:fldCharType="end"/>
                          </w:r>
                        </w:p>
                        <w:p w14:paraId="63FA4588" w14:textId="77777777" w:rsidR="00FC6F3C" w:rsidRPr="00FC6F3C" w:rsidRDefault="00FC6F3C" w:rsidP="00FC6F3C">
                          <w:pPr>
                            <w:jc w:val="center"/>
                            <w:rPr>
                              <w:color w:val="FFFFFF" w:themeColor="background1"/>
                              <w:sz w:val="20"/>
                            </w:rPr>
                          </w:pPr>
                        </w:p>
                      </w:txbxContent>
                    </wps:txbx>
                    <wps:bodyPr rot="0" spcFirstLastPara="0" vertOverflow="overflow" horzOverflow="overflow" vert="horz" wrap="square" lIns="0" tIns="0" rIns="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AAAFC" id="Rectangle 5" o:spid="_x0000_s1028" style="position:absolute;margin-left:552.85pt;margin-top:799.45pt;width:22.7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" fillcolor="#317bda" stroked="f" strokeweight="1pt">
              <v:textbox inset="0,0,0,2mm">
                <w:txbxContent>
                  <w:p w14:paraId="491FCCA2" w14:textId="269A15E0" w:rsidR="00FC6F3C" w:rsidRPr="00FC6F3C" w:rsidRDefault="00FC6F3C" w:rsidP="00FC6F3C">
                    <w:pPr>
                      <w:jc w:val="center"/>
                      <w:rPr>
                        <w:color w:val="FFFFFF" w:themeColor="background1"/>
                        <w:sz w:val="20"/>
                      </w:rPr>
                    </w:pPr>
                    <w:r w:rsidRPr="00FC6F3C">
                      <w:rPr>
                        <w:color w:val="FFFFFF" w:themeColor="background1"/>
                        <w:sz w:val="20"/>
                      </w:rPr>
                      <w:fldChar w:fldCharType="begin"/>
                    </w:r>
                    <w:r w:rsidRPr="00FC6F3C">
                      <w:rPr>
                        <w:color w:val="FFFFFF" w:themeColor="background1"/>
                        <w:sz w:val="20"/>
                      </w:rPr>
                      <w:instrText xml:space="preserve">PAGE  </w:instrText>
                    </w:r>
                    <w:r w:rsidRPr="00FC6F3C">
                      <w:rPr>
                        <w:color w:val="FFFFFF" w:themeColor="background1"/>
                        <w:sz w:val="20"/>
                      </w:rPr>
                      <w:fldChar w:fldCharType="separate"/>
                    </w:r>
                    <w:r w:rsidR="00432BE8">
                      <w:rPr>
                        <w:noProof/>
                        <w:color w:val="FFFFFF" w:themeColor="background1"/>
                        <w:sz w:val="20"/>
                      </w:rPr>
                      <w:t>2</w:t>
                    </w:r>
                    <w:r w:rsidRPr="00FC6F3C">
                      <w:rPr>
                        <w:color w:val="FFFFFF" w:themeColor="background1"/>
                        <w:sz w:val="20"/>
                      </w:rPr>
                      <w:fldChar w:fldCharType="end"/>
                    </w:r>
                  </w:p>
                  <w:p w14:paraId="63FA4588" w14:textId="77777777" w:rsidR="00FC6F3C" w:rsidRPr="00FC6F3C" w:rsidRDefault="00FC6F3C" w:rsidP="00FC6F3C">
                    <w:pPr>
                      <w:jc w:val="center"/>
                      <w:rPr>
                        <w:color w:val="FFFFFF" w:themeColor="background1"/>
                        <w:sz w:val="20"/>
                      </w:rPr>
                    </w:pPr>
                  </w:p>
                </w:txbxContent>
              </v:textbox>
              <w10:wrap anchorx="page" anchory="page"/>
            </v:rect>
          </w:pict>
        </mc:Fallback>
      </mc:AlternateContent>
    </w:r>
    <w:r w:rsidR="000A28D7" w:rsidRPr="000A28D7">
      <w:rPr>
        <w:color w:val="5B7289"/>
      </w:rPr>
      <w:t xml:space="preserve">Qover SA/NV – RPM 0650.939.878 – FSMA 115284A – IBAN: BE74 0689 0586 1607 </w:t>
    </w:r>
  </w:p>
  <w:p w14:paraId="1CEFDF64" w14:textId="56551F23" w:rsidR="000A28D7" w:rsidRPr="009A61F3" w:rsidRDefault="004B5AC4" w:rsidP="000A28D7">
    <w:pPr>
      <w:pStyle w:val="Pieddepage"/>
      <w:ind w:right="360"/>
      <w:jc w:val="left"/>
      <w:rPr>
        <w:color w:val="5B7289"/>
        <w:lang w:val="fr-BE"/>
      </w:rPr>
    </w:pPr>
    <w:r>
      <w:rPr>
        <w:color w:val="5B7289"/>
        <w:lang w:val="fr-BE"/>
      </w:rPr>
      <w:t>Siège Social: r</w:t>
    </w:r>
    <w:r w:rsidR="000A28D7" w:rsidRPr="009A61F3">
      <w:rPr>
        <w:color w:val="5B7289"/>
        <w:lang w:val="fr-BE"/>
      </w:rPr>
      <w:t>ue Eugène Toussaint 54 bte 1 – 1090 B</w:t>
    </w:r>
    <w:r>
      <w:rPr>
        <w:color w:val="5B7289"/>
        <w:lang w:val="fr-BE"/>
      </w:rPr>
      <w:t>ruxelles</w:t>
    </w:r>
    <w:r w:rsidR="000A28D7" w:rsidRPr="009A61F3">
      <w:rPr>
        <w:color w:val="5B7289"/>
        <w:lang w:val="fr-BE"/>
      </w:rPr>
      <w:t xml:space="preserve"> – B</w:t>
    </w:r>
    <w:r>
      <w:rPr>
        <w:color w:val="5B7289"/>
        <w:lang w:val="fr-BE"/>
      </w:rPr>
      <w:t>elgique | Siège d’exploitation: r</w:t>
    </w:r>
    <w:r w:rsidR="000A28D7" w:rsidRPr="009A61F3">
      <w:rPr>
        <w:color w:val="5B7289"/>
        <w:lang w:val="fr-BE"/>
      </w:rPr>
      <w:t>ue des Palais 44 – 1030 Bru</w:t>
    </w:r>
    <w:r>
      <w:rPr>
        <w:color w:val="5B7289"/>
        <w:lang w:val="fr-BE"/>
      </w:rPr>
      <w:t>xelles</w:t>
    </w:r>
    <w:r w:rsidR="000A28D7" w:rsidRPr="009A61F3">
      <w:rPr>
        <w:color w:val="5B7289"/>
        <w:lang w:val="fr-BE"/>
      </w:rPr>
      <w:t xml:space="preserve"> – Belg</w:t>
    </w:r>
    <w:r>
      <w:rPr>
        <w:color w:val="5B7289"/>
        <w:lang w:val="fr-BE"/>
      </w:rPr>
      <w:t>ique</w:t>
    </w:r>
  </w:p>
  <w:p w14:paraId="7F1BECA5" w14:textId="77777777" w:rsidR="000A28D7" w:rsidRPr="009A61F3" w:rsidRDefault="000A28D7" w:rsidP="000A28D7">
    <w:pPr>
      <w:pStyle w:val="Pieddepage"/>
      <w:ind w:right="360"/>
      <w:jc w:val="left"/>
      <w:rPr>
        <w:color w:val="5B7289"/>
        <w:lang w:val="fr-BE"/>
      </w:rPr>
    </w:pPr>
  </w:p>
  <w:p w14:paraId="2594EEA2" w14:textId="7B5FD33E" w:rsidR="000A28D7" w:rsidRPr="000A28D7" w:rsidRDefault="000A28D7" w:rsidP="000A28D7">
    <w:pPr>
      <w:pStyle w:val="Pieddepage"/>
      <w:ind w:right="360"/>
      <w:jc w:val="left"/>
      <w:rPr>
        <w:rFonts w:ascii="Roboto" w:hAnsi="Roboto"/>
        <w:b/>
        <w:bCs/>
      </w:rPr>
    </w:pPr>
    <w:r w:rsidRPr="000A28D7">
      <w:rPr>
        <w:rFonts w:ascii="Roboto" w:hAnsi="Roboto"/>
        <w:b/>
        <w:bCs/>
      </w:rPr>
      <w:t xml:space="preserve">VERSION </w:t>
    </w:r>
    <w:r w:rsidR="00BD257D">
      <w:rPr>
        <w:rFonts w:ascii="Roboto" w:hAnsi="Roboto"/>
        <w:b/>
        <w:bCs/>
      </w:rPr>
      <w:t>13-04</w:t>
    </w:r>
    <w:r w:rsidRPr="000A28D7">
      <w:rPr>
        <w:rFonts w:ascii="Roboto" w:hAnsi="Roboto"/>
        <w:b/>
        <w:bCs/>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0F75D" w14:textId="77777777" w:rsidR="007B6668" w:rsidRDefault="007B6668" w:rsidP="006B4464">
      <w:r>
        <w:separator/>
      </w:r>
    </w:p>
    <w:p w14:paraId="0E6E6994" w14:textId="77777777" w:rsidR="007B6668" w:rsidRDefault="007B6668" w:rsidP="006B4464"/>
  </w:footnote>
  <w:footnote w:type="continuationSeparator" w:id="0">
    <w:p w14:paraId="549992F9" w14:textId="77777777" w:rsidR="007B6668" w:rsidRDefault="007B6668" w:rsidP="006B4464">
      <w:r>
        <w:continuationSeparator/>
      </w:r>
    </w:p>
    <w:p w14:paraId="22A831D3" w14:textId="77777777" w:rsidR="007B6668" w:rsidRDefault="007B6668" w:rsidP="006B446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3B47" w14:textId="73B51711" w:rsidR="00F7796E" w:rsidRDefault="00680728" w:rsidP="00F7796E">
    <w:pPr>
      <w:pStyle w:val="En-tte"/>
      <w:jc w:val="center"/>
    </w:pPr>
    <w:r>
      <w:rPr>
        <w:noProof/>
        <w:lang w:val="fr-FR" w:eastAsia="fr-FR" w:bidi="ar-SA"/>
      </w:rPr>
      <w:drawing>
        <wp:anchor distT="0" distB="0" distL="114300" distR="114300" simplePos="0" relativeHeight="251659264" behindDoc="0" locked="0" layoutInCell="1" allowOverlap="1" wp14:anchorId="7118C91E" wp14:editId="625F856A">
          <wp:simplePos x="0" y="0"/>
          <wp:positionH relativeFrom="page">
            <wp:posOffset>2987675</wp:posOffset>
          </wp:positionH>
          <wp:positionV relativeFrom="page">
            <wp:posOffset>-720725</wp:posOffset>
          </wp:positionV>
          <wp:extent cx="1579880" cy="1562100"/>
          <wp:effectExtent l="0" t="0" r="127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20(Personnelle)/_Movify%20jobs/015%20-%20Movify%20Design/z_Quentin/Qover-logos/q_grey.pdf"/>
                  <pic:cNvPicPr>
                    <a:picLocks noChangeAspect="1" noChangeArrowheads="1"/>
                  </pic:cNvPicPr>
                </pic:nvPicPr>
                <pic:blipFill>
                  <a:blip r:embed="rId1">
                    <a:lum bright="70000" contrast="-70000"/>
                  </a:blip>
                  <a:stretch>
                    <a:fillRect/>
                  </a:stretch>
                </pic:blipFill>
                <pic:spPr bwMode="auto">
                  <a:xfrm>
                    <a:off x="0" y="0"/>
                    <a:ext cx="157988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58FD6" w14:textId="4A9D53C5" w:rsidR="00D13D98" w:rsidRDefault="007D73EF">
    <w:pPr>
      <w:pStyle w:val="En-tte"/>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85413FC"/>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BE320C78"/>
    <w:lvl w:ilvl="0">
      <w:start w:val="1"/>
      <w:numFmt w:val="bullet"/>
      <w:lvlText w:val=""/>
      <w:lvlJc w:val="left"/>
      <w:pPr>
        <w:tabs>
          <w:tab w:val="num" w:pos="360"/>
        </w:tabs>
        <w:ind w:left="360" w:hanging="360"/>
      </w:pPr>
      <w:rPr>
        <w:rFonts w:ascii="Symbol" w:hAnsi="Symbol" w:hint="default"/>
      </w:rPr>
    </w:lvl>
  </w:abstractNum>
  <w:abstractNum w:abstractNumId="2">
    <w:nsid w:val="06745041"/>
    <w:multiLevelType w:val="hybridMultilevel"/>
    <w:tmpl w:val="0764E5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72A05FB"/>
    <w:multiLevelType w:val="hybridMultilevel"/>
    <w:tmpl w:val="32FEC014"/>
    <w:lvl w:ilvl="0" w:tplc="3FF06036">
      <w:numFmt w:val="bullet"/>
      <w:lvlText w:val="•"/>
      <w:lvlJc w:val="left"/>
      <w:pPr>
        <w:ind w:left="594" w:hanging="360"/>
      </w:pPr>
      <w:rPr>
        <w:rFonts w:ascii="Gill Sans MT" w:eastAsia="Gill Sans MT" w:hAnsi="Gill Sans MT" w:cs="Gill Sans MT"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4">
    <w:nsid w:val="0A2E2C3C"/>
    <w:multiLevelType w:val="hybridMultilevel"/>
    <w:tmpl w:val="489E3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C22751"/>
    <w:multiLevelType w:val="hybridMultilevel"/>
    <w:tmpl w:val="5246C8F8"/>
    <w:lvl w:ilvl="0" w:tplc="3FF06036">
      <w:numFmt w:val="bullet"/>
      <w:lvlText w:val="•"/>
      <w:lvlJc w:val="left"/>
      <w:pPr>
        <w:ind w:left="477" w:hanging="360"/>
      </w:pPr>
      <w:rPr>
        <w:rFonts w:ascii="Gill Sans MT" w:eastAsia="Gill Sans MT" w:hAnsi="Gill Sans MT" w:cs="Gill Sans MT" w:hint="default"/>
      </w:rPr>
    </w:lvl>
    <w:lvl w:ilvl="1" w:tplc="080C0003" w:tentative="1">
      <w:start w:val="1"/>
      <w:numFmt w:val="bullet"/>
      <w:lvlText w:val="o"/>
      <w:lvlJc w:val="left"/>
      <w:pPr>
        <w:ind w:left="1197" w:hanging="360"/>
      </w:pPr>
      <w:rPr>
        <w:rFonts w:ascii="Courier New" w:hAnsi="Courier New" w:cs="Courier New" w:hint="default"/>
      </w:rPr>
    </w:lvl>
    <w:lvl w:ilvl="2" w:tplc="080C0005" w:tentative="1">
      <w:start w:val="1"/>
      <w:numFmt w:val="bullet"/>
      <w:lvlText w:val=""/>
      <w:lvlJc w:val="left"/>
      <w:pPr>
        <w:ind w:left="1917" w:hanging="360"/>
      </w:pPr>
      <w:rPr>
        <w:rFonts w:ascii="Wingdings" w:hAnsi="Wingdings" w:hint="default"/>
      </w:rPr>
    </w:lvl>
    <w:lvl w:ilvl="3" w:tplc="080C0001" w:tentative="1">
      <w:start w:val="1"/>
      <w:numFmt w:val="bullet"/>
      <w:lvlText w:val=""/>
      <w:lvlJc w:val="left"/>
      <w:pPr>
        <w:ind w:left="2637" w:hanging="360"/>
      </w:pPr>
      <w:rPr>
        <w:rFonts w:ascii="Symbol" w:hAnsi="Symbol" w:hint="default"/>
      </w:rPr>
    </w:lvl>
    <w:lvl w:ilvl="4" w:tplc="080C0003" w:tentative="1">
      <w:start w:val="1"/>
      <w:numFmt w:val="bullet"/>
      <w:lvlText w:val="o"/>
      <w:lvlJc w:val="left"/>
      <w:pPr>
        <w:ind w:left="3357" w:hanging="360"/>
      </w:pPr>
      <w:rPr>
        <w:rFonts w:ascii="Courier New" w:hAnsi="Courier New" w:cs="Courier New" w:hint="default"/>
      </w:rPr>
    </w:lvl>
    <w:lvl w:ilvl="5" w:tplc="080C0005" w:tentative="1">
      <w:start w:val="1"/>
      <w:numFmt w:val="bullet"/>
      <w:lvlText w:val=""/>
      <w:lvlJc w:val="left"/>
      <w:pPr>
        <w:ind w:left="4077" w:hanging="360"/>
      </w:pPr>
      <w:rPr>
        <w:rFonts w:ascii="Wingdings" w:hAnsi="Wingdings" w:hint="default"/>
      </w:rPr>
    </w:lvl>
    <w:lvl w:ilvl="6" w:tplc="080C0001" w:tentative="1">
      <w:start w:val="1"/>
      <w:numFmt w:val="bullet"/>
      <w:lvlText w:val=""/>
      <w:lvlJc w:val="left"/>
      <w:pPr>
        <w:ind w:left="4797" w:hanging="360"/>
      </w:pPr>
      <w:rPr>
        <w:rFonts w:ascii="Symbol" w:hAnsi="Symbol" w:hint="default"/>
      </w:rPr>
    </w:lvl>
    <w:lvl w:ilvl="7" w:tplc="080C0003" w:tentative="1">
      <w:start w:val="1"/>
      <w:numFmt w:val="bullet"/>
      <w:lvlText w:val="o"/>
      <w:lvlJc w:val="left"/>
      <w:pPr>
        <w:ind w:left="5517" w:hanging="360"/>
      </w:pPr>
      <w:rPr>
        <w:rFonts w:ascii="Courier New" w:hAnsi="Courier New" w:cs="Courier New" w:hint="default"/>
      </w:rPr>
    </w:lvl>
    <w:lvl w:ilvl="8" w:tplc="080C0005" w:tentative="1">
      <w:start w:val="1"/>
      <w:numFmt w:val="bullet"/>
      <w:lvlText w:val=""/>
      <w:lvlJc w:val="left"/>
      <w:pPr>
        <w:ind w:left="6237" w:hanging="360"/>
      </w:pPr>
      <w:rPr>
        <w:rFonts w:ascii="Wingdings" w:hAnsi="Wingdings" w:hint="default"/>
      </w:rPr>
    </w:lvl>
  </w:abstractNum>
  <w:abstractNum w:abstractNumId="6">
    <w:nsid w:val="0DEE0D5D"/>
    <w:multiLevelType w:val="hybridMultilevel"/>
    <w:tmpl w:val="95185598"/>
    <w:lvl w:ilvl="0" w:tplc="080C0001">
      <w:start w:val="1"/>
      <w:numFmt w:val="bullet"/>
      <w:lvlText w:val=""/>
      <w:lvlJc w:val="left"/>
      <w:pPr>
        <w:ind w:left="837" w:hanging="360"/>
      </w:pPr>
      <w:rPr>
        <w:rFonts w:ascii="Symbol" w:hAnsi="Symbol"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7">
    <w:nsid w:val="11047F97"/>
    <w:multiLevelType w:val="hybridMultilevel"/>
    <w:tmpl w:val="0ABAE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3F17A6"/>
    <w:multiLevelType w:val="hybridMultilevel"/>
    <w:tmpl w:val="C37034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65612B1"/>
    <w:multiLevelType w:val="hybridMultilevel"/>
    <w:tmpl w:val="848EE2C6"/>
    <w:lvl w:ilvl="0" w:tplc="F97A47D2">
      <w:start w:val="1"/>
      <w:numFmt w:val="bullet"/>
      <w:lvlText w:val="ü"/>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81616D"/>
    <w:multiLevelType w:val="hybridMultilevel"/>
    <w:tmpl w:val="B7DABBC8"/>
    <w:lvl w:ilvl="0" w:tplc="3FF06036">
      <w:numFmt w:val="bullet"/>
      <w:lvlText w:val="•"/>
      <w:lvlJc w:val="left"/>
      <w:pPr>
        <w:ind w:left="594" w:hanging="360"/>
      </w:pPr>
      <w:rPr>
        <w:rFonts w:ascii="Gill Sans MT" w:eastAsia="Gill Sans MT" w:hAnsi="Gill Sans MT" w:cs="Gill Sans MT" w:hint="default"/>
      </w:rPr>
    </w:lvl>
    <w:lvl w:ilvl="1" w:tplc="080C0003" w:tentative="1">
      <w:start w:val="1"/>
      <w:numFmt w:val="bullet"/>
      <w:lvlText w:val="o"/>
      <w:lvlJc w:val="left"/>
      <w:pPr>
        <w:ind w:left="1557" w:hanging="360"/>
      </w:pPr>
      <w:rPr>
        <w:rFonts w:ascii="Courier New" w:hAnsi="Courier New" w:cs="Courier New" w:hint="default"/>
      </w:rPr>
    </w:lvl>
    <w:lvl w:ilvl="2" w:tplc="080C0005" w:tentative="1">
      <w:start w:val="1"/>
      <w:numFmt w:val="bullet"/>
      <w:lvlText w:val=""/>
      <w:lvlJc w:val="left"/>
      <w:pPr>
        <w:ind w:left="2277" w:hanging="360"/>
      </w:pPr>
      <w:rPr>
        <w:rFonts w:ascii="Wingdings" w:hAnsi="Wingdings" w:hint="default"/>
      </w:rPr>
    </w:lvl>
    <w:lvl w:ilvl="3" w:tplc="080C0001" w:tentative="1">
      <w:start w:val="1"/>
      <w:numFmt w:val="bullet"/>
      <w:lvlText w:val=""/>
      <w:lvlJc w:val="left"/>
      <w:pPr>
        <w:ind w:left="2997" w:hanging="360"/>
      </w:pPr>
      <w:rPr>
        <w:rFonts w:ascii="Symbol" w:hAnsi="Symbol" w:hint="default"/>
      </w:rPr>
    </w:lvl>
    <w:lvl w:ilvl="4" w:tplc="080C0003" w:tentative="1">
      <w:start w:val="1"/>
      <w:numFmt w:val="bullet"/>
      <w:lvlText w:val="o"/>
      <w:lvlJc w:val="left"/>
      <w:pPr>
        <w:ind w:left="3717" w:hanging="360"/>
      </w:pPr>
      <w:rPr>
        <w:rFonts w:ascii="Courier New" w:hAnsi="Courier New" w:cs="Courier New" w:hint="default"/>
      </w:rPr>
    </w:lvl>
    <w:lvl w:ilvl="5" w:tplc="080C0005" w:tentative="1">
      <w:start w:val="1"/>
      <w:numFmt w:val="bullet"/>
      <w:lvlText w:val=""/>
      <w:lvlJc w:val="left"/>
      <w:pPr>
        <w:ind w:left="4437" w:hanging="360"/>
      </w:pPr>
      <w:rPr>
        <w:rFonts w:ascii="Wingdings" w:hAnsi="Wingdings" w:hint="default"/>
      </w:rPr>
    </w:lvl>
    <w:lvl w:ilvl="6" w:tplc="080C0001" w:tentative="1">
      <w:start w:val="1"/>
      <w:numFmt w:val="bullet"/>
      <w:lvlText w:val=""/>
      <w:lvlJc w:val="left"/>
      <w:pPr>
        <w:ind w:left="5157" w:hanging="360"/>
      </w:pPr>
      <w:rPr>
        <w:rFonts w:ascii="Symbol" w:hAnsi="Symbol" w:hint="default"/>
      </w:rPr>
    </w:lvl>
    <w:lvl w:ilvl="7" w:tplc="080C0003" w:tentative="1">
      <w:start w:val="1"/>
      <w:numFmt w:val="bullet"/>
      <w:lvlText w:val="o"/>
      <w:lvlJc w:val="left"/>
      <w:pPr>
        <w:ind w:left="5877" w:hanging="360"/>
      </w:pPr>
      <w:rPr>
        <w:rFonts w:ascii="Courier New" w:hAnsi="Courier New" w:cs="Courier New" w:hint="default"/>
      </w:rPr>
    </w:lvl>
    <w:lvl w:ilvl="8" w:tplc="080C0005" w:tentative="1">
      <w:start w:val="1"/>
      <w:numFmt w:val="bullet"/>
      <w:lvlText w:val=""/>
      <w:lvlJc w:val="left"/>
      <w:pPr>
        <w:ind w:left="6597" w:hanging="360"/>
      </w:pPr>
      <w:rPr>
        <w:rFonts w:ascii="Wingdings" w:hAnsi="Wingdings" w:hint="default"/>
      </w:rPr>
    </w:lvl>
  </w:abstractNum>
  <w:abstractNum w:abstractNumId="11">
    <w:nsid w:val="1F827526"/>
    <w:multiLevelType w:val="hybridMultilevel"/>
    <w:tmpl w:val="2CE0D6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2D7412C"/>
    <w:multiLevelType w:val="hybridMultilevel"/>
    <w:tmpl w:val="40EA9DDC"/>
    <w:lvl w:ilvl="0" w:tplc="C404822E">
      <w:start w:val="1"/>
      <w:numFmt w:val="decimal"/>
      <w:pStyle w:val="Listenumros"/>
      <w:lvlText w:val="%1."/>
      <w:lvlJc w:val="left"/>
      <w:pPr>
        <w:ind w:left="587" w:hanging="360"/>
      </w:pPr>
      <w:rPr>
        <w:rFonts w:hint="default"/>
        <w:color w:val="317BD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509E2"/>
    <w:multiLevelType w:val="hybridMultilevel"/>
    <w:tmpl w:val="9434271C"/>
    <w:lvl w:ilvl="0" w:tplc="F97A47D2">
      <w:start w:val="1"/>
      <w:numFmt w:val="bullet"/>
      <w:lvlText w:val="ü"/>
      <w:lvlJc w:val="left"/>
      <w:pPr>
        <w:ind w:left="720" w:hanging="360"/>
      </w:pPr>
      <w:rPr>
        <w:rFonts w:ascii="Wingdings" w:hAnsi="Wingdings" w:hint="default"/>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FFB52A3"/>
    <w:multiLevelType w:val="hybridMultilevel"/>
    <w:tmpl w:val="D996E5B2"/>
    <w:lvl w:ilvl="0" w:tplc="F97A47D2">
      <w:start w:val="1"/>
      <w:numFmt w:val="bullet"/>
      <w:lvlText w:val="ü"/>
      <w:lvlJc w:val="left"/>
      <w:pPr>
        <w:ind w:left="360" w:hanging="360"/>
      </w:pPr>
      <w:rPr>
        <w:rFonts w:ascii="Wingdings" w:hAnsi="Wingdings" w:hint="default"/>
        <w:color w:val="000000" w:themeColor="text1"/>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5B824F86"/>
    <w:multiLevelType w:val="hybridMultilevel"/>
    <w:tmpl w:val="0ABAE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5A77756"/>
    <w:multiLevelType w:val="hybridMultilevel"/>
    <w:tmpl w:val="91DABB0A"/>
    <w:lvl w:ilvl="0" w:tplc="4E1ABA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6D31374F"/>
    <w:multiLevelType w:val="hybridMultilevel"/>
    <w:tmpl w:val="26F27208"/>
    <w:lvl w:ilvl="0" w:tplc="F86E5F1A">
      <w:start w:val="1"/>
      <w:numFmt w:val="bullet"/>
      <w:pStyle w:val="Checklist2"/>
      <w:lvlText w:val=""/>
      <w:lvlJc w:val="left"/>
      <w:pPr>
        <w:ind w:left="567" w:hanging="340"/>
      </w:pPr>
      <w:rPr>
        <w:rFonts w:ascii="Wingdings" w:hAnsi="Wingdings" w:hint="default"/>
        <w:color w:val="317BD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573F64"/>
    <w:multiLevelType w:val="hybridMultilevel"/>
    <w:tmpl w:val="51EAED0E"/>
    <w:lvl w:ilvl="0" w:tplc="F97A47D2">
      <w:start w:val="1"/>
      <w:numFmt w:val="bullet"/>
      <w:lvlText w:val="ü"/>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9AA4415"/>
    <w:multiLevelType w:val="hybridMultilevel"/>
    <w:tmpl w:val="253E0D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79F61C5D"/>
    <w:multiLevelType w:val="hybridMultilevel"/>
    <w:tmpl w:val="A49A22EA"/>
    <w:lvl w:ilvl="0" w:tplc="CB2C0B1E">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2"/>
  </w:num>
  <w:num w:numId="4">
    <w:abstractNumId w:val="12"/>
    <w:lvlOverride w:ilvl="0">
      <w:startOverride w:val="1"/>
    </w:lvlOverride>
  </w:num>
  <w:num w:numId="5">
    <w:abstractNumId w:val="12"/>
    <w:lvlOverride w:ilvl="0">
      <w:startOverride w:val="1"/>
    </w:lvlOverride>
  </w:num>
  <w:num w:numId="6">
    <w:abstractNumId w:val="17"/>
  </w:num>
  <w:num w:numId="7">
    <w:abstractNumId w:val="12"/>
    <w:lvlOverride w:ilvl="0">
      <w:startOverride w:val="1"/>
    </w:lvlOverride>
  </w:num>
  <w:num w:numId="8">
    <w:abstractNumId w:val="2"/>
  </w:num>
  <w:num w:numId="9">
    <w:abstractNumId w:val="9"/>
  </w:num>
  <w:num w:numId="10">
    <w:abstractNumId w:val="17"/>
  </w:num>
  <w:num w:numId="11">
    <w:abstractNumId w:val="7"/>
  </w:num>
  <w:num w:numId="12">
    <w:abstractNumId w:val="12"/>
    <w:lvlOverride w:ilvl="0">
      <w:startOverride w:val="1"/>
    </w:lvlOverride>
  </w:num>
  <w:num w:numId="13">
    <w:abstractNumId w:val="12"/>
  </w:num>
  <w:num w:numId="14">
    <w:abstractNumId w:val="15"/>
  </w:num>
  <w:num w:numId="15">
    <w:abstractNumId w:val="12"/>
  </w:num>
  <w:num w:numId="16">
    <w:abstractNumId w:val="12"/>
    <w:lvlOverride w:ilvl="0">
      <w:startOverride w:val="1"/>
    </w:lvlOverride>
  </w:num>
  <w:num w:numId="17">
    <w:abstractNumId w:val="14"/>
  </w:num>
  <w:num w:numId="18">
    <w:abstractNumId w:val="13"/>
  </w:num>
  <w:num w:numId="19">
    <w:abstractNumId w:val="16"/>
  </w:num>
  <w:num w:numId="20">
    <w:abstractNumId w:val="18"/>
  </w:num>
  <w:num w:numId="21">
    <w:abstractNumId w:val="19"/>
  </w:num>
  <w:num w:numId="22">
    <w:abstractNumId w:val="20"/>
  </w:num>
  <w:num w:numId="23">
    <w:abstractNumId w:val="11"/>
  </w:num>
  <w:num w:numId="24">
    <w:abstractNumId w:val="20"/>
  </w:num>
  <w:num w:numId="25">
    <w:abstractNumId w:val="4"/>
  </w:num>
  <w:num w:numId="26">
    <w:abstractNumId w:val="6"/>
  </w:num>
  <w:num w:numId="27">
    <w:abstractNumId w:val="5"/>
  </w:num>
  <w:num w:numId="28">
    <w:abstractNumId w:val="3"/>
  </w:num>
  <w:num w:numId="29">
    <w:abstractNumId w:val="10"/>
  </w:num>
  <w:num w:numId="30">
    <w:abstractNumId w:val="8"/>
  </w:num>
  <w:num w:numId="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26"/>
    <w:rsid w:val="00014833"/>
    <w:rsid w:val="00014A68"/>
    <w:rsid w:val="000165DA"/>
    <w:rsid w:val="000173DA"/>
    <w:rsid w:val="0002249F"/>
    <w:rsid w:val="000260C7"/>
    <w:rsid w:val="000318C7"/>
    <w:rsid w:val="000344E3"/>
    <w:rsid w:val="00041D46"/>
    <w:rsid w:val="000606E5"/>
    <w:rsid w:val="00063A75"/>
    <w:rsid w:val="00064A23"/>
    <w:rsid w:val="00066936"/>
    <w:rsid w:val="00067CBC"/>
    <w:rsid w:val="0007765A"/>
    <w:rsid w:val="00093FEF"/>
    <w:rsid w:val="00094124"/>
    <w:rsid w:val="00095E93"/>
    <w:rsid w:val="000A28D7"/>
    <w:rsid w:val="000B29FF"/>
    <w:rsid w:val="000C7BFE"/>
    <w:rsid w:val="000D423C"/>
    <w:rsid w:val="000D651D"/>
    <w:rsid w:val="000E42C9"/>
    <w:rsid w:val="0010268D"/>
    <w:rsid w:val="0012178D"/>
    <w:rsid w:val="001708B8"/>
    <w:rsid w:val="0018552A"/>
    <w:rsid w:val="001A399E"/>
    <w:rsid w:val="001A6AE8"/>
    <w:rsid w:val="001B3702"/>
    <w:rsid w:val="001D0D29"/>
    <w:rsid w:val="001E4148"/>
    <w:rsid w:val="00222400"/>
    <w:rsid w:val="00223B15"/>
    <w:rsid w:val="00226E75"/>
    <w:rsid w:val="00236031"/>
    <w:rsid w:val="002432F0"/>
    <w:rsid w:val="00253005"/>
    <w:rsid w:val="002538DD"/>
    <w:rsid w:val="00285F4A"/>
    <w:rsid w:val="00293578"/>
    <w:rsid w:val="00297D85"/>
    <w:rsid w:val="002A3758"/>
    <w:rsid w:val="002E1990"/>
    <w:rsid w:val="002E5834"/>
    <w:rsid w:val="0030313E"/>
    <w:rsid w:val="00307616"/>
    <w:rsid w:val="00327C4A"/>
    <w:rsid w:val="00334B35"/>
    <w:rsid w:val="00335A2D"/>
    <w:rsid w:val="00347AF2"/>
    <w:rsid w:val="00355E7C"/>
    <w:rsid w:val="003653F9"/>
    <w:rsid w:val="0036722A"/>
    <w:rsid w:val="0037048B"/>
    <w:rsid w:val="00371478"/>
    <w:rsid w:val="0038424A"/>
    <w:rsid w:val="003854F4"/>
    <w:rsid w:val="00393516"/>
    <w:rsid w:val="003A6D05"/>
    <w:rsid w:val="003B14E4"/>
    <w:rsid w:val="003B5505"/>
    <w:rsid w:val="003B57EA"/>
    <w:rsid w:val="003C505B"/>
    <w:rsid w:val="003D41C4"/>
    <w:rsid w:val="003E61E6"/>
    <w:rsid w:val="003F2857"/>
    <w:rsid w:val="003F31EA"/>
    <w:rsid w:val="003F52EA"/>
    <w:rsid w:val="00412CCB"/>
    <w:rsid w:val="004179D1"/>
    <w:rsid w:val="00423351"/>
    <w:rsid w:val="004270A5"/>
    <w:rsid w:val="00432BE8"/>
    <w:rsid w:val="00457098"/>
    <w:rsid w:val="00457D7B"/>
    <w:rsid w:val="004734DE"/>
    <w:rsid w:val="004A4539"/>
    <w:rsid w:val="004A4AE4"/>
    <w:rsid w:val="004B5AC4"/>
    <w:rsid w:val="004C3CEC"/>
    <w:rsid w:val="004C468B"/>
    <w:rsid w:val="004E555E"/>
    <w:rsid w:val="00502F26"/>
    <w:rsid w:val="00537464"/>
    <w:rsid w:val="0056042C"/>
    <w:rsid w:val="0056226C"/>
    <w:rsid w:val="00566C46"/>
    <w:rsid w:val="0056786F"/>
    <w:rsid w:val="00572D57"/>
    <w:rsid w:val="00576EF4"/>
    <w:rsid w:val="00587939"/>
    <w:rsid w:val="0059777E"/>
    <w:rsid w:val="005A05DC"/>
    <w:rsid w:val="005A0F51"/>
    <w:rsid w:val="005A3BD0"/>
    <w:rsid w:val="005C507C"/>
    <w:rsid w:val="005D460D"/>
    <w:rsid w:val="005E70B9"/>
    <w:rsid w:val="006028C7"/>
    <w:rsid w:val="00614C58"/>
    <w:rsid w:val="00645401"/>
    <w:rsid w:val="006516F2"/>
    <w:rsid w:val="00662346"/>
    <w:rsid w:val="0066561C"/>
    <w:rsid w:val="00665901"/>
    <w:rsid w:val="00674D53"/>
    <w:rsid w:val="00680728"/>
    <w:rsid w:val="006815D9"/>
    <w:rsid w:val="00684590"/>
    <w:rsid w:val="006A71E1"/>
    <w:rsid w:val="006B4464"/>
    <w:rsid w:val="006C4DD7"/>
    <w:rsid w:val="006D0E7A"/>
    <w:rsid w:val="006E2076"/>
    <w:rsid w:val="006E4592"/>
    <w:rsid w:val="006F2719"/>
    <w:rsid w:val="00706243"/>
    <w:rsid w:val="00707240"/>
    <w:rsid w:val="00733727"/>
    <w:rsid w:val="00740715"/>
    <w:rsid w:val="007459B7"/>
    <w:rsid w:val="00750190"/>
    <w:rsid w:val="007511A0"/>
    <w:rsid w:val="0076104F"/>
    <w:rsid w:val="0078552F"/>
    <w:rsid w:val="0078667D"/>
    <w:rsid w:val="007A0429"/>
    <w:rsid w:val="007A130F"/>
    <w:rsid w:val="007B6668"/>
    <w:rsid w:val="007B7FB6"/>
    <w:rsid w:val="007C7A92"/>
    <w:rsid w:val="007D5B3C"/>
    <w:rsid w:val="007D73EF"/>
    <w:rsid w:val="00801994"/>
    <w:rsid w:val="00815FB6"/>
    <w:rsid w:val="00817F2E"/>
    <w:rsid w:val="0084215A"/>
    <w:rsid w:val="008733E4"/>
    <w:rsid w:val="0087356C"/>
    <w:rsid w:val="00885F25"/>
    <w:rsid w:val="008A2EF7"/>
    <w:rsid w:val="008A3240"/>
    <w:rsid w:val="008A443E"/>
    <w:rsid w:val="008B3FF1"/>
    <w:rsid w:val="008B49C2"/>
    <w:rsid w:val="008B4E52"/>
    <w:rsid w:val="008E6A09"/>
    <w:rsid w:val="008F0871"/>
    <w:rsid w:val="009038DB"/>
    <w:rsid w:val="009047D3"/>
    <w:rsid w:val="009171B1"/>
    <w:rsid w:val="00922C01"/>
    <w:rsid w:val="00925741"/>
    <w:rsid w:val="00953EF9"/>
    <w:rsid w:val="00970576"/>
    <w:rsid w:val="009A0DE5"/>
    <w:rsid w:val="009A2A45"/>
    <w:rsid w:val="009A61F3"/>
    <w:rsid w:val="009A731A"/>
    <w:rsid w:val="009A77CC"/>
    <w:rsid w:val="009B1DCA"/>
    <w:rsid w:val="009F3ECF"/>
    <w:rsid w:val="00A0003E"/>
    <w:rsid w:val="00A07C85"/>
    <w:rsid w:val="00A14F98"/>
    <w:rsid w:val="00A253A6"/>
    <w:rsid w:val="00A33D31"/>
    <w:rsid w:val="00A44A34"/>
    <w:rsid w:val="00A47F52"/>
    <w:rsid w:val="00A527EF"/>
    <w:rsid w:val="00A67389"/>
    <w:rsid w:val="00A74A8E"/>
    <w:rsid w:val="00A77B2E"/>
    <w:rsid w:val="00A83A27"/>
    <w:rsid w:val="00A9626C"/>
    <w:rsid w:val="00AA0655"/>
    <w:rsid w:val="00AF2BDE"/>
    <w:rsid w:val="00B06446"/>
    <w:rsid w:val="00B2409F"/>
    <w:rsid w:val="00B37ECF"/>
    <w:rsid w:val="00B454AB"/>
    <w:rsid w:val="00B86E29"/>
    <w:rsid w:val="00B91A64"/>
    <w:rsid w:val="00B94670"/>
    <w:rsid w:val="00BB3E72"/>
    <w:rsid w:val="00BC36BA"/>
    <w:rsid w:val="00BC5DB3"/>
    <w:rsid w:val="00BD1DC7"/>
    <w:rsid w:val="00BD257D"/>
    <w:rsid w:val="00BD739E"/>
    <w:rsid w:val="00BD7606"/>
    <w:rsid w:val="00BE0AFC"/>
    <w:rsid w:val="00BF0755"/>
    <w:rsid w:val="00C06497"/>
    <w:rsid w:val="00C07DF7"/>
    <w:rsid w:val="00C11C76"/>
    <w:rsid w:val="00C14747"/>
    <w:rsid w:val="00C14A93"/>
    <w:rsid w:val="00C253A0"/>
    <w:rsid w:val="00C35B4C"/>
    <w:rsid w:val="00C42295"/>
    <w:rsid w:val="00C50C8E"/>
    <w:rsid w:val="00C70EBD"/>
    <w:rsid w:val="00C86365"/>
    <w:rsid w:val="00C91533"/>
    <w:rsid w:val="00C91D97"/>
    <w:rsid w:val="00CA227B"/>
    <w:rsid w:val="00CA44EC"/>
    <w:rsid w:val="00CB6385"/>
    <w:rsid w:val="00CC734C"/>
    <w:rsid w:val="00CF2755"/>
    <w:rsid w:val="00D108B6"/>
    <w:rsid w:val="00D13D98"/>
    <w:rsid w:val="00D1506B"/>
    <w:rsid w:val="00D20926"/>
    <w:rsid w:val="00D220F9"/>
    <w:rsid w:val="00D925B5"/>
    <w:rsid w:val="00D92ECF"/>
    <w:rsid w:val="00DA1054"/>
    <w:rsid w:val="00DC22B0"/>
    <w:rsid w:val="00DC4804"/>
    <w:rsid w:val="00DC5B48"/>
    <w:rsid w:val="00DC65D8"/>
    <w:rsid w:val="00DD0294"/>
    <w:rsid w:val="00DD0A2E"/>
    <w:rsid w:val="00E10820"/>
    <w:rsid w:val="00E31E1E"/>
    <w:rsid w:val="00E45EDC"/>
    <w:rsid w:val="00E53329"/>
    <w:rsid w:val="00E559B9"/>
    <w:rsid w:val="00E567B8"/>
    <w:rsid w:val="00E70D31"/>
    <w:rsid w:val="00E86CD8"/>
    <w:rsid w:val="00EA6867"/>
    <w:rsid w:val="00EC55C2"/>
    <w:rsid w:val="00ED20C2"/>
    <w:rsid w:val="00ED21E7"/>
    <w:rsid w:val="00EE0B1A"/>
    <w:rsid w:val="00EE4C6D"/>
    <w:rsid w:val="00F00548"/>
    <w:rsid w:val="00F066D0"/>
    <w:rsid w:val="00F27242"/>
    <w:rsid w:val="00F561A7"/>
    <w:rsid w:val="00F70808"/>
    <w:rsid w:val="00F70F39"/>
    <w:rsid w:val="00F74881"/>
    <w:rsid w:val="00F7796E"/>
    <w:rsid w:val="00F87483"/>
    <w:rsid w:val="00FA6C16"/>
    <w:rsid w:val="00FA6F4C"/>
    <w:rsid w:val="00FB363A"/>
    <w:rsid w:val="00FB6BBF"/>
    <w:rsid w:val="00FC4AF0"/>
    <w:rsid w:val="00FC689A"/>
    <w:rsid w:val="00FC6F3C"/>
    <w:rsid w:val="00FE0085"/>
    <w:rsid w:val="00FE3537"/>
    <w:rsid w:val="00FF01C6"/>
    <w:rsid w:val="00FF350A"/>
    <w:rsid w:val="00FF4B03"/>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B91F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fr-FR" w:eastAsia="ja-JP" w:bidi="fr-FR"/>
      </w:rPr>
    </w:rPrDefault>
    <w:pPrDefault>
      <w:pPr>
        <w:spacing w:before="160" w:after="320" w:line="36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uiPriority="3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atentStyles>
  <w:style w:type="paragraph" w:default="1" w:styleId="Normal">
    <w:name w:val="Normal"/>
    <w:qFormat/>
    <w:rsid w:val="00FE3537"/>
    <w:pPr>
      <w:spacing w:before="120" w:after="120" w:line="276" w:lineRule="auto"/>
    </w:pPr>
    <w:rPr>
      <w:rFonts w:ascii="Roboto Light" w:hAnsi="Roboto Light"/>
      <w:color w:val="5B7289"/>
      <w:sz w:val="18"/>
      <w:szCs w:val="20"/>
      <w:lang w:val="en-GB"/>
    </w:rPr>
  </w:style>
  <w:style w:type="paragraph" w:styleId="Titre1">
    <w:name w:val="heading 1"/>
    <w:basedOn w:val="Normal"/>
    <w:next w:val="Normal"/>
    <w:link w:val="Titre1Car"/>
    <w:uiPriority w:val="9"/>
    <w:qFormat/>
    <w:rsid w:val="000A28D7"/>
    <w:pPr>
      <w:keepNext/>
      <w:keepLines/>
      <w:spacing w:before="0" w:after="0" w:line="240" w:lineRule="auto"/>
      <w:outlineLvl w:val="0"/>
    </w:pPr>
    <w:rPr>
      <w:rFonts w:ascii="Museo Sans 700" w:eastAsiaTheme="majorEastAsia" w:hAnsi="Museo Sans 700" w:cstheme="majorBidi"/>
      <w:b/>
      <w:bCs/>
      <w:caps/>
      <w:color w:val="317BDA"/>
      <w:spacing w:val="14"/>
      <w:sz w:val="44"/>
      <w:szCs w:val="44"/>
      <w:lang w:eastAsia="fr-FR"/>
    </w:rPr>
  </w:style>
  <w:style w:type="paragraph" w:styleId="Titre2">
    <w:name w:val="heading 2"/>
    <w:basedOn w:val="Normal"/>
    <w:next w:val="Normal"/>
    <w:link w:val="Titre2Car"/>
    <w:uiPriority w:val="9"/>
    <w:unhideWhenUsed/>
    <w:qFormat/>
    <w:rsid w:val="00CA227B"/>
    <w:pPr>
      <w:keepNext/>
      <w:keepLines/>
      <w:spacing w:after="200" w:line="240" w:lineRule="auto"/>
      <w:outlineLvl w:val="1"/>
    </w:pPr>
    <w:rPr>
      <w:rFonts w:ascii="Museo Sans 700" w:eastAsiaTheme="majorEastAsia" w:hAnsi="Museo Sans 700" w:cstheme="majorBidi"/>
      <w:b/>
      <w:bCs/>
      <w:color w:val="33C3C8"/>
      <w:spacing w:val="4"/>
      <w:sz w:val="32"/>
      <w:szCs w:val="28"/>
      <w:lang w:eastAsia="fr-FR"/>
    </w:rPr>
  </w:style>
  <w:style w:type="paragraph" w:styleId="Titre3">
    <w:name w:val="heading 3"/>
    <w:basedOn w:val="Normal"/>
    <w:next w:val="Normal"/>
    <w:link w:val="Titre3Car"/>
    <w:uiPriority w:val="9"/>
    <w:unhideWhenUsed/>
    <w:qFormat/>
    <w:rsid w:val="00D20926"/>
    <w:pPr>
      <w:keepNext/>
      <w:keepLines/>
      <w:spacing w:after="240" w:line="240" w:lineRule="auto"/>
      <w:contextualSpacing/>
      <w:outlineLvl w:val="2"/>
    </w:pPr>
    <w:rPr>
      <w:rFonts w:ascii="Museo Sans 500" w:eastAsiaTheme="majorEastAsia" w:hAnsi="Museo Sans 500" w:cstheme="majorBidi"/>
      <w:color w:val="317BDA"/>
      <w:sz w:val="34"/>
    </w:rPr>
  </w:style>
  <w:style w:type="paragraph" w:styleId="Titre4">
    <w:name w:val="heading 4"/>
    <w:basedOn w:val="Titre2"/>
    <w:next w:val="Normal"/>
    <w:link w:val="Titre4Car"/>
    <w:uiPriority w:val="9"/>
    <w:unhideWhenUsed/>
    <w:qFormat/>
    <w:rsid w:val="00F066D0"/>
    <w:pPr>
      <w:outlineLvl w:val="3"/>
    </w:pPr>
    <w:rPr>
      <w:sz w:val="24"/>
      <w:szCs w:val="24"/>
    </w:rPr>
  </w:style>
  <w:style w:type="paragraph" w:styleId="Titre5">
    <w:name w:val="heading 5"/>
    <w:basedOn w:val="Titre4"/>
    <w:next w:val="Normal"/>
    <w:link w:val="Titre5Car"/>
    <w:uiPriority w:val="9"/>
    <w:unhideWhenUsed/>
    <w:qFormat/>
    <w:rsid w:val="00F066D0"/>
    <w:pPr>
      <w:outlineLvl w:val="4"/>
    </w:pPr>
    <w:rPr>
      <w:color w:val="317BDA"/>
    </w:rPr>
  </w:style>
  <w:style w:type="paragraph" w:styleId="Titre6">
    <w:name w:val="heading 6"/>
    <w:basedOn w:val="Titre4"/>
    <w:next w:val="Normal"/>
    <w:link w:val="Titre6Car"/>
    <w:uiPriority w:val="9"/>
    <w:unhideWhenUsed/>
    <w:qFormat/>
    <w:rsid w:val="00F066D0"/>
    <w:pPr>
      <w:spacing w:line="276" w:lineRule="auto"/>
      <w:outlineLvl w:val="5"/>
    </w:pPr>
    <w:rPr>
      <w:sz w:val="18"/>
      <w:szCs w:val="18"/>
    </w:rPr>
  </w:style>
  <w:style w:type="paragraph" w:styleId="Titre7">
    <w:name w:val="heading 7"/>
    <w:basedOn w:val="Normal"/>
    <w:next w:val="Normal"/>
    <w:link w:val="Titre7Car"/>
    <w:uiPriority w:val="9"/>
    <w:semiHidden/>
    <w:unhideWhenUsed/>
    <w:qFormat/>
    <w:pPr>
      <w:keepNext/>
      <w:keepLines/>
      <w:spacing w:after="180" w:line="240" w:lineRule="auto"/>
      <w:outlineLvl w:val="6"/>
    </w:pPr>
    <w:rPr>
      <w:rFonts w:asciiTheme="majorHAnsi" w:eastAsiaTheme="majorEastAsia" w:hAnsiTheme="majorHAnsi" w:cstheme="majorBidi"/>
      <w:i/>
      <w:iCs/>
      <w:spacing w:val="14"/>
    </w:rPr>
  </w:style>
  <w:style w:type="paragraph" w:styleId="Titre8">
    <w:name w:val="heading 8"/>
    <w:basedOn w:val="Normal"/>
    <w:next w:val="Normal"/>
    <w:link w:val="Titre8Car"/>
    <w:uiPriority w:val="9"/>
    <w:semiHidden/>
    <w:unhideWhenUsed/>
    <w:qFormat/>
    <w:pPr>
      <w:keepNext/>
      <w:keepLines/>
      <w:spacing w:after="180" w:line="240" w:lineRule="auto"/>
      <w:outlineLvl w:val="7"/>
    </w:pPr>
    <w:rPr>
      <w:rFonts w:asciiTheme="majorHAnsi" w:eastAsiaTheme="majorEastAsia" w:hAnsiTheme="majorHAnsi" w:cstheme="majorBidi"/>
      <w:spacing w:val="14"/>
      <w:sz w:val="26"/>
      <w:szCs w:val="21"/>
    </w:rPr>
  </w:style>
  <w:style w:type="paragraph" w:styleId="Titre9">
    <w:name w:val="heading 9"/>
    <w:basedOn w:val="Normal"/>
    <w:next w:val="Normal"/>
    <w:link w:val="Titre9Car"/>
    <w:uiPriority w:val="9"/>
    <w:semiHidden/>
    <w:unhideWhenUsed/>
    <w:qFormat/>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Accentuation1">
    <w:name w:val="List Table 3 Accent 1"/>
    <w:basedOn w:val="Tableau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Titre">
    <w:name w:val="Title"/>
    <w:basedOn w:val="Normal"/>
    <w:next w:val="Normal"/>
    <w:link w:val="TitreCar"/>
    <w:uiPriority w:val="10"/>
    <w:semiHidden/>
    <w:unhideWhenUsed/>
    <w:qFormat/>
    <w:pPr>
      <w:spacing w:before="0" w:after="0" w:line="240" w:lineRule="auto"/>
      <w:contextualSpacing/>
    </w:pPr>
    <w:rPr>
      <w:rFonts w:asciiTheme="majorHAnsi" w:eastAsiaTheme="majorEastAsia" w:hAnsiTheme="majorHAnsi" w:cstheme="majorBidi"/>
      <w:caps/>
      <w:color w:val="F98723" w:themeColor="accent2"/>
      <w:spacing w:val="14"/>
      <w:kern w:val="28"/>
      <w:sz w:val="84"/>
      <w:szCs w:val="56"/>
    </w:rPr>
  </w:style>
  <w:style w:type="character" w:customStyle="1" w:styleId="TitreCar">
    <w:name w:val="Titre Car"/>
    <w:basedOn w:val="Policepardfaut"/>
    <w:link w:val="Titre"/>
    <w:uiPriority w:val="10"/>
    <w:semiHidden/>
    <w:rPr>
      <w:rFonts w:asciiTheme="majorHAnsi" w:eastAsiaTheme="majorEastAsia" w:hAnsiTheme="majorHAnsi" w:cstheme="majorBidi"/>
      <w:caps/>
      <w:color w:val="F98723" w:themeColor="accent2"/>
      <w:spacing w:val="14"/>
      <w:kern w:val="28"/>
      <w:sz w:val="84"/>
      <w:szCs w:val="56"/>
    </w:rPr>
  </w:style>
  <w:style w:type="paragraph" w:styleId="Sous-titre">
    <w:name w:val="Subtitle"/>
    <w:basedOn w:val="Normal"/>
    <w:next w:val="Normal"/>
    <w:link w:val="Sous-titreC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Titre1Car">
    <w:name w:val="Titre 1 Car"/>
    <w:basedOn w:val="Policepardfaut"/>
    <w:link w:val="Titre1"/>
    <w:uiPriority w:val="9"/>
    <w:rsid w:val="000A28D7"/>
    <w:rPr>
      <w:rFonts w:ascii="Museo Sans 700" w:eastAsiaTheme="majorEastAsia" w:hAnsi="Museo Sans 700" w:cstheme="majorBidi"/>
      <w:b/>
      <w:bCs/>
      <w:caps/>
      <w:color w:val="317BDA"/>
      <w:spacing w:val="14"/>
      <w:sz w:val="44"/>
      <w:szCs w:val="44"/>
      <w:lang w:val="en-GB" w:eastAsia="fr-FR"/>
    </w:rPr>
  </w:style>
  <w:style w:type="character" w:customStyle="1" w:styleId="Titre2Car">
    <w:name w:val="Titre 2 Car"/>
    <w:basedOn w:val="Policepardfaut"/>
    <w:link w:val="Titre2"/>
    <w:uiPriority w:val="9"/>
    <w:rsid w:val="00CA227B"/>
    <w:rPr>
      <w:rFonts w:ascii="Museo Sans 700" w:eastAsiaTheme="majorEastAsia" w:hAnsi="Museo Sans 700" w:cstheme="majorBidi"/>
      <w:b/>
      <w:bCs/>
      <w:color w:val="33C3C8"/>
      <w:spacing w:val="4"/>
      <w:sz w:val="32"/>
      <w:szCs w:val="28"/>
      <w:lang w:val="en-GB" w:eastAsia="fr-FR"/>
    </w:rPr>
  </w:style>
  <w:style w:type="paragraph" w:styleId="Listepuces">
    <w:name w:val="List Bullet"/>
    <w:basedOn w:val="Normal"/>
    <w:uiPriority w:val="31"/>
    <w:qFormat/>
    <w:pPr>
      <w:numPr>
        <w:numId w:val="1"/>
      </w:numPr>
      <w:contextualSpacing/>
    </w:pPr>
  </w:style>
  <w:style w:type="paragraph" w:styleId="En-tte">
    <w:name w:val="header"/>
    <w:basedOn w:val="Normal"/>
    <w:link w:val="En-tteCar"/>
    <w:uiPriority w:val="99"/>
    <w:unhideWhenUsed/>
    <w:pPr>
      <w:spacing w:before="0" w:after="0" w:line="240" w:lineRule="auto"/>
    </w:pPr>
  </w:style>
  <w:style w:type="character" w:customStyle="1" w:styleId="En-tteCar">
    <w:name w:val="En-tête Car"/>
    <w:basedOn w:val="Policepardfaut"/>
    <w:link w:val="En-tte"/>
    <w:uiPriority w:val="99"/>
  </w:style>
  <w:style w:type="paragraph" w:styleId="Citationintense">
    <w:name w:val="Intense Quote"/>
    <w:basedOn w:val="Normal"/>
    <w:next w:val="Normal"/>
    <w:link w:val="CitationintenseCar"/>
    <w:uiPriority w:val="30"/>
    <w:semiHidden/>
    <w:unhideWhenUsed/>
    <w:qFormat/>
    <w:pPr>
      <w:spacing w:before="360" w:after="560" w:line="264" w:lineRule="auto"/>
      <w:ind w:left="605" w:right="605"/>
      <w:contextualSpacing/>
    </w:pPr>
    <w:rPr>
      <w:rFonts w:asciiTheme="majorHAnsi" w:hAnsiTheme="majorHAnsi"/>
      <w:i/>
      <w:iCs/>
      <w:color w:val="F98723" w:themeColor="accent2"/>
      <w:sz w:val="32"/>
    </w:rPr>
  </w:style>
  <w:style w:type="table" w:styleId="Grilledutableau">
    <w:name w:val="Table Grid"/>
    <w:basedOn w:val="Tableau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usinessPaper">
    <w:name w:val="Business Paper"/>
    <w:basedOn w:val="TableauNormal"/>
    <w:uiPriority w:val="99"/>
    <w:pPr>
      <w:spacing w:before="240" w:after="180" w:line="240" w:lineRule="auto"/>
    </w:pPr>
    <w:rPr>
      <w:b/>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Sous-titreCar">
    <w:name w:val="Sous-titre Car"/>
    <w:basedOn w:val="Policepardfaut"/>
    <w:link w:val="Sous-titre"/>
    <w:uiPriority w:val="11"/>
    <w:semiHidden/>
    <w:rPr>
      <w:rFonts w:eastAsiaTheme="minorEastAsia"/>
      <w:caps/>
      <w:sz w:val="40"/>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spacing w:val="14"/>
    </w:rPr>
  </w:style>
  <w:style w:type="character" w:customStyle="1" w:styleId="Titre8Car">
    <w:name w:val="Titre 8 Car"/>
    <w:basedOn w:val="Policepardfaut"/>
    <w:link w:val="Titre8"/>
    <w:uiPriority w:val="9"/>
    <w:semiHidden/>
    <w:rPr>
      <w:rFonts w:asciiTheme="majorHAnsi" w:eastAsiaTheme="majorEastAsia" w:hAnsiTheme="majorHAnsi" w:cstheme="majorBidi"/>
      <w:spacing w:val="14"/>
      <w:sz w:val="26"/>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pacing w:val="14"/>
      <w:sz w:val="26"/>
      <w:szCs w:val="21"/>
    </w:rPr>
  </w:style>
  <w:style w:type="character" w:styleId="Emphaseple">
    <w:name w:val="Subtle Emphasis"/>
    <w:basedOn w:val="Policepardfaut"/>
    <w:uiPriority w:val="19"/>
    <w:semiHidden/>
    <w:unhideWhenUsed/>
    <w:qFormat/>
    <w:rPr>
      <w:i/>
      <w:iCs/>
      <w:color w:val="0072C6" w:themeColor="accent1"/>
    </w:rPr>
  </w:style>
  <w:style w:type="character" w:styleId="Emphase">
    <w:name w:val="Emphasis"/>
    <w:basedOn w:val="Policepardfaut"/>
    <w:uiPriority w:val="20"/>
    <w:semiHidden/>
    <w:unhideWhenUsed/>
    <w:qFormat/>
    <w:rPr>
      <w:i/>
      <w:iCs/>
      <w:color w:val="F98723" w:themeColor="accent2"/>
    </w:rPr>
  </w:style>
  <w:style w:type="character" w:styleId="Emphaseintense">
    <w:name w:val="Intense Emphasis"/>
    <w:basedOn w:val="Policepardfaut"/>
    <w:uiPriority w:val="21"/>
    <w:semiHidden/>
    <w:unhideWhenUsed/>
    <w:qFormat/>
    <w:rPr>
      <w:b/>
      <w:i/>
      <w:iCs/>
      <w:color w:val="F98723" w:themeColor="accent2"/>
    </w:rPr>
  </w:style>
  <w:style w:type="character" w:styleId="lev">
    <w:name w:val="Strong"/>
    <w:basedOn w:val="Policepardfaut"/>
    <w:uiPriority w:val="22"/>
    <w:semiHidden/>
    <w:unhideWhenUsed/>
    <w:qFormat/>
    <w:rPr>
      <w:b/>
      <w:bCs/>
      <w:color w:val="0072C6" w:themeColor="accent1"/>
    </w:rPr>
  </w:style>
  <w:style w:type="character" w:styleId="Rfrenceple">
    <w:name w:val="Subtle Reference"/>
    <w:basedOn w:val="Policepardfaut"/>
    <w:uiPriority w:val="31"/>
    <w:semiHidden/>
    <w:unhideWhenUsed/>
    <w:qFormat/>
    <w:rPr>
      <w:i/>
      <w:caps/>
      <w:smallCaps w:val="0"/>
      <w:color w:val="0072C6" w:themeColor="accent1"/>
    </w:rPr>
  </w:style>
  <w:style w:type="character" w:styleId="Rfrenceintense">
    <w:name w:val="Intense Reference"/>
    <w:basedOn w:val="Policepardfaut"/>
    <w:uiPriority w:val="32"/>
    <w:semiHidden/>
    <w:unhideWhenUsed/>
    <w:qFormat/>
    <w:rPr>
      <w:b/>
      <w:bCs/>
      <w:i/>
      <w:caps/>
      <w:smallCaps w:val="0"/>
      <w:color w:val="0072C6" w:themeColor="accent1"/>
      <w:spacing w:val="0"/>
    </w:rPr>
  </w:style>
  <w:style w:type="character" w:styleId="Titredelivre">
    <w:name w:val="Book Title"/>
    <w:basedOn w:val="Policepardfaut"/>
    <w:uiPriority w:val="33"/>
    <w:semiHidden/>
    <w:unhideWhenUsed/>
    <w:qFormat/>
    <w:rPr>
      <w:b w:val="0"/>
      <w:bCs/>
      <w:i w:val="0"/>
      <w:iCs/>
      <w:color w:val="0072C6" w:themeColor="accent1"/>
      <w:spacing w:val="0"/>
      <w:u w:val="single"/>
    </w:rPr>
  </w:style>
  <w:style w:type="paragraph" w:styleId="Lgende">
    <w:name w:val="caption"/>
    <w:basedOn w:val="Normal"/>
    <w:next w:val="Normal"/>
    <w:uiPriority w:val="35"/>
    <w:semiHidden/>
    <w:unhideWhenUsed/>
    <w:qFormat/>
    <w:pPr>
      <w:spacing w:after="200" w:line="240" w:lineRule="auto"/>
    </w:pPr>
    <w:rPr>
      <w:i/>
      <w:iCs/>
      <w:szCs w:val="18"/>
    </w:rPr>
  </w:style>
  <w:style w:type="paragraph" w:styleId="En-ttedetabledesmatires">
    <w:name w:val="TOC Heading"/>
    <w:basedOn w:val="Titre1"/>
    <w:next w:val="Normal"/>
    <w:uiPriority w:val="39"/>
    <w:semiHidden/>
    <w:unhideWhenUsed/>
    <w:qFormat/>
    <w:pPr>
      <w:spacing w:line="360" w:lineRule="auto"/>
      <w:outlineLvl w:val="9"/>
    </w:pPr>
    <w:rPr>
      <w:sz w:val="84"/>
    </w:rPr>
  </w:style>
  <w:style w:type="character" w:styleId="Textedelespacerserv">
    <w:name w:val="Placeholder Text"/>
    <w:basedOn w:val="Policepardfaut"/>
    <w:uiPriority w:val="99"/>
    <w:semiHidden/>
    <w:rPr>
      <w:color w:val="808080"/>
    </w:rPr>
  </w:style>
  <w:style w:type="paragraph" w:styleId="Pieddepage">
    <w:name w:val="footer"/>
    <w:basedOn w:val="Normal"/>
    <w:link w:val="PieddepageCar"/>
    <w:uiPriority w:val="99"/>
    <w:unhideWhenUsed/>
    <w:qFormat/>
    <w:rsid w:val="00C70EBD"/>
    <w:pPr>
      <w:spacing w:before="0" w:after="0" w:line="240" w:lineRule="auto"/>
      <w:jc w:val="center"/>
    </w:pPr>
    <w:rPr>
      <w:color w:val="317BDA"/>
      <w:sz w:val="14"/>
    </w:rPr>
  </w:style>
  <w:style w:type="character" w:customStyle="1" w:styleId="PieddepageCar">
    <w:name w:val="Pied de page Car"/>
    <w:basedOn w:val="Policepardfaut"/>
    <w:link w:val="Pieddepage"/>
    <w:uiPriority w:val="99"/>
    <w:rsid w:val="00C70EBD"/>
    <w:rPr>
      <w:rFonts w:ascii="Roboto Light" w:hAnsi="Roboto Light"/>
      <w:color w:val="317BDA"/>
      <w:sz w:val="14"/>
      <w:szCs w:val="20"/>
      <w:lang w:val="en-GB"/>
    </w:rPr>
  </w:style>
  <w:style w:type="paragraph" w:styleId="Citation">
    <w:name w:val="Quote"/>
    <w:basedOn w:val="Normal"/>
    <w:next w:val="Normal"/>
    <w:link w:val="CitationCar"/>
    <w:uiPriority w:val="29"/>
    <w:unhideWhenUsed/>
    <w:qFormat/>
    <w:rsid w:val="00A0003E"/>
    <w:pPr>
      <w:spacing w:before="360" w:after="560" w:line="264" w:lineRule="auto"/>
      <w:ind w:left="605" w:right="605"/>
      <w:contextualSpacing/>
    </w:pPr>
    <w:rPr>
      <w:rFonts w:ascii="Museo Sans 500" w:hAnsi="Museo Sans 500"/>
      <w:i/>
      <w:iCs/>
      <w:color w:val="0072C6" w:themeColor="accent1"/>
      <w:sz w:val="28"/>
    </w:rPr>
  </w:style>
  <w:style w:type="character" w:customStyle="1" w:styleId="CitationCar">
    <w:name w:val="Citation Car"/>
    <w:basedOn w:val="Policepardfaut"/>
    <w:link w:val="Citation"/>
    <w:uiPriority w:val="29"/>
    <w:rsid w:val="00A0003E"/>
    <w:rPr>
      <w:rFonts w:ascii="Museo Sans 500" w:hAnsi="Museo Sans 500"/>
      <w:i/>
      <w:iCs/>
      <w:color w:val="0072C6" w:themeColor="accent1"/>
      <w:sz w:val="28"/>
      <w:szCs w:val="20"/>
      <w:lang w:val="en-GB"/>
    </w:rPr>
  </w:style>
  <w:style w:type="character" w:customStyle="1" w:styleId="CitationintenseCar">
    <w:name w:val="Citation intense Car"/>
    <w:basedOn w:val="Policepardfaut"/>
    <w:link w:val="Citationintense"/>
    <w:uiPriority w:val="30"/>
    <w:semiHidden/>
    <w:rPr>
      <w:rFonts w:asciiTheme="majorHAnsi" w:hAnsiTheme="majorHAnsi"/>
      <w:i/>
      <w:iCs/>
      <w:color w:val="F98723" w:themeColor="accent2"/>
      <w:sz w:val="32"/>
    </w:rPr>
  </w:style>
  <w:style w:type="character" w:customStyle="1" w:styleId="Titre3Car">
    <w:name w:val="Titre 3 Car"/>
    <w:basedOn w:val="Policepardfaut"/>
    <w:link w:val="Titre3"/>
    <w:uiPriority w:val="9"/>
    <w:rsid w:val="00D20926"/>
    <w:rPr>
      <w:rFonts w:ascii="Museo Sans 500" w:eastAsiaTheme="majorEastAsia" w:hAnsi="Museo Sans 500" w:cstheme="majorBidi"/>
      <w:color w:val="317BDA"/>
      <w:sz w:val="34"/>
    </w:rPr>
  </w:style>
  <w:style w:type="paragraph" w:styleId="Listenumros">
    <w:name w:val="List Number"/>
    <w:basedOn w:val="Normal"/>
    <w:uiPriority w:val="32"/>
    <w:qFormat/>
    <w:rsid w:val="00CA227B"/>
    <w:pPr>
      <w:numPr>
        <w:numId w:val="3"/>
      </w:numPr>
      <w:contextualSpacing/>
    </w:pPr>
  </w:style>
  <w:style w:type="character" w:customStyle="1" w:styleId="Titre6Car">
    <w:name w:val="Titre 6 Car"/>
    <w:basedOn w:val="Policepardfaut"/>
    <w:link w:val="Titre6"/>
    <w:uiPriority w:val="9"/>
    <w:rsid w:val="00F066D0"/>
    <w:rPr>
      <w:rFonts w:ascii="Museo Sans 700" w:eastAsiaTheme="majorEastAsia" w:hAnsi="Museo Sans 700" w:cstheme="majorBidi"/>
      <w:b/>
      <w:bCs/>
      <w:color w:val="33C3C8"/>
      <w:spacing w:val="4"/>
      <w:sz w:val="18"/>
      <w:szCs w:val="18"/>
      <w:lang w:val="en-GB" w:eastAsia="fr-FR"/>
    </w:rPr>
  </w:style>
  <w:style w:type="paragraph" w:styleId="Pardeliste">
    <w:name w:val="List Paragraph"/>
    <w:basedOn w:val="Normal"/>
    <w:uiPriority w:val="1"/>
    <w:qFormat/>
    <w:rsid w:val="00D20926"/>
    <w:pPr>
      <w:spacing w:before="0" w:after="0" w:line="240" w:lineRule="auto"/>
      <w:ind w:left="720"/>
      <w:contextualSpacing/>
    </w:pPr>
    <w:rPr>
      <w:rFonts w:asciiTheme="minorHAnsi" w:hAnsiTheme="minorHAnsi"/>
      <w:color w:val="auto"/>
      <w:lang w:val="en-US" w:eastAsia="en-US" w:bidi="ar-SA"/>
    </w:rPr>
  </w:style>
  <w:style w:type="paragraph" w:styleId="Notedebasdepage">
    <w:name w:val="footnote text"/>
    <w:basedOn w:val="Normal"/>
    <w:link w:val="NotedebasdepageCar"/>
    <w:uiPriority w:val="99"/>
    <w:unhideWhenUsed/>
    <w:rsid w:val="008A2EF7"/>
    <w:pPr>
      <w:spacing w:before="0" w:after="0" w:line="240" w:lineRule="auto"/>
    </w:pPr>
    <w:rPr>
      <w:sz w:val="16"/>
      <w:lang w:val="en-US" w:eastAsia="en-US" w:bidi="ar-SA"/>
    </w:rPr>
  </w:style>
  <w:style w:type="character" w:customStyle="1" w:styleId="NotedebasdepageCar">
    <w:name w:val="Note de bas de page Car"/>
    <w:basedOn w:val="Policepardfaut"/>
    <w:link w:val="Notedebasdepage"/>
    <w:uiPriority w:val="99"/>
    <w:rsid w:val="008A2EF7"/>
    <w:rPr>
      <w:rFonts w:ascii="Roboto" w:hAnsi="Roboto"/>
      <w:color w:val="5B7289"/>
      <w:sz w:val="16"/>
      <w:szCs w:val="20"/>
      <w:lang w:val="en-US" w:eastAsia="en-US" w:bidi="ar-SA"/>
    </w:rPr>
  </w:style>
  <w:style w:type="character" w:styleId="Appelnotedebasdep">
    <w:name w:val="footnote reference"/>
    <w:basedOn w:val="Policepardfaut"/>
    <w:uiPriority w:val="99"/>
    <w:unhideWhenUsed/>
    <w:rsid w:val="006B4464"/>
    <w:rPr>
      <w:rFonts w:ascii="Roboto" w:hAnsi="Roboto"/>
      <w:bdr w:val="none" w:sz="0" w:space="0" w:color="auto"/>
      <w:shd w:val="clear" w:color="auto" w:fill="auto"/>
      <w:vertAlign w:val="superscript"/>
      <w:lang w:val="en-US"/>
    </w:rPr>
  </w:style>
  <w:style w:type="character" w:customStyle="1" w:styleId="NormalBold">
    <w:name w:val="Normal Bold"/>
    <w:basedOn w:val="Policepardfaut"/>
    <w:uiPriority w:val="1"/>
    <w:qFormat/>
    <w:rsid w:val="00674D53"/>
    <w:rPr>
      <w:rFonts w:ascii="Roboto" w:hAnsi="Roboto"/>
      <w:b/>
      <w:bCs w:val="0"/>
      <w:i w:val="0"/>
      <w:iCs w:val="0"/>
    </w:rPr>
  </w:style>
  <w:style w:type="paragraph" w:styleId="Notedefin">
    <w:name w:val="endnote text"/>
    <w:basedOn w:val="Normal"/>
    <w:link w:val="NotedefinCar"/>
    <w:uiPriority w:val="99"/>
    <w:unhideWhenUsed/>
    <w:rsid w:val="00FE3537"/>
    <w:pPr>
      <w:spacing w:before="0" w:after="0" w:line="240" w:lineRule="auto"/>
    </w:pPr>
    <w:rPr>
      <w:sz w:val="24"/>
      <w:szCs w:val="24"/>
    </w:rPr>
  </w:style>
  <w:style w:type="character" w:customStyle="1" w:styleId="NotedefinCar">
    <w:name w:val="Note de fin Car"/>
    <w:basedOn w:val="Policepardfaut"/>
    <w:link w:val="Notedefin"/>
    <w:uiPriority w:val="99"/>
    <w:rsid w:val="00FE3537"/>
    <w:rPr>
      <w:rFonts w:ascii="Roboto Light" w:hAnsi="Roboto Light"/>
      <w:color w:val="5B7289"/>
      <w:lang w:val="en-GB"/>
    </w:rPr>
  </w:style>
  <w:style w:type="character" w:styleId="Appeldenotedefin">
    <w:name w:val="endnote reference"/>
    <w:basedOn w:val="Policepardfaut"/>
    <w:uiPriority w:val="99"/>
    <w:unhideWhenUsed/>
    <w:rsid w:val="00A0003E"/>
    <w:rPr>
      <w:rFonts w:ascii="Roboto" w:hAnsi="Roboto"/>
      <w:vertAlign w:val="superscript"/>
    </w:rPr>
  </w:style>
  <w:style w:type="paragraph" w:customStyle="1" w:styleId="Headline">
    <w:name w:val="Headline"/>
    <w:basedOn w:val="Pieddepage"/>
    <w:qFormat/>
    <w:rsid w:val="00A9626C"/>
    <w:pPr>
      <w:pBdr>
        <w:top w:val="single" w:sz="48" w:space="0" w:color="EEEEEE"/>
        <w:left w:val="single" w:sz="48" w:space="0" w:color="EEEEEE"/>
        <w:bottom w:val="single" w:sz="48" w:space="0" w:color="EEEEEE"/>
        <w:right w:val="single" w:sz="48" w:space="0" w:color="EEEEEE"/>
      </w:pBdr>
      <w:shd w:val="clear" w:color="auto" w:fill="EEEEEE"/>
      <w:jc w:val="left"/>
    </w:pPr>
    <w:rPr>
      <w:rFonts w:ascii="Roboto" w:hAnsi="Roboto"/>
      <w:i/>
      <w:iCs/>
      <w:color w:val="33C3C8"/>
      <w:sz w:val="20"/>
      <w:szCs w:val="22"/>
    </w:rPr>
  </w:style>
  <w:style w:type="paragraph" w:customStyle="1" w:styleId="TitreTableau">
    <w:name w:val="Titre Tableau"/>
    <w:basedOn w:val="Normal"/>
    <w:qFormat/>
    <w:rsid w:val="005A05DC"/>
    <w:rPr>
      <w:rFonts w:ascii="Roboto" w:hAnsi="Roboto" w:cs="Arial"/>
      <w:caps/>
      <w:color w:val="33C3C8"/>
      <w:spacing w:val="20"/>
      <w:sz w:val="20"/>
    </w:rPr>
  </w:style>
  <w:style w:type="paragraph" w:customStyle="1" w:styleId="Checklist2">
    <w:name w:val="Checklist 2"/>
    <w:basedOn w:val="Listepuces"/>
    <w:qFormat/>
    <w:rsid w:val="006028C7"/>
    <w:pPr>
      <w:numPr>
        <w:numId w:val="6"/>
      </w:numPr>
    </w:pPr>
  </w:style>
  <w:style w:type="character" w:styleId="Lienhypertexte">
    <w:name w:val="Hyperlink"/>
    <w:basedOn w:val="Policepardfaut"/>
    <w:uiPriority w:val="99"/>
    <w:unhideWhenUsed/>
    <w:rsid w:val="005A0F51"/>
    <w:rPr>
      <w:color w:val="0072C6" w:themeColor="hyperlink"/>
      <w:u w:val="single"/>
    </w:rPr>
  </w:style>
  <w:style w:type="paragraph" w:styleId="Listepuces2">
    <w:name w:val="List Bullet 2"/>
    <w:basedOn w:val="Normal"/>
    <w:uiPriority w:val="99"/>
    <w:semiHidden/>
    <w:unhideWhenUsed/>
    <w:rsid w:val="003E61E6"/>
    <w:pPr>
      <w:numPr>
        <w:numId w:val="2"/>
      </w:numPr>
      <w:contextualSpacing/>
    </w:pPr>
  </w:style>
  <w:style w:type="character" w:customStyle="1" w:styleId="Link">
    <w:name w:val="Link"/>
    <w:basedOn w:val="Policepardfaut"/>
    <w:uiPriority w:val="1"/>
    <w:qFormat/>
    <w:rsid w:val="005A0F51"/>
    <w:rPr>
      <w:rFonts w:ascii="Roboto Medium" w:hAnsi="Roboto Medium"/>
      <w:color w:val="33C3C8"/>
      <w:u w:val="single"/>
      <w:lang w:eastAsia="fr-FR"/>
    </w:rPr>
  </w:style>
  <w:style w:type="character" w:customStyle="1" w:styleId="Titlecolumn">
    <w:name w:val="Title column"/>
    <w:uiPriority w:val="1"/>
    <w:qFormat/>
    <w:rsid w:val="00587939"/>
    <w:rPr>
      <w:rFonts w:ascii="Roboto Medium" w:hAnsi="Roboto Medium"/>
      <w:b/>
      <w:color w:val="317BDA"/>
      <w:szCs w:val="18"/>
    </w:rPr>
  </w:style>
  <w:style w:type="character" w:customStyle="1" w:styleId="Titleunderlinebold">
    <w:name w:val="Title underline bold"/>
    <w:basedOn w:val="NormalBold"/>
    <w:uiPriority w:val="1"/>
    <w:qFormat/>
    <w:rsid w:val="005A0F51"/>
    <w:rPr>
      <w:rFonts w:ascii="Roboto Medium" w:hAnsi="Roboto Medium"/>
      <w:b/>
      <w:bCs w:val="0"/>
      <w:i w:val="0"/>
      <w:iCs w:val="0"/>
      <w:caps/>
      <w:smallCaps w:val="0"/>
      <w:sz w:val="20"/>
      <w:u w:val="single"/>
    </w:rPr>
  </w:style>
  <w:style w:type="paragraph" w:customStyle="1" w:styleId="Style1">
    <w:name w:val="Style1"/>
    <w:basedOn w:val="Headline"/>
    <w:qFormat/>
    <w:rsid w:val="00A9626C"/>
    <w:pPr>
      <w:pBdr>
        <w:top w:val="none" w:sz="0" w:space="0" w:color="auto"/>
        <w:left w:val="none" w:sz="0" w:space="0" w:color="auto"/>
        <w:bottom w:val="none" w:sz="0" w:space="0" w:color="auto"/>
        <w:right w:val="none" w:sz="0" w:space="0" w:color="auto"/>
      </w:pBdr>
      <w:shd w:val="clear" w:color="auto" w:fill="317BDA"/>
      <w:tabs>
        <w:tab w:val="left" w:pos="170"/>
        <w:tab w:val="left" w:pos="1134"/>
      </w:tabs>
    </w:pPr>
    <w:rPr>
      <w:rFonts w:ascii="Roboto Light" w:hAnsi="Roboto Light"/>
      <w:i w:val="0"/>
      <w:iCs w:val="0"/>
      <w:color w:val="FFFFFF" w:themeColor="background1"/>
      <w:sz w:val="32"/>
      <w:szCs w:val="32"/>
    </w:rPr>
  </w:style>
  <w:style w:type="character" w:styleId="Numrodepage">
    <w:name w:val="page number"/>
    <w:basedOn w:val="Policepardfaut"/>
    <w:uiPriority w:val="99"/>
    <w:semiHidden/>
    <w:unhideWhenUsed/>
    <w:rsid w:val="007D73EF"/>
  </w:style>
  <w:style w:type="paragraph" w:customStyle="1" w:styleId="Numerodepage">
    <w:name w:val="Numero de page"/>
    <w:basedOn w:val="Pieddepage"/>
    <w:qFormat/>
    <w:rsid w:val="006028C7"/>
    <w:pPr>
      <w:framePr w:wrap="none" w:vAnchor="text" w:hAnchor="page" w:x="11512" w:y="-11"/>
      <w:jc w:val="right"/>
    </w:pPr>
    <w:rPr>
      <w:rFonts w:ascii="Roboto Medium" w:hAnsi="Roboto Medium"/>
    </w:rPr>
  </w:style>
  <w:style w:type="character" w:customStyle="1" w:styleId="Titre4Car">
    <w:name w:val="Titre 4 Car"/>
    <w:basedOn w:val="Policepardfaut"/>
    <w:link w:val="Titre4"/>
    <w:uiPriority w:val="9"/>
    <w:rsid w:val="00F066D0"/>
    <w:rPr>
      <w:rFonts w:ascii="Museo Sans 700" w:eastAsiaTheme="majorEastAsia" w:hAnsi="Museo Sans 700" w:cstheme="majorBidi"/>
      <w:b/>
      <w:bCs/>
      <w:color w:val="33C3C8"/>
      <w:spacing w:val="4"/>
      <w:lang w:val="en-GB" w:eastAsia="fr-FR"/>
    </w:rPr>
  </w:style>
  <w:style w:type="paragraph" w:customStyle="1" w:styleId="Paragraphestandard">
    <w:name w:val="[Paragraphe standard]"/>
    <w:basedOn w:val="Normal"/>
    <w:uiPriority w:val="99"/>
    <w:rsid w:val="00587939"/>
    <w:pPr>
      <w:widowControl w:val="0"/>
      <w:autoSpaceDE w:val="0"/>
      <w:autoSpaceDN w:val="0"/>
      <w:adjustRightInd w:val="0"/>
      <w:spacing w:before="0" w:after="0" w:line="288" w:lineRule="auto"/>
      <w:textAlignment w:val="center"/>
    </w:pPr>
    <w:rPr>
      <w:rFonts w:ascii="MinionPro-Regular" w:hAnsi="MinionPro-Regular" w:cs="MinionPro-Regular"/>
      <w:color w:val="000000"/>
      <w:sz w:val="24"/>
      <w:szCs w:val="24"/>
      <w:lang w:val="fr-FR" w:bidi="ar-SA"/>
    </w:rPr>
  </w:style>
  <w:style w:type="character" w:customStyle="1" w:styleId="Titre5Car">
    <w:name w:val="Titre 5 Car"/>
    <w:basedOn w:val="Policepardfaut"/>
    <w:link w:val="Titre5"/>
    <w:uiPriority w:val="9"/>
    <w:rsid w:val="00F066D0"/>
    <w:rPr>
      <w:rFonts w:ascii="Museo Sans 700" w:eastAsiaTheme="majorEastAsia" w:hAnsi="Museo Sans 700" w:cstheme="majorBidi"/>
      <w:b/>
      <w:bCs/>
      <w:color w:val="317BDA"/>
      <w:spacing w:val="4"/>
      <w:lang w:val="en-GB" w:eastAsia="fr-FR"/>
    </w:rPr>
  </w:style>
  <w:style w:type="paragraph" w:styleId="TM2">
    <w:name w:val="toc 2"/>
    <w:basedOn w:val="Normal"/>
    <w:next w:val="Normal"/>
    <w:autoRedefine/>
    <w:uiPriority w:val="39"/>
    <w:unhideWhenUsed/>
    <w:rsid w:val="004A4539"/>
    <w:pPr>
      <w:spacing w:after="100"/>
    </w:pPr>
  </w:style>
  <w:style w:type="paragraph" w:styleId="PrformatHTML">
    <w:name w:val="HTML Preformatted"/>
    <w:basedOn w:val="Normal"/>
    <w:link w:val="PrformatHTMLCar"/>
    <w:uiPriority w:val="99"/>
    <w:semiHidden/>
    <w:unhideWhenUsed/>
    <w:rsid w:val="009A7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lang w:val="fr-FR" w:eastAsia="fr-FR" w:bidi="ar-SA"/>
    </w:rPr>
  </w:style>
  <w:style w:type="character" w:customStyle="1" w:styleId="PrformatHTMLCar">
    <w:name w:val="Préformaté HTML Car"/>
    <w:basedOn w:val="Policepardfaut"/>
    <w:link w:val="PrformatHTML"/>
    <w:uiPriority w:val="99"/>
    <w:semiHidden/>
    <w:rsid w:val="009A731A"/>
    <w:rPr>
      <w:rFonts w:ascii="Courier New" w:hAnsi="Courier New" w:cs="Courier New"/>
      <w:color w:val="auto"/>
      <w:sz w:val="20"/>
      <w:szCs w:val="20"/>
      <w:lang w:eastAsia="fr-FR" w:bidi="ar-SA"/>
    </w:rPr>
  </w:style>
  <w:style w:type="paragraph" w:customStyle="1" w:styleId="p1">
    <w:name w:val="p1"/>
    <w:basedOn w:val="Normal"/>
    <w:rsid w:val="0056226C"/>
    <w:pPr>
      <w:spacing w:before="0" w:after="0" w:line="240" w:lineRule="auto"/>
    </w:pPr>
    <w:rPr>
      <w:rFonts w:ascii="Gill Sans MT" w:hAnsi="Gill Sans MT" w:cs="Times New Roman"/>
      <w:color w:val="auto"/>
      <w:sz w:val="15"/>
      <w:szCs w:val="15"/>
      <w:lang w:val="fr-FR" w:eastAsia="fr-FR" w:bidi="ar-SA"/>
    </w:rPr>
  </w:style>
  <w:style w:type="paragraph" w:styleId="Normalweb">
    <w:name w:val="Normal (Web)"/>
    <w:basedOn w:val="Normal"/>
    <w:uiPriority w:val="99"/>
    <w:semiHidden/>
    <w:unhideWhenUsed/>
    <w:rsid w:val="00423351"/>
    <w:pPr>
      <w:spacing w:before="100" w:beforeAutospacing="1" w:after="100" w:afterAutospacing="1" w:line="240" w:lineRule="auto"/>
    </w:pPr>
    <w:rPr>
      <w:rFonts w:ascii="Times New Roman" w:hAnsi="Times New Roman" w:cs="Times New Roman"/>
      <w:color w:val="auto"/>
      <w:sz w:val="24"/>
      <w:szCs w:val="24"/>
      <w:lang w:val="fr-FR" w:eastAsia="fr-FR" w:bidi="ar-SA"/>
    </w:rPr>
  </w:style>
  <w:style w:type="character" w:customStyle="1" w:styleId="apple-converted-space">
    <w:name w:val="apple-converted-space"/>
    <w:basedOn w:val="Policepardfaut"/>
    <w:rsid w:val="00423351"/>
  </w:style>
  <w:style w:type="character" w:styleId="Lienhypertextevisit">
    <w:name w:val="FollowedHyperlink"/>
    <w:basedOn w:val="Policepardfaut"/>
    <w:uiPriority w:val="99"/>
    <w:semiHidden/>
    <w:unhideWhenUsed/>
    <w:rsid w:val="006D0E7A"/>
    <w:rPr>
      <w:color w:val="79498B" w:themeColor="followedHyperlink"/>
      <w:u w:val="single"/>
    </w:rPr>
  </w:style>
  <w:style w:type="paragraph" w:styleId="Corpsdetexte">
    <w:name w:val="Body Text"/>
    <w:basedOn w:val="Normal"/>
    <w:link w:val="CorpsdetexteCar"/>
    <w:uiPriority w:val="1"/>
    <w:qFormat/>
    <w:rsid w:val="00665901"/>
    <w:pPr>
      <w:widowControl w:val="0"/>
      <w:spacing w:before="0" w:after="0" w:line="240" w:lineRule="auto"/>
    </w:pPr>
    <w:rPr>
      <w:rFonts w:ascii="Gill Sans MT" w:eastAsia="Gill Sans MT" w:hAnsi="Gill Sans MT" w:cs="Gill Sans MT"/>
      <w:color w:val="auto"/>
      <w:sz w:val="20"/>
      <w:lang w:val="en-US" w:eastAsia="en-US" w:bidi="ar-SA"/>
    </w:rPr>
  </w:style>
  <w:style w:type="character" w:customStyle="1" w:styleId="CorpsdetexteCar">
    <w:name w:val="Corps de texte Car"/>
    <w:basedOn w:val="Policepardfaut"/>
    <w:link w:val="Corpsdetexte"/>
    <w:uiPriority w:val="1"/>
    <w:rsid w:val="00665901"/>
    <w:rPr>
      <w:rFonts w:ascii="Gill Sans MT" w:eastAsia="Gill Sans MT" w:hAnsi="Gill Sans MT" w:cs="Gill Sans MT"/>
      <w:color w:val="auto"/>
      <w:sz w:val="20"/>
      <w:szCs w:val="20"/>
      <w:lang w:val="en-US" w:eastAsia="en-US" w:bidi="ar-SA"/>
    </w:rPr>
  </w:style>
  <w:style w:type="paragraph" w:customStyle="1" w:styleId="cookieheader">
    <w:name w:val="cookieheader"/>
    <w:basedOn w:val="Normal"/>
    <w:rsid w:val="00B06446"/>
    <w:pPr>
      <w:spacing w:before="100" w:beforeAutospacing="1" w:after="100" w:afterAutospacing="1" w:line="240" w:lineRule="auto"/>
    </w:pPr>
    <w:rPr>
      <w:rFonts w:ascii="Times New Roman" w:hAnsi="Times New Roman" w:cs="Times New Roman"/>
      <w:color w:val="auto"/>
      <w:sz w:val="24"/>
      <w:szCs w:val="24"/>
      <w:lang w:val="fr-FR" w:eastAsia="fr-FR" w:bidi="ar-SA"/>
    </w:rPr>
  </w:style>
  <w:style w:type="character" w:styleId="Marquedecommentaire">
    <w:name w:val="annotation reference"/>
    <w:basedOn w:val="Policepardfaut"/>
    <w:uiPriority w:val="99"/>
    <w:semiHidden/>
    <w:unhideWhenUsed/>
    <w:rsid w:val="00A14F98"/>
    <w:rPr>
      <w:sz w:val="18"/>
      <w:szCs w:val="18"/>
    </w:rPr>
  </w:style>
  <w:style w:type="paragraph" w:styleId="Commentaire">
    <w:name w:val="annotation text"/>
    <w:basedOn w:val="Normal"/>
    <w:link w:val="CommentaireCar"/>
    <w:uiPriority w:val="99"/>
    <w:semiHidden/>
    <w:unhideWhenUsed/>
    <w:rsid w:val="00A14F98"/>
    <w:pPr>
      <w:spacing w:line="240" w:lineRule="auto"/>
    </w:pPr>
    <w:rPr>
      <w:sz w:val="24"/>
      <w:szCs w:val="24"/>
    </w:rPr>
  </w:style>
  <w:style w:type="character" w:customStyle="1" w:styleId="CommentaireCar">
    <w:name w:val="Commentaire Car"/>
    <w:basedOn w:val="Policepardfaut"/>
    <w:link w:val="Commentaire"/>
    <w:uiPriority w:val="99"/>
    <w:semiHidden/>
    <w:rsid w:val="00A14F98"/>
    <w:rPr>
      <w:rFonts w:ascii="Roboto Light" w:hAnsi="Roboto Light"/>
      <w:color w:val="5B7289"/>
      <w:lang w:val="en-GB"/>
    </w:rPr>
  </w:style>
  <w:style w:type="paragraph" w:styleId="Objetducommentaire">
    <w:name w:val="annotation subject"/>
    <w:basedOn w:val="Commentaire"/>
    <w:next w:val="Commentaire"/>
    <w:link w:val="ObjetducommentaireCar"/>
    <w:uiPriority w:val="99"/>
    <w:semiHidden/>
    <w:unhideWhenUsed/>
    <w:rsid w:val="00A14F98"/>
    <w:rPr>
      <w:b/>
      <w:bCs/>
      <w:sz w:val="20"/>
      <w:szCs w:val="20"/>
    </w:rPr>
  </w:style>
  <w:style w:type="character" w:customStyle="1" w:styleId="ObjetducommentaireCar">
    <w:name w:val="Objet du commentaire Car"/>
    <w:basedOn w:val="CommentaireCar"/>
    <w:link w:val="Objetducommentaire"/>
    <w:uiPriority w:val="99"/>
    <w:semiHidden/>
    <w:rsid w:val="00A14F98"/>
    <w:rPr>
      <w:rFonts w:ascii="Roboto Light" w:hAnsi="Roboto Light"/>
      <w:b/>
      <w:bCs/>
      <w:color w:val="5B7289"/>
      <w:sz w:val="20"/>
      <w:szCs w:val="20"/>
      <w:lang w:val="en-GB"/>
    </w:rPr>
  </w:style>
  <w:style w:type="paragraph" w:styleId="Textedebulles">
    <w:name w:val="Balloon Text"/>
    <w:basedOn w:val="Normal"/>
    <w:link w:val="TextedebullesCar"/>
    <w:uiPriority w:val="99"/>
    <w:semiHidden/>
    <w:unhideWhenUsed/>
    <w:rsid w:val="00A14F98"/>
    <w:pPr>
      <w:spacing w:before="0" w:after="0" w:line="240" w:lineRule="auto"/>
    </w:pPr>
    <w:rPr>
      <w:rFonts w:ascii="Times New Roman" w:hAnsi="Times New Roman" w:cs="Times New Roman"/>
      <w:szCs w:val="18"/>
    </w:rPr>
  </w:style>
  <w:style w:type="character" w:customStyle="1" w:styleId="TextedebullesCar">
    <w:name w:val="Texte de bulles Car"/>
    <w:basedOn w:val="Policepardfaut"/>
    <w:link w:val="Textedebulles"/>
    <w:uiPriority w:val="99"/>
    <w:semiHidden/>
    <w:rsid w:val="00A14F98"/>
    <w:rPr>
      <w:rFonts w:ascii="Times New Roman" w:hAnsi="Times New Roman" w:cs="Times New Roman"/>
      <w:color w:val="5B7289"/>
      <w:sz w:val="18"/>
      <w:szCs w:val="18"/>
      <w:lang w:val="en-GB"/>
    </w:rPr>
  </w:style>
  <w:style w:type="paragraph" w:styleId="Rvision">
    <w:name w:val="Revision"/>
    <w:hidden/>
    <w:uiPriority w:val="99"/>
    <w:semiHidden/>
    <w:rsid w:val="00B94670"/>
    <w:pPr>
      <w:spacing w:before="0" w:after="0" w:line="240" w:lineRule="auto"/>
    </w:pPr>
    <w:rPr>
      <w:rFonts w:ascii="Roboto Light" w:hAnsi="Roboto Light"/>
      <w:color w:val="5B7289"/>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491690">
      <w:bodyDiv w:val="1"/>
      <w:marLeft w:val="0"/>
      <w:marRight w:val="0"/>
      <w:marTop w:val="0"/>
      <w:marBottom w:val="0"/>
      <w:divBdr>
        <w:top w:val="none" w:sz="0" w:space="0" w:color="auto"/>
        <w:left w:val="none" w:sz="0" w:space="0" w:color="auto"/>
        <w:bottom w:val="none" w:sz="0" w:space="0" w:color="auto"/>
        <w:right w:val="none" w:sz="0" w:space="0" w:color="auto"/>
      </w:divBdr>
      <w:divsChild>
        <w:div w:id="137459682">
          <w:marLeft w:val="0"/>
          <w:marRight w:val="0"/>
          <w:marTop w:val="0"/>
          <w:marBottom w:val="0"/>
          <w:divBdr>
            <w:top w:val="none" w:sz="0" w:space="0" w:color="auto"/>
            <w:left w:val="none" w:sz="0" w:space="0" w:color="auto"/>
            <w:bottom w:val="none" w:sz="0" w:space="0" w:color="auto"/>
            <w:right w:val="none" w:sz="0" w:space="0" w:color="auto"/>
          </w:divBdr>
        </w:div>
      </w:divsChild>
    </w:div>
    <w:div w:id="1216164266">
      <w:bodyDiv w:val="1"/>
      <w:marLeft w:val="0"/>
      <w:marRight w:val="0"/>
      <w:marTop w:val="0"/>
      <w:marBottom w:val="0"/>
      <w:divBdr>
        <w:top w:val="none" w:sz="0" w:space="0" w:color="auto"/>
        <w:left w:val="none" w:sz="0" w:space="0" w:color="auto"/>
        <w:bottom w:val="none" w:sz="0" w:space="0" w:color="auto"/>
        <w:right w:val="none" w:sz="0" w:space="0" w:color="auto"/>
      </w:divBdr>
    </w:div>
    <w:div w:id="1239629378">
      <w:bodyDiv w:val="1"/>
      <w:marLeft w:val="0"/>
      <w:marRight w:val="0"/>
      <w:marTop w:val="0"/>
      <w:marBottom w:val="0"/>
      <w:divBdr>
        <w:top w:val="none" w:sz="0" w:space="0" w:color="auto"/>
        <w:left w:val="none" w:sz="0" w:space="0" w:color="auto"/>
        <w:bottom w:val="none" w:sz="0" w:space="0" w:color="auto"/>
        <w:right w:val="none" w:sz="0" w:space="0" w:color="auto"/>
      </w:divBdr>
    </w:div>
    <w:div w:id="1360231145">
      <w:bodyDiv w:val="1"/>
      <w:marLeft w:val="0"/>
      <w:marRight w:val="0"/>
      <w:marTop w:val="0"/>
      <w:marBottom w:val="0"/>
      <w:divBdr>
        <w:top w:val="none" w:sz="0" w:space="0" w:color="auto"/>
        <w:left w:val="none" w:sz="0" w:space="0" w:color="auto"/>
        <w:bottom w:val="none" w:sz="0" w:space="0" w:color="auto"/>
        <w:right w:val="none" w:sz="0" w:space="0" w:color="auto"/>
      </w:divBdr>
    </w:div>
    <w:div w:id="1480685547">
      <w:bodyDiv w:val="1"/>
      <w:marLeft w:val="0"/>
      <w:marRight w:val="0"/>
      <w:marTop w:val="0"/>
      <w:marBottom w:val="0"/>
      <w:divBdr>
        <w:top w:val="none" w:sz="0" w:space="0" w:color="auto"/>
        <w:left w:val="none" w:sz="0" w:space="0" w:color="auto"/>
        <w:bottom w:val="none" w:sz="0" w:space="0" w:color="auto"/>
        <w:right w:val="none" w:sz="0" w:space="0" w:color="auto"/>
      </w:divBdr>
      <w:divsChild>
        <w:div w:id="995108976">
          <w:marLeft w:val="0"/>
          <w:marRight w:val="0"/>
          <w:marTop w:val="0"/>
          <w:marBottom w:val="0"/>
          <w:divBdr>
            <w:top w:val="none" w:sz="0" w:space="0" w:color="auto"/>
            <w:left w:val="none" w:sz="0" w:space="0" w:color="auto"/>
            <w:bottom w:val="none" w:sz="0" w:space="0" w:color="auto"/>
            <w:right w:val="none" w:sz="0" w:space="0" w:color="auto"/>
          </w:divBdr>
          <w:divsChild>
            <w:div w:id="327441686">
              <w:marLeft w:val="0"/>
              <w:marRight w:val="0"/>
              <w:marTop w:val="0"/>
              <w:marBottom w:val="0"/>
              <w:divBdr>
                <w:top w:val="none" w:sz="0" w:space="0" w:color="auto"/>
                <w:left w:val="none" w:sz="0" w:space="0" w:color="auto"/>
                <w:bottom w:val="none" w:sz="0" w:space="0" w:color="auto"/>
                <w:right w:val="none" w:sz="0" w:space="0" w:color="auto"/>
              </w:divBdr>
              <w:divsChild>
                <w:div w:id="20548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608B7A9A6A2A4486D143498EFD7C1B" ma:contentTypeVersion="0" ma:contentTypeDescription="Create a new document." ma:contentTypeScope="" ma:versionID="0a02d39a38e27c0ce091e8959f3a01f3">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A74328-B965-410D-BA2E-7A9C504E3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DF2142-DE98-4E23-AD49-1327C824A59D}">
  <ds:schemaRefs>
    <ds:schemaRef ds:uri="http://schemas.microsoft.com/sharepoint/v3/contenttype/forms"/>
  </ds:schemaRefs>
</ds:datastoreItem>
</file>

<file path=customXml/itemProps3.xml><?xml version="1.0" encoding="utf-8"?>
<ds:datastoreItem xmlns:ds="http://schemas.openxmlformats.org/officeDocument/2006/customXml" ds:itemID="{21DC846A-301C-4436-BEAA-56F17DB443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D802D9-171E-DC43-B30F-89741FC3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1061</Words>
  <Characters>5636</Characters>
  <Application>Microsoft Macintosh Word</Application>
  <DocSecurity>0</DocSecurity>
  <Lines>89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Eléonore Speeckaert</cp:lastModifiedBy>
  <cp:revision>5</cp:revision>
  <cp:lastPrinted>2017-01-09T16:24:00Z</cp:lastPrinted>
  <dcterms:created xsi:type="dcterms:W3CDTF">2017-04-13T14:54:00Z</dcterms:created>
  <dcterms:modified xsi:type="dcterms:W3CDTF">2017-04-13T15:01:00Z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0x010100A7608B7A9A6A2A4486D143498EFD7C1B</vt:lpwstr>
  </property>
</Properties>
</file>