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50" w:rsidRPr="006079C1" w:rsidRDefault="003B16D0" w:rsidP="006079C1">
      <w:pPr>
        <w:spacing w:line="240" w:lineRule="auto"/>
        <w:jc w:val="center"/>
        <w:rPr>
          <w:b/>
          <w:bCs/>
          <w:iCs/>
          <w:sz w:val="36"/>
          <w:szCs w:val="36"/>
          <w:u w:val="single"/>
        </w:rPr>
      </w:pPr>
      <w:r w:rsidRPr="006079C1">
        <w:rPr>
          <w:b/>
          <w:bCs/>
          <w:iCs/>
          <w:sz w:val="36"/>
          <w:szCs w:val="36"/>
          <w:u w:val="single"/>
        </w:rPr>
        <w:t>J</w:t>
      </w:r>
      <w:r w:rsidR="00057B50" w:rsidRPr="006079C1">
        <w:rPr>
          <w:b/>
          <w:bCs/>
          <w:iCs/>
          <w:sz w:val="36"/>
          <w:szCs w:val="36"/>
          <w:u w:val="single"/>
        </w:rPr>
        <w:t xml:space="preserve">ordan </w:t>
      </w:r>
      <w:r w:rsidRPr="006079C1">
        <w:rPr>
          <w:b/>
          <w:bCs/>
          <w:iCs/>
          <w:sz w:val="36"/>
          <w:szCs w:val="36"/>
          <w:u w:val="single"/>
        </w:rPr>
        <w:t>T</w:t>
      </w:r>
      <w:r w:rsidR="00057B50" w:rsidRPr="006079C1">
        <w:rPr>
          <w:b/>
          <w:bCs/>
          <w:iCs/>
          <w:sz w:val="36"/>
          <w:szCs w:val="36"/>
          <w:u w:val="single"/>
        </w:rPr>
        <w:t xml:space="preserve">ourism </w:t>
      </w:r>
      <w:r w:rsidRPr="006079C1">
        <w:rPr>
          <w:b/>
          <w:bCs/>
          <w:iCs/>
          <w:sz w:val="36"/>
          <w:szCs w:val="36"/>
          <w:u w:val="single"/>
        </w:rPr>
        <w:t>B</w:t>
      </w:r>
      <w:r w:rsidR="00057B50" w:rsidRPr="006079C1">
        <w:rPr>
          <w:b/>
          <w:bCs/>
          <w:iCs/>
          <w:sz w:val="36"/>
          <w:szCs w:val="36"/>
          <w:u w:val="single"/>
        </w:rPr>
        <w:t xml:space="preserve">oard </w:t>
      </w:r>
      <w:r w:rsidRPr="006079C1">
        <w:rPr>
          <w:b/>
          <w:bCs/>
          <w:iCs/>
          <w:sz w:val="36"/>
          <w:szCs w:val="36"/>
          <w:u w:val="single"/>
        </w:rPr>
        <w:t>N</w:t>
      </w:r>
      <w:r w:rsidR="00057B50" w:rsidRPr="006079C1">
        <w:rPr>
          <w:b/>
          <w:bCs/>
          <w:iCs/>
          <w:sz w:val="36"/>
          <w:szCs w:val="36"/>
          <w:u w:val="single"/>
        </w:rPr>
        <w:t xml:space="preserve">orth </w:t>
      </w:r>
      <w:r w:rsidRPr="006079C1">
        <w:rPr>
          <w:b/>
          <w:bCs/>
          <w:iCs/>
          <w:sz w:val="36"/>
          <w:szCs w:val="36"/>
          <w:u w:val="single"/>
        </w:rPr>
        <w:t>A</w:t>
      </w:r>
      <w:r w:rsidR="00057B50" w:rsidRPr="006079C1">
        <w:rPr>
          <w:b/>
          <w:bCs/>
          <w:iCs/>
          <w:sz w:val="36"/>
          <w:szCs w:val="36"/>
          <w:u w:val="single"/>
        </w:rPr>
        <w:t>merica</w:t>
      </w:r>
    </w:p>
    <w:p w:rsidR="00C1758C" w:rsidRPr="006079C1" w:rsidRDefault="00C1758C" w:rsidP="006079C1">
      <w:pPr>
        <w:spacing w:line="240" w:lineRule="auto"/>
        <w:jc w:val="center"/>
        <w:rPr>
          <w:b/>
          <w:bCs/>
          <w:iCs/>
          <w:sz w:val="36"/>
          <w:szCs w:val="36"/>
          <w:u w:val="single"/>
        </w:rPr>
      </w:pPr>
      <w:r w:rsidRPr="006079C1">
        <w:rPr>
          <w:b/>
          <w:bCs/>
          <w:iCs/>
          <w:sz w:val="36"/>
          <w:szCs w:val="36"/>
          <w:u w:val="single"/>
        </w:rPr>
        <w:t>FAM</w:t>
      </w:r>
      <w:r w:rsidR="00057B50" w:rsidRPr="006079C1">
        <w:rPr>
          <w:b/>
          <w:bCs/>
          <w:iCs/>
          <w:sz w:val="36"/>
          <w:szCs w:val="36"/>
          <w:u w:val="single"/>
        </w:rPr>
        <w:t xml:space="preserve"> Trip Policy </w:t>
      </w:r>
    </w:p>
    <w:p w:rsidR="003B16D0" w:rsidRPr="00590D7B" w:rsidRDefault="003B16D0" w:rsidP="006079C1">
      <w:pPr>
        <w:tabs>
          <w:tab w:val="center" w:pos="5400"/>
        </w:tabs>
        <w:jc w:val="both"/>
        <w:rPr>
          <w:b/>
          <w:bCs/>
          <w:sz w:val="32"/>
          <w:szCs w:val="32"/>
        </w:rPr>
      </w:pPr>
      <w:r w:rsidRPr="00590D7B">
        <w:rPr>
          <w:b/>
          <w:bCs/>
          <w:sz w:val="32"/>
          <w:szCs w:val="32"/>
        </w:rPr>
        <w:t>Qualifications:</w:t>
      </w:r>
      <w:r w:rsidR="006079C1">
        <w:rPr>
          <w:b/>
          <w:bCs/>
          <w:sz w:val="32"/>
          <w:szCs w:val="32"/>
        </w:rPr>
        <w:tab/>
      </w:r>
    </w:p>
    <w:p w:rsidR="003B16D0" w:rsidRPr="00590D7B" w:rsidRDefault="00A56595" w:rsidP="003B16D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3B16D0" w:rsidRPr="00590D7B">
        <w:rPr>
          <w:sz w:val="32"/>
          <w:szCs w:val="32"/>
        </w:rPr>
        <w:t>J</w:t>
      </w:r>
      <w:r>
        <w:rPr>
          <w:sz w:val="32"/>
          <w:szCs w:val="32"/>
        </w:rPr>
        <w:t xml:space="preserve">ordan </w:t>
      </w:r>
      <w:r w:rsidR="003B16D0" w:rsidRPr="00590D7B">
        <w:rPr>
          <w:sz w:val="32"/>
          <w:szCs w:val="32"/>
        </w:rPr>
        <w:t>T</w:t>
      </w:r>
      <w:r>
        <w:rPr>
          <w:sz w:val="32"/>
          <w:szCs w:val="32"/>
        </w:rPr>
        <w:t xml:space="preserve">ourism </w:t>
      </w:r>
      <w:r w:rsidR="003B16D0" w:rsidRPr="00590D7B">
        <w:rPr>
          <w:sz w:val="32"/>
          <w:szCs w:val="32"/>
        </w:rPr>
        <w:t>B</w:t>
      </w:r>
      <w:r>
        <w:rPr>
          <w:sz w:val="32"/>
          <w:szCs w:val="32"/>
        </w:rPr>
        <w:t xml:space="preserve">oard </w:t>
      </w:r>
      <w:r w:rsidR="003B16D0" w:rsidRPr="00590D7B">
        <w:rPr>
          <w:sz w:val="32"/>
          <w:szCs w:val="32"/>
        </w:rPr>
        <w:t>N</w:t>
      </w:r>
      <w:r>
        <w:rPr>
          <w:sz w:val="32"/>
          <w:szCs w:val="32"/>
        </w:rPr>
        <w:t xml:space="preserve">orth </w:t>
      </w:r>
      <w:r w:rsidR="003B16D0" w:rsidRPr="00590D7B">
        <w:rPr>
          <w:sz w:val="32"/>
          <w:szCs w:val="32"/>
        </w:rPr>
        <w:t>A</w:t>
      </w:r>
      <w:r>
        <w:rPr>
          <w:sz w:val="32"/>
          <w:szCs w:val="32"/>
        </w:rPr>
        <w:t>merica (JTBNA)</w:t>
      </w:r>
      <w:r w:rsidR="003B16D0" w:rsidRPr="00590D7B">
        <w:rPr>
          <w:sz w:val="32"/>
          <w:szCs w:val="32"/>
        </w:rPr>
        <w:t xml:space="preserve"> </w:t>
      </w:r>
      <w:bookmarkStart w:id="0" w:name="_GoBack"/>
      <w:bookmarkEnd w:id="0"/>
      <w:r w:rsidR="003B16D0" w:rsidRPr="00590D7B">
        <w:rPr>
          <w:sz w:val="32"/>
          <w:szCs w:val="32"/>
        </w:rPr>
        <w:t xml:space="preserve">will pre-qualify every </w:t>
      </w:r>
      <w:r w:rsidR="008025B9">
        <w:rPr>
          <w:sz w:val="32"/>
          <w:szCs w:val="32"/>
        </w:rPr>
        <w:t>travel agent</w:t>
      </w:r>
      <w:r w:rsidR="003B16D0" w:rsidRPr="00590D7B">
        <w:rPr>
          <w:sz w:val="32"/>
          <w:szCs w:val="32"/>
        </w:rPr>
        <w:t xml:space="preserve"> applying to go on a </w:t>
      </w:r>
      <w:r w:rsidR="008025B9">
        <w:rPr>
          <w:sz w:val="32"/>
          <w:szCs w:val="32"/>
        </w:rPr>
        <w:t xml:space="preserve">Familiarization (FAM) </w:t>
      </w:r>
      <w:r w:rsidR="003B16D0" w:rsidRPr="00590D7B">
        <w:rPr>
          <w:sz w:val="32"/>
          <w:szCs w:val="32"/>
        </w:rPr>
        <w:t xml:space="preserve">trip to Jordan. Every </w:t>
      </w:r>
      <w:r w:rsidR="008025B9">
        <w:rPr>
          <w:sz w:val="32"/>
          <w:szCs w:val="32"/>
        </w:rPr>
        <w:t>travel agent</w:t>
      </w:r>
      <w:r w:rsidR="003B16D0" w:rsidRPr="00590D7B">
        <w:rPr>
          <w:sz w:val="32"/>
          <w:szCs w:val="32"/>
        </w:rPr>
        <w:t xml:space="preserve"> </w:t>
      </w:r>
      <w:r w:rsidR="00C76FFF">
        <w:rPr>
          <w:sz w:val="32"/>
          <w:szCs w:val="32"/>
        </w:rPr>
        <w:t>is required to</w:t>
      </w:r>
      <w:r w:rsidR="003B16D0" w:rsidRPr="00590D7B">
        <w:rPr>
          <w:sz w:val="32"/>
          <w:szCs w:val="32"/>
        </w:rPr>
        <w:t xml:space="preserve"> fill out </w:t>
      </w:r>
      <w:r w:rsidR="00C76FFF">
        <w:rPr>
          <w:sz w:val="32"/>
          <w:szCs w:val="32"/>
        </w:rPr>
        <w:t>a</w:t>
      </w:r>
      <w:r w:rsidR="008025B9">
        <w:rPr>
          <w:sz w:val="32"/>
          <w:szCs w:val="32"/>
        </w:rPr>
        <w:t>n application</w:t>
      </w:r>
      <w:r w:rsidR="003B16D0" w:rsidRPr="00590D7B">
        <w:rPr>
          <w:sz w:val="32"/>
          <w:szCs w:val="32"/>
        </w:rPr>
        <w:t xml:space="preserve"> form and will be evaluated based on and not mutually exclusive to:</w:t>
      </w:r>
    </w:p>
    <w:p w:rsidR="003B16D0" w:rsidRPr="006079C1" w:rsidRDefault="003B16D0" w:rsidP="006079C1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6079C1">
        <w:rPr>
          <w:sz w:val="32"/>
          <w:szCs w:val="32"/>
        </w:rPr>
        <w:t>the in</w:t>
      </w:r>
      <w:r w:rsidR="008025B9" w:rsidRPr="006079C1">
        <w:rPr>
          <w:sz w:val="32"/>
          <w:szCs w:val="32"/>
        </w:rPr>
        <w:t>formation submitted in the application</w:t>
      </w:r>
      <w:r w:rsidRPr="006079C1">
        <w:rPr>
          <w:sz w:val="32"/>
          <w:szCs w:val="32"/>
        </w:rPr>
        <w:t xml:space="preserve"> form</w:t>
      </w:r>
    </w:p>
    <w:p w:rsidR="003B16D0" w:rsidRPr="006079C1" w:rsidRDefault="003B16D0" w:rsidP="006079C1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6079C1">
        <w:rPr>
          <w:sz w:val="32"/>
          <w:szCs w:val="32"/>
        </w:rPr>
        <w:t xml:space="preserve">back ground research on each candidate </w:t>
      </w:r>
    </w:p>
    <w:p w:rsidR="003B16D0" w:rsidRPr="00590D7B" w:rsidRDefault="003B16D0" w:rsidP="003B16D0">
      <w:pPr>
        <w:jc w:val="both"/>
        <w:rPr>
          <w:b/>
          <w:bCs/>
          <w:sz w:val="32"/>
          <w:szCs w:val="32"/>
        </w:rPr>
      </w:pPr>
      <w:r w:rsidRPr="00590D7B">
        <w:rPr>
          <w:b/>
          <w:bCs/>
          <w:sz w:val="32"/>
          <w:szCs w:val="32"/>
        </w:rPr>
        <w:t>Spouses/families/friends:</w:t>
      </w:r>
    </w:p>
    <w:p w:rsidR="003B16D0" w:rsidRPr="006079C1" w:rsidRDefault="003B16D0" w:rsidP="006079C1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6079C1">
        <w:rPr>
          <w:sz w:val="32"/>
          <w:szCs w:val="32"/>
        </w:rPr>
        <w:t>Spouses</w:t>
      </w:r>
      <w:r w:rsidR="00E41F46">
        <w:rPr>
          <w:sz w:val="32"/>
          <w:szCs w:val="32"/>
        </w:rPr>
        <w:t xml:space="preserve">, families, or friends </w:t>
      </w:r>
      <w:r w:rsidRPr="006079C1">
        <w:rPr>
          <w:sz w:val="32"/>
          <w:szCs w:val="32"/>
        </w:rPr>
        <w:t xml:space="preserve">are not eligible to participate in JTBNA </w:t>
      </w:r>
      <w:r w:rsidR="008025B9" w:rsidRPr="006079C1">
        <w:rPr>
          <w:sz w:val="32"/>
          <w:szCs w:val="32"/>
        </w:rPr>
        <w:t>FAM</w:t>
      </w:r>
      <w:r w:rsidRPr="006079C1">
        <w:rPr>
          <w:sz w:val="32"/>
          <w:szCs w:val="32"/>
        </w:rPr>
        <w:t xml:space="preserve"> trips</w:t>
      </w:r>
      <w:r w:rsidR="00E41F46">
        <w:rPr>
          <w:sz w:val="32"/>
          <w:szCs w:val="32"/>
        </w:rPr>
        <w:t>.</w:t>
      </w:r>
      <w:r w:rsidR="00853ED9" w:rsidRPr="006079C1">
        <w:rPr>
          <w:sz w:val="32"/>
          <w:szCs w:val="32"/>
        </w:rPr>
        <w:t xml:space="preserve"> No exceptions will be made, even for those offering to pay his/her own way. This ensures the integrity of JTBNA </w:t>
      </w:r>
      <w:r w:rsidR="008025B9" w:rsidRPr="006079C1">
        <w:rPr>
          <w:sz w:val="32"/>
          <w:szCs w:val="32"/>
        </w:rPr>
        <w:t>FAM</w:t>
      </w:r>
      <w:r w:rsidR="00853ED9" w:rsidRPr="006079C1">
        <w:rPr>
          <w:sz w:val="32"/>
          <w:szCs w:val="32"/>
        </w:rPr>
        <w:t xml:space="preserve"> tours and the working morale of fellow </w:t>
      </w:r>
      <w:r w:rsidR="00C1758C" w:rsidRPr="006079C1">
        <w:rPr>
          <w:sz w:val="32"/>
          <w:szCs w:val="32"/>
        </w:rPr>
        <w:t>travel a</w:t>
      </w:r>
      <w:r w:rsidR="008025B9" w:rsidRPr="006079C1">
        <w:rPr>
          <w:sz w:val="32"/>
          <w:szCs w:val="32"/>
        </w:rPr>
        <w:t>gents</w:t>
      </w:r>
      <w:r w:rsidR="00853ED9" w:rsidRPr="006079C1">
        <w:rPr>
          <w:sz w:val="32"/>
          <w:szCs w:val="32"/>
        </w:rPr>
        <w:t>.</w:t>
      </w:r>
    </w:p>
    <w:p w:rsidR="003B16D0" w:rsidRPr="00E41F46" w:rsidRDefault="003B16D0" w:rsidP="00E41F46">
      <w:pPr>
        <w:pStyle w:val="ListParagraph"/>
        <w:ind w:left="360"/>
        <w:jc w:val="both"/>
        <w:rPr>
          <w:sz w:val="32"/>
          <w:szCs w:val="32"/>
        </w:rPr>
      </w:pPr>
    </w:p>
    <w:p w:rsidR="003B16D0" w:rsidRPr="00590D7B" w:rsidRDefault="003B16D0" w:rsidP="003B16D0">
      <w:pPr>
        <w:jc w:val="both"/>
        <w:rPr>
          <w:b/>
          <w:bCs/>
          <w:sz w:val="32"/>
          <w:szCs w:val="32"/>
        </w:rPr>
      </w:pPr>
      <w:r w:rsidRPr="00590D7B">
        <w:rPr>
          <w:b/>
          <w:bCs/>
          <w:sz w:val="32"/>
          <w:szCs w:val="32"/>
        </w:rPr>
        <w:t>Operations &amp; Procedures:</w:t>
      </w:r>
    </w:p>
    <w:p w:rsidR="006079C1" w:rsidRDefault="003B16D0" w:rsidP="006079C1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6079C1">
        <w:rPr>
          <w:sz w:val="32"/>
          <w:szCs w:val="32"/>
        </w:rPr>
        <w:t xml:space="preserve">JTBNA </w:t>
      </w:r>
      <w:r w:rsidR="008025B9" w:rsidRPr="006079C1">
        <w:rPr>
          <w:sz w:val="32"/>
          <w:szCs w:val="32"/>
        </w:rPr>
        <w:t>FAM</w:t>
      </w:r>
      <w:r w:rsidRPr="006079C1">
        <w:rPr>
          <w:sz w:val="32"/>
          <w:szCs w:val="32"/>
        </w:rPr>
        <w:t xml:space="preserve"> trips operating out of Canada will only dep</w:t>
      </w:r>
      <w:r w:rsidR="00D6034C" w:rsidRPr="006079C1">
        <w:rPr>
          <w:sz w:val="32"/>
          <w:szCs w:val="32"/>
        </w:rPr>
        <w:t xml:space="preserve">art/return out of </w:t>
      </w:r>
      <w:r w:rsidRPr="006079C1">
        <w:rPr>
          <w:sz w:val="32"/>
          <w:szCs w:val="32"/>
        </w:rPr>
        <w:t>Montreal – YUL.</w:t>
      </w:r>
      <w:r w:rsidR="001C13DE" w:rsidRPr="006079C1">
        <w:rPr>
          <w:sz w:val="32"/>
          <w:szCs w:val="32"/>
        </w:rPr>
        <w:t xml:space="preserve"> </w:t>
      </w:r>
      <w:r w:rsidR="008025B9" w:rsidRPr="006079C1">
        <w:rPr>
          <w:sz w:val="32"/>
          <w:szCs w:val="32"/>
          <w:u w:val="single"/>
        </w:rPr>
        <w:t>N</w:t>
      </w:r>
      <w:r w:rsidR="001C13DE" w:rsidRPr="006079C1">
        <w:rPr>
          <w:sz w:val="32"/>
          <w:szCs w:val="32"/>
          <w:u w:val="single"/>
        </w:rPr>
        <w:t>o exceptions</w:t>
      </w:r>
      <w:r w:rsidR="001C13DE" w:rsidRPr="006079C1">
        <w:rPr>
          <w:sz w:val="32"/>
          <w:szCs w:val="32"/>
        </w:rPr>
        <w:t xml:space="preserve"> will be made for other gateways.</w:t>
      </w:r>
    </w:p>
    <w:p w:rsidR="003B16D0" w:rsidRPr="006079C1" w:rsidRDefault="00C1758C" w:rsidP="006079C1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6079C1">
        <w:rPr>
          <w:sz w:val="32"/>
          <w:szCs w:val="32"/>
        </w:rPr>
        <w:t>Travel a</w:t>
      </w:r>
      <w:r w:rsidR="008025B9" w:rsidRPr="006079C1">
        <w:rPr>
          <w:sz w:val="32"/>
          <w:szCs w:val="32"/>
        </w:rPr>
        <w:t xml:space="preserve">gents </w:t>
      </w:r>
      <w:r w:rsidR="003B16D0" w:rsidRPr="006079C1">
        <w:rPr>
          <w:sz w:val="32"/>
          <w:szCs w:val="32"/>
        </w:rPr>
        <w:t>must cover the</w:t>
      </w:r>
      <w:r w:rsidR="00530134" w:rsidRPr="006079C1">
        <w:rPr>
          <w:sz w:val="32"/>
          <w:szCs w:val="32"/>
        </w:rPr>
        <w:t>ir</w:t>
      </w:r>
      <w:r w:rsidR="003B16D0" w:rsidRPr="006079C1">
        <w:rPr>
          <w:sz w:val="32"/>
          <w:szCs w:val="32"/>
        </w:rPr>
        <w:t xml:space="preserve"> domestic flight cost to the RJ gateway</w:t>
      </w:r>
      <w:r w:rsidR="00D31556" w:rsidRPr="006079C1">
        <w:rPr>
          <w:sz w:val="32"/>
          <w:szCs w:val="32"/>
        </w:rPr>
        <w:t xml:space="preserve"> in </w:t>
      </w:r>
      <w:r w:rsidR="008025B9" w:rsidRPr="006079C1">
        <w:rPr>
          <w:sz w:val="32"/>
          <w:szCs w:val="32"/>
        </w:rPr>
        <w:t>Canada</w:t>
      </w:r>
      <w:r w:rsidR="003B16D0" w:rsidRPr="006079C1">
        <w:rPr>
          <w:sz w:val="32"/>
          <w:szCs w:val="32"/>
        </w:rPr>
        <w:t xml:space="preserve">.  </w:t>
      </w:r>
    </w:p>
    <w:p w:rsidR="006079C1" w:rsidRDefault="006079C1" w:rsidP="006079C1">
      <w:pPr>
        <w:pStyle w:val="ListParagraph"/>
        <w:jc w:val="both"/>
        <w:rPr>
          <w:sz w:val="32"/>
          <w:szCs w:val="32"/>
        </w:rPr>
      </w:pPr>
    </w:p>
    <w:p w:rsidR="003B16D0" w:rsidRPr="006079C1" w:rsidRDefault="003B16D0" w:rsidP="006079C1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6079C1">
        <w:rPr>
          <w:sz w:val="32"/>
          <w:szCs w:val="32"/>
        </w:rPr>
        <w:t>JTBNA is NOT responsible for missed flights due to delays</w:t>
      </w:r>
      <w:r w:rsidR="00F63625" w:rsidRPr="006079C1">
        <w:rPr>
          <w:sz w:val="32"/>
          <w:szCs w:val="32"/>
        </w:rPr>
        <w:t xml:space="preserve"> including </w:t>
      </w:r>
      <w:r w:rsidR="00F76735" w:rsidRPr="006079C1">
        <w:rPr>
          <w:sz w:val="32"/>
          <w:szCs w:val="32"/>
        </w:rPr>
        <w:t xml:space="preserve">any costs incurred </w:t>
      </w:r>
      <w:r w:rsidR="00EF3442" w:rsidRPr="006079C1">
        <w:rPr>
          <w:sz w:val="32"/>
          <w:szCs w:val="32"/>
        </w:rPr>
        <w:t xml:space="preserve">by or </w:t>
      </w:r>
      <w:r w:rsidR="00F76735" w:rsidRPr="006079C1">
        <w:rPr>
          <w:sz w:val="32"/>
          <w:szCs w:val="32"/>
        </w:rPr>
        <w:t>during the delay.</w:t>
      </w:r>
    </w:p>
    <w:p w:rsidR="003B16D0" w:rsidRPr="006079C1" w:rsidRDefault="003B16D0" w:rsidP="006079C1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6079C1">
        <w:rPr>
          <w:sz w:val="32"/>
          <w:szCs w:val="32"/>
        </w:rPr>
        <w:t xml:space="preserve">JTBNA will create the itinerary for the </w:t>
      </w:r>
      <w:r w:rsidR="008025B9" w:rsidRPr="006079C1">
        <w:rPr>
          <w:sz w:val="32"/>
          <w:szCs w:val="32"/>
        </w:rPr>
        <w:t>FAM</w:t>
      </w:r>
      <w:r w:rsidRPr="006079C1">
        <w:rPr>
          <w:sz w:val="32"/>
          <w:szCs w:val="32"/>
        </w:rPr>
        <w:t xml:space="preserve"> trip, however all itineraries are subject to change. </w:t>
      </w:r>
    </w:p>
    <w:p w:rsidR="00F83C15" w:rsidRPr="006079C1" w:rsidRDefault="0098472F" w:rsidP="006079C1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6079C1">
        <w:rPr>
          <w:sz w:val="32"/>
          <w:szCs w:val="32"/>
        </w:rPr>
        <w:lastRenderedPageBreak/>
        <w:t>JTBNA will provide, while on the ground in Jordan, a certified JTB guide for the duration of the tour; special briefing opportunities; accommodation at 4- and 5-star hotels; g</w:t>
      </w:r>
      <w:r w:rsidR="008025B9" w:rsidRPr="006079C1">
        <w:rPr>
          <w:sz w:val="32"/>
          <w:szCs w:val="32"/>
        </w:rPr>
        <w:t xml:space="preserve">round transportation; </w:t>
      </w:r>
      <w:r w:rsidRPr="006079C1">
        <w:rPr>
          <w:sz w:val="32"/>
          <w:szCs w:val="32"/>
        </w:rPr>
        <w:t xml:space="preserve">meals and park entrance fees throughout the </w:t>
      </w:r>
      <w:r w:rsidR="008025B9" w:rsidRPr="006079C1">
        <w:rPr>
          <w:sz w:val="32"/>
          <w:szCs w:val="32"/>
        </w:rPr>
        <w:t>FAM</w:t>
      </w:r>
      <w:r w:rsidRPr="006079C1">
        <w:rPr>
          <w:sz w:val="32"/>
          <w:szCs w:val="32"/>
        </w:rPr>
        <w:t xml:space="preserve"> tour.</w:t>
      </w:r>
      <w:r w:rsidR="00F83C15" w:rsidRPr="006079C1">
        <w:rPr>
          <w:sz w:val="32"/>
          <w:szCs w:val="32"/>
        </w:rPr>
        <w:t xml:space="preserve"> Optional Services that are NOT covered by JTBNA include but are not limited to:</w:t>
      </w:r>
    </w:p>
    <w:p w:rsidR="00F83C15" w:rsidRPr="00841A6C" w:rsidRDefault="00F83C15" w:rsidP="00766137">
      <w:pPr>
        <w:pStyle w:val="ListParagraph"/>
        <w:numPr>
          <w:ilvl w:val="1"/>
          <w:numId w:val="6"/>
        </w:numPr>
        <w:spacing w:line="360" w:lineRule="auto"/>
        <w:jc w:val="both"/>
        <w:rPr>
          <w:b/>
          <w:sz w:val="32"/>
          <w:szCs w:val="32"/>
        </w:rPr>
      </w:pPr>
      <w:r w:rsidRPr="00841A6C">
        <w:rPr>
          <w:b/>
          <w:sz w:val="32"/>
          <w:szCs w:val="32"/>
        </w:rPr>
        <w:t xml:space="preserve">Gratuities </w:t>
      </w:r>
    </w:p>
    <w:p w:rsidR="00F83C15" w:rsidRPr="00841A6C" w:rsidRDefault="00F83C15" w:rsidP="00766137">
      <w:pPr>
        <w:pStyle w:val="ListParagraph"/>
        <w:numPr>
          <w:ilvl w:val="1"/>
          <w:numId w:val="6"/>
        </w:numPr>
        <w:spacing w:line="360" w:lineRule="auto"/>
        <w:jc w:val="both"/>
        <w:rPr>
          <w:b/>
          <w:sz w:val="32"/>
          <w:szCs w:val="32"/>
        </w:rPr>
      </w:pPr>
      <w:r w:rsidRPr="00841A6C">
        <w:rPr>
          <w:b/>
          <w:sz w:val="32"/>
          <w:szCs w:val="32"/>
        </w:rPr>
        <w:t>Alcoholic beverages</w:t>
      </w:r>
    </w:p>
    <w:p w:rsidR="00F83C15" w:rsidRPr="00886DF2" w:rsidRDefault="00F83C15" w:rsidP="00766137">
      <w:pPr>
        <w:pStyle w:val="ListParagraph"/>
        <w:numPr>
          <w:ilvl w:val="1"/>
          <w:numId w:val="6"/>
        </w:numPr>
        <w:spacing w:line="360" w:lineRule="auto"/>
        <w:jc w:val="both"/>
        <w:rPr>
          <w:b/>
          <w:sz w:val="32"/>
          <w:szCs w:val="32"/>
        </w:rPr>
      </w:pPr>
      <w:r w:rsidRPr="00886DF2">
        <w:rPr>
          <w:b/>
          <w:sz w:val="32"/>
          <w:szCs w:val="32"/>
        </w:rPr>
        <w:t>Personal Expenditures</w:t>
      </w:r>
    </w:p>
    <w:p w:rsidR="00F83C15" w:rsidRPr="00F83C15" w:rsidRDefault="00F83C15" w:rsidP="00766137">
      <w:pPr>
        <w:pStyle w:val="ListParagraph"/>
        <w:numPr>
          <w:ilvl w:val="2"/>
          <w:numId w:val="6"/>
        </w:numPr>
        <w:spacing w:line="360" w:lineRule="auto"/>
        <w:jc w:val="both"/>
        <w:rPr>
          <w:sz w:val="32"/>
          <w:szCs w:val="32"/>
        </w:rPr>
      </w:pPr>
      <w:r w:rsidRPr="00F83C15">
        <w:rPr>
          <w:sz w:val="32"/>
          <w:szCs w:val="32"/>
        </w:rPr>
        <w:t>Luggage Fees</w:t>
      </w:r>
    </w:p>
    <w:p w:rsidR="00F83C15" w:rsidRPr="00F83C15" w:rsidRDefault="00D2150C" w:rsidP="00766137">
      <w:pPr>
        <w:pStyle w:val="ListParagraph"/>
        <w:numPr>
          <w:ilvl w:val="2"/>
          <w:numId w:val="6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T</w:t>
      </w:r>
      <w:r w:rsidR="00F83C15" w:rsidRPr="00F83C15">
        <w:rPr>
          <w:sz w:val="32"/>
          <w:szCs w:val="32"/>
        </w:rPr>
        <w:t>elephone &amp; fax use</w:t>
      </w:r>
    </w:p>
    <w:p w:rsidR="00F83C15" w:rsidRPr="00F83C15" w:rsidRDefault="00F83C15" w:rsidP="00766137">
      <w:pPr>
        <w:pStyle w:val="ListParagraph"/>
        <w:numPr>
          <w:ilvl w:val="2"/>
          <w:numId w:val="6"/>
        </w:numPr>
        <w:spacing w:line="360" w:lineRule="auto"/>
        <w:jc w:val="both"/>
        <w:rPr>
          <w:sz w:val="32"/>
          <w:szCs w:val="32"/>
        </w:rPr>
      </w:pPr>
      <w:r w:rsidRPr="00F83C15">
        <w:rPr>
          <w:sz w:val="32"/>
          <w:szCs w:val="32"/>
        </w:rPr>
        <w:t>Souvenirs</w:t>
      </w:r>
    </w:p>
    <w:p w:rsidR="00F83C15" w:rsidRPr="00F83C15" w:rsidRDefault="00F83C15" w:rsidP="00766137">
      <w:pPr>
        <w:pStyle w:val="ListParagraph"/>
        <w:numPr>
          <w:ilvl w:val="2"/>
          <w:numId w:val="6"/>
        </w:numPr>
        <w:spacing w:line="360" w:lineRule="auto"/>
        <w:jc w:val="both"/>
        <w:rPr>
          <w:sz w:val="32"/>
          <w:szCs w:val="32"/>
        </w:rPr>
      </w:pPr>
      <w:r w:rsidRPr="00F83C15">
        <w:rPr>
          <w:sz w:val="32"/>
          <w:szCs w:val="32"/>
        </w:rPr>
        <w:t xml:space="preserve">Spa treatments </w:t>
      </w:r>
    </w:p>
    <w:p w:rsidR="00F83C15" w:rsidRPr="00F83C15" w:rsidRDefault="00F83C15" w:rsidP="00766137">
      <w:pPr>
        <w:pStyle w:val="ListParagraph"/>
        <w:numPr>
          <w:ilvl w:val="2"/>
          <w:numId w:val="6"/>
        </w:numPr>
        <w:spacing w:line="360" w:lineRule="auto"/>
        <w:jc w:val="both"/>
        <w:rPr>
          <w:sz w:val="32"/>
          <w:szCs w:val="32"/>
        </w:rPr>
      </w:pPr>
      <w:r w:rsidRPr="00F83C15">
        <w:rPr>
          <w:sz w:val="32"/>
          <w:szCs w:val="32"/>
        </w:rPr>
        <w:t>Horse/Donkey/Carriage in Petra/Camel Rides</w:t>
      </w:r>
    </w:p>
    <w:p w:rsidR="00F83C15" w:rsidRPr="00F83C15" w:rsidRDefault="00F83C15" w:rsidP="00766137">
      <w:pPr>
        <w:pStyle w:val="ListParagraph"/>
        <w:numPr>
          <w:ilvl w:val="2"/>
          <w:numId w:val="6"/>
        </w:numPr>
        <w:spacing w:line="360" w:lineRule="auto"/>
        <w:jc w:val="both"/>
        <w:rPr>
          <w:sz w:val="32"/>
          <w:szCs w:val="32"/>
        </w:rPr>
      </w:pPr>
      <w:r w:rsidRPr="00F83C15">
        <w:rPr>
          <w:sz w:val="32"/>
          <w:szCs w:val="32"/>
        </w:rPr>
        <w:t>Laundry</w:t>
      </w:r>
    </w:p>
    <w:p w:rsidR="00F83C15" w:rsidRPr="00F83C15" w:rsidRDefault="00F83C15" w:rsidP="00766137">
      <w:pPr>
        <w:pStyle w:val="ListParagraph"/>
        <w:numPr>
          <w:ilvl w:val="2"/>
          <w:numId w:val="6"/>
        </w:numPr>
        <w:spacing w:line="360" w:lineRule="auto"/>
        <w:jc w:val="both"/>
        <w:rPr>
          <w:sz w:val="32"/>
          <w:szCs w:val="32"/>
        </w:rPr>
      </w:pPr>
      <w:r w:rsidRPr="00F83C15">
        <w:rPr>
          <w:sz w:val="32"/>
          <w:szCs w:val="32"/>
        </w:rPr>
        <w:t>Mini Bar/Room Service</w:t>
      </w:r>
    </w:p>
    <w:p w:rsidR="00D2150C" w:rsidRDefault="00D2150C" w:rsidP="00766137">
      <w:pPr>
        <w:pStyle w:val="ListParagraph"/>
        <w:numPr>
          <w:ilvl w:val="2"/>
          <w:numId w:val="6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Any activity not included in the itinerary</w:t>
      </w:r>
    </w:p>
    <w:p w:rsidR="00F83C15" w:rsidRPr="00F83C15" w:rsidRDefault="00F83C15" w:rsidP="00F83C15">
      <w:pPr>
        <w:pStyle w:val="ListParagraph"/>
        <w:ind w:left="1440"/>
        <w:jc w:val="both"/>
        <w:rPr>
          <w:sz w:val="32"/>
          <w:szCs w:val="32"/>
        </w:rPr>
      </w:pPr>
    </w:p>
    <w:p w:rsidR="006079C1" w:rsidRPr="006079C1" w:rsidRDefault="008025B9" w:rsidP="003B16D0">
      <w:pPr>
        <w:pStyle w:val="ListParagraph"/>
        <w:numPr>
          <w:ilvl w:val="0"/>
          <w:numId w:val="8"/>
        </w:numPr>
        <w:jc w:val="both"/>
        <w:rPr>
          <w:sz w:val="32"/>
          <w:szCs w:val="32"/>
        </w:rPr>
      </w:pPr>
      <w:r w:rsidRPr="006079C1">
        <w:rPr>
          <w:sz w:val="32"/>
          <w:szCs w:val="32"/>
        </w:rPr>
        <w:t>FAM</w:t>
      </w:r>
      <w:r w:rsidR="005F2EC2" w:rsidRPr="006079C1">
        <w:rPr>
          <w:sz w:val="32"/>
          <w:szCs w:val="32"/>
        </w:rPr>
        <w:t xml:space="preserve"> trips organized by JTBNA are devoted to Jordan only, unless the airfare is covered by the participant. In this case JTBNA will only cover the Jordan portion of the trip. </w:t>
      </w:r>
    </w:p>
    <w:p w:rsidR="006079C1" w:rsidRDefault="006079C1" w:rsidP="003B16D0">
      <w:pPr>
        <w:jc w:val="both"/>
        <w:rPr>
          <w:b/>
          <w:bCs/>
          <w:sz w:val="32"/>
          <w:szCs w:val="32"/>
        </w:rPr>
      </w:pPr>
    </w:p>
    <w:p w:rsidR="003B16D0" w:rsidRPr="00590D7B" w:rsidRDefault="003B16D0" w:rsidP="003B16D0">
      <w:pPr>
        <w:jc w:val="both"/>
        <w:rPr>
          <w:b/>
          <w:bCs/>
          <w:sz w:val="32"/>
          <w:szCs w:val="32"/>
        </w:rPr>
      </w:pPr>
      <w:r w:rsidRPr="00590D7B">
        <w:rPr>
          <w:b/>
          <w:bCs/>
          <w:sz w:val="32"/>
          <w:szCs w:val="32"/>
        </w:rPr>
        <w:t xml:space="preserve">Emergencies:  </w:t>
      </w:r>
    </w:p>
    <w:p w:rsidR="00E33EAE" w:rsidRPr="006079C1" w:rsidRDefault="00C1758C" w:rsidP="006079C1">
      <w:pPr>
        <w:jc w:val="both"/>
        <w:rPr>
          <w:sz w:val="32"/>
          <w:szCs w:val="32"/>
        </w:rPr>
      </w:pPr>
      <w:r w:rsidRPr="006079C1">
        <w:rPr>
          <w:sz w:val="32"/>
          <w:szCs w:val="32"/>
        </w:rPr>
        <w:t>Travel a</w:t>
      </w:r>
      <w:r w:rsidR="008025B9" w:rsidRPr="006079C1">
        <w:rPr>
          <w:sz w:val="32"/>
          <w:szCs w:val="32"/>
        </w:rPr>
        <w:t xml:space="preserve">gents </w:t>
      </w:r>
      <w:r w:rsidR="003B16D0" w:rsidRPr="006079C1">
        <w:rPr>
          <w:sz w:val="32"/>
          <w:szCs w:val="32"/>
        </w:rPr>
        <w:t xml:space="preserve">are encouraged to cover themselves with travelers insurance </w:t>
      </w:r>
      <w:r w:rsidR="00894591" w:rsidRPr="006079C1">
        <w:rPr>
          <w:sz w:val="32"/>
          <w:szCs w:val="32"/>
        </w:rPr>
        <w:t>against any risk associated with their trip to Jordan.</w:t>
      </w:r>
      <w:r w:rsidR="00C14EEC" w:rsidRPr="006079C1">
        <w:rPr>
          <w:sz w:val="32"/>
          <w:szCs w:val="32"/>
        </w:rPr>
        <w:t xml:space="preserve"> </w:t>
      </w:r>
      <w:r w:rsidR="003B16D0" w:rsidRPr="006079C1">
        <w:rPr>
          <w:sz w:val="32"/>
          <w:szCs w:val="32"/>
        </w:rPr>
        <w:t xml:space="preserve">JTBNA is not liable for incidents that </w:t>
      </w:r>
      <w:r w:rsidR="003B16D0" w:rsidRPr="006079C1">
        <w:rPr>
          <w:sz w:val="32"/>
          <w:szCs w:val="32"/>
        </w:rPr>
        <w:lastRenderedPageBreak/>
        <w:t xml:space="preserve">happen while traveling in Jordan that are beyond the control of </w:t>
      </w:r>
      <w:r w:rsidR="0038637B" w:rsidRPr="006079C1">
        <w:rPr>
          <w:sz w:val="32"/>
          <w:szCs w:val="32"/>
        </w:rPr>
        <w:t>and are not as a direct result of any action</w:t>
      </w:r>
      <w:r w:rsidR="004D71E2" w:rsidRPr="006079C1">
        <w:rPr>
          <w:sz w:val="32"/>
          <w:szCs w:val="32"/>
        </w:rPr>
        <w:t xml:space="preserve"> or negligence</w:t>
      </w:r>
      <w:r w:rsidR="0038637B" w:rsidRPr="006079C1">
        <w:rPr>
          <w:sz w:val="32"/>
          <w:szCs w:val="32"/>
        </w:rPr>
        <w:t xml:space="preserve"> of the </w:t>
      </w:r>
      <w:r w:rsidR="00930BB9" w:rsidRPr="006079C1">
        <w:rPr>
          <w:sz w:val="32"/>
          <w:szCs w:val="32"/>
        </w:rPr>
        <w:t>JTB/JTBNA</w:t>
      </w:r>
      <w:r w:rsidR="00F57741" w:rsidRPr="006079C1">
        <w:rPr>
          <w:sz w:val="32"/>
          <w:szCs w:val="32"/>
        </w:rPr>
        <w:t xml:space="preserve"> or its partners</w:t>
      </w:r>
      <w:r w:rsidR="003B16D0" w:rsidRPr="006079C1">
        <w:rPr>
          <w:sz w:val="32"/>
          <w:szCs w:val="32"/>
        </w:rPr>
        <w:t xml:space="preserve">. </w:t>
      </w:r>
    </w:p>
    <w:p w:rsidR="00603238" w:rsidRDefault="00603238" w:rsidP="00603238">
      <w:pPr>
        <w:jc w:val="both"/>
        <w:rPr>
          <w:sz w:val="32"/>
          <w:szCs w:val="32"/>
        </w:rPr>
      </w:pPr>
    </w:p>
    <w:p w:rsidR="00603238" w:rsidRDefault="00603238" w:rsidP="00603238">
      <w:pPr>
        <w:jc w:val="both"/>
        <w:rPr>
          <w:sz w:val="32"/>
          <w:szCs w:val="32"/>
        </w:rPr>
      </w:pPr>
    </w:p>
    <w:p w:rsidR="00603238" w:rsidRPr="00603238" w:rsidRDefault="00603238" w:rsidP="0060323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I,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Pr="0060323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2C223F">
        <w:rPr>
          <w:sz w:val="32"/>
          <w:szCs w:val="32"/>
        </w:rPr>
        <w:t xml:space="preserve">hereby </w:t>
      </w:r>
      <w:r>
        <w:rPr>
          <w:sz w:val="32"/>
          <w:szCs w:val="32"/>
        </w:rPr>
        <w:t>acknowledge that I have read and fully understand the terms</w:t>
      </w:r>
      <w:r w:rsidR="002C223F">
        <w:rPr>
          <w:sz w:val="32"/>
          <w:szCs w:val="32"/>
        </w:rPr>
        <w:t xml:space="preserve"> stated</w:t>
      </w:r>
      <w:r>
        <w:rPr>
          <w:sz w:val="32"/>
          <w:szCs w:val="32"/>
        </w:rPr>
        <w:t xml:space="preserve"> in this </w:t>
      </w:r>
      <w:r w:rsidR="002C223F">
        <w:rPr>
          <w:sz w:val="32"/>
          <w:szCs w:val="32"/>
        </w:rPr>
        <w:t xml:space="preserve">policy. </w:t>
      </w:r>
    </w:p>
    <w:p w:rsidR="00340904" w:rsidRPr="00340904" w:rsidRDefault="00340904" w:rsidP="00340904">
      <w:pPr>
        <w:jc w:val="both"/>
        <w:rPr>
          <w:sz w:val="32"/>
          <w:szCs w:val="32"/>
        </w:rPr>
      </w:pPr>
    </w:p>
    <w:p w:rsidR="00E33EAE" w:rsidRDefault="00E33EAE" w:rsidP="00E33EAE">
      <w:pPr>
        <w:jc w:val="both"/>
        <w:rPr>
          <w:sz w:val="32"/>
          <w:szCs w:val="32"/>
        </w:rPr>
      </w:pPr>
    </w:p>
    <w:sectPr w:rsidR="00E33EAE" w:rsidSect="001B797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C3" w:rsidRDefault="00BF3FC3" w:rsidP="006079C1">
      <w:pPr>
        <w:spacing w:after="0" w:line="240" w:lineRule="auto"/>
      </w:pPr>
      <w:r>
        <w:separator/>
      </w:r>
    </w:p>
  </w:endnote>
  <w:endnote w:type="continuationSeparator" w:id="0">
    <w:p w:rsidR="00BF3FC3" w:rsidRDefault="00BF3FC3" w:rsidP="0060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C3" w:rsidRDefault="00BF3FC3" w:rsidP="006079C1">
      <w:pPr>
        <w:spacing w:after="0" w:line="240" w:lineRule="auto"/>
      </w:pPr>
      <w:r>
        <w:separator/>
      </w:r>
    </w:p>
  </w:footnote>
  <w:footnote w:type="continuationSeparator" w:id="0">
    <w:p w:rsidR="00BF3FC3" w:rsidRDefault="00BF3FC3" w:rsidP="0060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C1" w:rsidRDefault="006079C1" w:rsidP="006079C1">
    <w:pPr>
      <w:pStyle w:val="Header"/>
      <w:jc w:val="center"/>
    </w:pPr>
    <w:r w:rsidRPr="006079C1">
      <w:rPr>
        <w:noProof/>
      </w:rPr>
      <w:drawing>
        <wp:inline distT="0" distB="0" distL="0" distR="0">
          <wp:extent cx="1393190" cy="805815"/>
          <wp:effectExtent l="19050" t="0" r="0" b="0"/>
          <wp:docPr id="1" name="Picture 1" descr="D:\Users\Frank\Documents\JTBNA_logo_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Frank\Documents\JTBNA_logo_r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805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0E9C"/>
    <w:multiLevelType w:val="hybridMultilevel"/>
    <w:tmpl w:val="5AEA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D6A30"/>
    <w:multiLevelType w:val="hybridMultilevel"/>
    <w:tmpl w:val="19E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F252F"/>
    <w:multiLevelType w:val="hybridMultilevel"/>
    <w:tmpl w:val="917827FE"/>
    <w:lvl w:ilvl="0" w:tplc="BFC8F8D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B1D2E"/>
    <w:multiLevelType w:val="hybridMultilevel"/>
    <w:tmpl w:val="2F22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C4B86"/>
    <w:multiLevelType w:val="hybridMultilevel"/>
    <w:tmpl w:val="223E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03306"/>
    <w:multiLevelType w:val="hybridMultilevel"/>
    <w:tmpl w:val="69C079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5"/>
  </w:num>
  <w:num w:numId="5">
    <w:abstractNumId w:val="4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C33"/>
    <w:rsid w:val="00015357"/>
    <w:rsid w:val="000278E7"/>
    <w:rsid w:val="00034575"/>
    <w:rsid w:val="00057B50"/>
    <w:rsid w:val="000A4B01"/>
    <w:rsid w:val="000F11DF"/>
    <w:rsid w:val="000F790C"/>
    <w:rsid w:val="00110800"/>
    <w:rsid w:val="0012572E"/>
    <w:rsid w:val="001422D3"/>
    <w:rsid w:val="001B7973"/>
    <w:rsid w:val="001C13DE"/>
    <w:rsid w:val="001C68E1"/>
    <w:rsid w:val="001D2817"/>
    <w:rsid w:val="001E59F2"/>
    <w:rsid w:val="0022367F"/>
    <w:rsid w:val="002632DC"/>
    <w:rsid w:val="0028006C"/>
    <w:rsid w:val="002C223F"/>
    <w:rsid w:val="00340904"/>
    <w:rsid w:val="00353346"/>
    <w:rsid w:val="00365656"/>
    <w:rsid w:val="0038637B"/>
    <w:rsid w:val="003B16D0"/>
    <w:rsid w:val="003F3AE4"/>
    <w:rsid w:val="00414E77"/>
    <w:rsid w:val="004A7EB5"/>
    <w:rsid w:val="004D71E2"/>
    <w:rsid w:val="00530134"/>
    <w:rsid w:val="0056099C"/>
    <w:rsid w:val="005851A1"/>
    <w:rsid w:val="00590869"/>
    <w:rsid w:val="00590D7B"/>
    <w:rsid w:val="00596C33"/>
    <w:rsid w:val="005F2EC2"/>
    <w:rsid w:val="00603238"/>
    <w:rsid w:val="006079C1"/>
    <w:rsid w:val="00620D69"/>
    <w:rsid w:val="006727D6"/>
    <w:rsid w:val="006C4A4C"/>
    <w:rsid w:val="007064AC"/>
    <w:rsid w:val="00745B3B"/>
    <w:rsid w:val="007546E3"/>
    <w:rsid w:val="00763406"/>
    <w:rsid w:val="00766137"/>
    <w:rsid w:val="007C1A57"/>
    <w:rsid w:val="007E273C"/>
    <w:rsid w:val="007F5AE7"/>
    <w:rsid w:val="008025B9"/>
    <w:rsid w:val="00841A6C"/>
    <w:rsid w:val="008528E3"/>
    <w:rsid w:val="00853ED9"/>
    <w:rsid w:val="00882CA5"/>
    <w:rsid w:val="00886DF2"/>
    <w:rsid w:val="00894591"/>
    <w:rsid w:val="0089730D"/>
    <w:rsid w:val="008F2293"/>
    <w:rsid w:val="00901BCE"/>
    <w:rsid w:val="00930BB9"/>
    <w:rsid w:val="00967D9B"/>
    <w:rsid w:val="0098472F"/>
    <w:rsid w:val="00994093"/>
    <w:rsid w:val="009B62BD"/>
    <w:rsid w:val="009E055F"/>
    <w:rsid w:val="00A45FD3"/>
    <w:rsid w:val="00A56595"/>
    <w:rsid w:val="00A61D1C"/>
    <w:rsid w:val="00AC3093"/>
    <w:rsid w:val="00AE07DD"/>
    <w:rsid w:val="00B02A67"/>
    <w:rsid w:val="00B81815"/>
    <w:rsid w:val="00BF3FC3"/>
    <w:rsid w:val="00C14EEC"/>
    <w:rsid w:val="00C1758C"/>
    <w:rsid w:val="00C279AF"/>
    <w:rsid w:val="00C55354"/>
    <w:rsid w:val="00C76FFF"/>
    <w:rsid w:val="00CB582B"/>
    <w:rsid w:val="00D17E47"/>
    <w:rsid w:val="00D2150C"/>
    <w:rsid w:val="00D27FD9"/>
    <w:rsid w:val="00D31556"/>
    <w:rsid w:val="00D46051"/>
    <w:rsid w:val="00D6034C"/>
    <w:rsid w:val="00D711AB"/>
    <w:rsid w:val="00D979BF"/>
    <w:rsid w:val="00DA03DC"/>
    <w:rsid w:val="00DA0646"/>
    <w:rsid w:val="00DA61E5"/>
    <w:rsid w:val="00DC2B5C"/>
    <w:rsid w:val="00E02BEE"/>
    <w:rsid w:val="00E33EAE"/>
    <w:rsid w:val="00E41F46"/>
    <w:rsid w:val="00E45360"/>
    <w:rsid w:val="00E45CFF"/>
    <w:rsid w:val="00EC044C"/>
    <w:rsid w:val="00ED3462"/>
    <w:rsid w:val="00ED3FA0"/>
    <w:rsid w:val="00EE7339"/>
    <w:rsid w:val="00EE79E3"/>
    <w:rsid w:val="00EF3442"/>
    <w:rsid w:val="00F03C8E"/>
    <w:rsid w:val="00F57741"/>
    <w:rsid w:val="00F63625"/>
    <w:rsid w:val="00F76735"/>
    <w:rsid w:val="00F83C15"/>
    <w:rsid w:val="00FA419E"/>
    <w:rsid w:val="00FA7B3F"/>
    <w:rsid w:val="00FB684A"/>
    <w:rsid w:val="00F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07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79C1"/>
  </w:style>
  <w:style w:type="paragraph" w:styleId="Footer">
    <w:name w:val="footer"/>
    <w:basedOn w:val="Normal"/>
    <w:link w:val="FooterChar"/>
    <w:uiPriority w:val="99"/>
    <w:semiHidden/>
    <w:unhideWhenUsed/>
    <w:rsid w:val="00607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79C1"/>
  </w:style>
  <w:style w:type="paragraph" w:styleId="BalloonText">
    <w:name w:val="Balloon Text"/>
    <w:basedOn w:val="Normal"/>
    <w:link w:val="BalloonTextChar"/>
    <w:uiPriority w:val="99"/>
    <w:semiHidden/>
    <w:unhideWhenUsed/>
    <w:rsid w:val="0060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JTBNA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Malia Asfour</dc:creator>
  <cp:lastModifiedBy>Nina</cp:lastModifiedBy>
  <cp:revision>4</cp:revision>
  <cp:lastPrinted>2013-08-03T19:17:00Z</cp:lastPrinted>
  <dcterms:created xsi:type="dcterms:W3CDTF">2013-08-03T19:17:00Z</dcterms:created>
  <dcterms:modified xsi:type="dcterms:W3CDTF">2015-07-17T00:56:00Z</dcterms:modified>
</cp:coreProperties>
</file>