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D2" w:rsidRDefault="00D519D2" w:rsidP="00A34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How to Get Your CLE Credits</w:t>
      </w:r>
    </w:p>
    <w:p w:rsidR="00A34117" w:rsidRDefault="00A34117" w:rsidP="00A34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ave requested continuing legal education (CLE)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accreditation for this program in most states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and provinces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require CLE. Each state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and province </w:t>
      </w:r>
      <w:r>
        <w:rPr>
          <w:rFonts w:ascii="Times New Roman" w:hAnsi="Times New Roman" w:cs="Times New Roman"/>
          <w:color w:val="000000"/>
          <w:sz w:val="24"/>
          <w:szCs w:val="24"/>
        </w:rPr>
        <w:t>has its own rules and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regulations on CLE. </w:t>
      </w:r>
      <w:r w:rsidR="00CF2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program may not receive credit in some states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provinces</w:t>
      </w:r>
      <w:r w:rsidR="00CF28D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In addition, the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category of credit or the number of CLE credit hours may vary from state to state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province. 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Therefore,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 with your state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CLE regulator for confirmation of approval, the category of credit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approved, and to verify the number of CLE credit hours.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Evaluation Form</w:t>
      </w:r>
    </w:p>
    <w:p w:rsidR="00D519D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D519D2">
        <w:rPr>
          <w:rFonts w:ascii="Times New Roman" w:hAnsi="Times New Roman" w:cs="Times New Roman"/>
          <w:color w:val="000000"/>
          <w:sz w:val="24"/>
          <w:szCs w:val="24"/>
        </w:rPr>
        <w:t xml:space="preserve"> were provided a ha</w:t>
      </w:r>
      <w:r>
        <w:rPr>
          <w:rFonts w:ascii="Times New Roman" w:hAnsi="Times New Roman" w:cs="Times New Roman"/>
          <w:color w:val="000000"/>
          <w:sz w:val="24"/>
          <w:szCs w:val="24"/>
        </w:rPr>
        <w:t>rd copy program evaluation form.  P</w:t>
      </w:r>
      <w:r w:rsidR="00D519D2">
        <w:rPr>
          <w:rFonts w:ascii="Times New Roman" w:hAnsi="Times New Roman" w:cs="Times New Roman"/>
          <w:color w:val="000000"/>
          <w:sz w:val="24"/>
          <w:szCs w:val="24"/>
        </w:rPr>
        <w:t>lease complete it and return it to the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 registration desk before you leave.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 xml:space="preserve">You may also be sent an </w:t>
      </w:r>
      <w:r>
        <w:rPr>
          <w:rFonts w:ascii="Times New Roman" w:hAnsi="Times New Roman" w:cs="Times New Roman"/>
          <w:color w:val="000000"/>
          <w:sz w:val="24"/>
          <w:szCs w:val="24"/>
        </w:rPr>
        <w:t>online program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evaluation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>a later date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Thank you for your feedback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 Attendance Form and Uniform Certificate of Attendance for Most States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exceptions for the states below, attorneys sign in once a day on the standard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attendance form and are issued a Uniform Certificate of Attendance for CLE credit.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lower portion of the certificate including your membership, registration, or Supreme Court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identification number.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Complete a certificate and file it accordingly to the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each state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which you are required to report.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 xml:space="preserve">You should include a copy of the California State Bar MCLE approval letter, which is attached.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 xml:space="preserve">be sure to keep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copy of the certificate for your records.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 state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 </w:t>
      </w:r>
      <w:r>
        <w:rPr>
          <w:rFonts w:ascii="Times New Roman" w:hAnsi="Times New Roman" w:cs="Times New Roman"/>
          <w:color w:val="000000"/>
          <w:sz w:val="24"/>
          <w:szCs w:val="24"/>
        </w:rPr>
        <w:t>has its own retenti</w:t>
      </w:r>
      <w:r w:rsidR="00CF28D5">
        <w:rPr>
          <w:rFonts w:ascii="Times New Roman" w:hAnsi="Times New Roman" w:cs="Times New Roman"/>
          <w:color w:val="000000"/>
          <w:sz w:val="24"/>
          <w:szCs w:val="24"/>
        </w:rPr>
        <w:t xml:space="preserve">on period. 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 xml:space="preserve">LegalShield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 xml:space="preserve">report attendance in the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following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 xml:space="preserve">states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or provinces 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>where the sponsor is required to report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 xml:space="preserve">:  Alabama, Illinois, Louisiana, Nebraska, Nevada, Ohio, Oklahoma, South Carolina, Texas, Utah, and West Virginia.  </w:t>
      </w:r>
      <w:r>
        <w:rPr>
          <w:rFonts w:ascii="Times New Roman" w:hAnsi="Times New Roman" w:cs="Times New Roman"/>
          <w:color w:val="000000"/>
          <w:sz w:val="24"/>
          <w:szCs w:val="24"/>
        </w:rPr>
        <w:t>Do not return your certificate to</w:t>
      </w:r>
      <w:r w:rsidR="00452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>LegalShield unless you are in one of these states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or provinces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For those LegalShield is </w:t>
      </w:r>
      <w:r w:rsidR="00CF28D5">
        <w:rPr>
          <w:rFonts w:ascii="Times New Roman" w:hAnsi="Times New Roman" w:cs="Times New Roman"/>
          <w:color w:val="000000"/>
          <w:sz w:val="24"/>
          <w:szCs w:val="24"/>
        </w:rPr>
        <w:t xml:space="preserve">required 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to report to, 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>please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 mail the complete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5274C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 form to 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aid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>ay, Ada, Ok, 74820</w:t>
      </w:r>
      <w:r w:rsidR="00D30087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 Attention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Helen Thomas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 or email to</w:t>
      </w:r>
      <w:r w:rsidR="00D30087" w:rsidRP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B50F42" w:rsidRPr="00FB3341">
          <w:rPr>
            <w:rStyle w:val="Hyperlink"/>
            <w:rFonts w:ascii="Times New Roman" w:hAnsi="Times New Roman" w:cs="Times New Roman"/>
            <w:sz w:val="24"/>
            <w:szCs w:val="24"/>
          </w:rPr>
          <w:t>helenthomas@legalshieldcorp.com</w:t>
        </w:r>
      </w:hyperlink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784" w:rsidRPr="00B50F42">
        <w:rPr>
          <w:rFonts w:ascii="Times New Roman" w:hAnsi="Times New Roman" w:cs="Times New Roman"/>
          <w:color w:val="000000"/>
          <w:sz w:val="24"/>
          <w:szCs w:val="24"/>
        </w:rPr>
        <w:t>so that we can report your attendance within the state’s required time frame (For many States within 30 days).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Attorneys may be eligible to receive CLE credit through reciprocity or attorney self-submission</w:t>
      </w:r>
      <w:r w:rsidR="00A12DC2">
        <w:rPr>
          <w:rFonts w:ascii="Times New Roman" w:hAnsi="Times New Roman" w:cs="Times New Roman"/>
          <w:color w:val="000000"/>
          <w:sz w:val="24"/>
          <w:szCs w:val="24"/>
        </w:rPr>
        <w:t xml:space="preserve"> in some states or provinces.  See additional information for states and provinces provided below.</w:t>
      </w:r>
    </w:p>
    <w:p w:rsidR="00CE0784" w:rsidRDefault="00CE0784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Delaware Attorneys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Delaware attorneys and speakers seeking CLE credits must sign in at each individual session you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 will receive the Uniform Certificate of Attendance.</w:t>
      </w:r>
    </w:p>
    <w:p w:rsidR="00CE0784" w:rsidRDefault="00CE0784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Illinois Attorneys</w:t>
      </w:r>
    </w:p>
    <w:p w:rsidR="00CE0784" w:rsidRDefault="00D519D2" w:rsidP="00CE0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Illinois attorneys and speakers seeking CLE credits must sign in at each individual session you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sign-in documentation is used to verify your total number of CLE hours.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Louisiana Attorneys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programs outside Louisiana, Louisiana attorneys must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 the Un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iform Certificate of Attendance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784" w:rsidRDefault="00CE0784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York Attorneys</w:t>
      </w: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York attorneys and speakers seeking CLE credits must sign in and sign out of each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individual session you attend.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sign-in/sign-out documentation is used to verify your total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CLE hours.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do not sign in and out,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LegalShield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cannot provide you with your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customized New York Certificate of Attendance. Certificates are provided either by session or in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combined certificate for the overall program.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a New York Certificate of Attendance is not</w:t>
      </w:r>
      <w:r w:rsidR="00CE0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e at the end of the CLE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LegalShield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first verify your 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ttendance</w:t>
      </w:r>
      <w:r w:rsidR="00CE0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email or mail a completed certificate to you</w:t>
      </w:r>
      <w:r w:rsidR="00B50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784" w:rsidRDefault="00CE0784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9D2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Pennsylvania Attorneys</w:t>
      </w:r>
    </w:p>
    <w:p w:rsidR="00A34117" w:rsidRDefault="00D519D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Pennsylvania attorneys must complete the Pennsylvania CLE Credit Request form to report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attendance at in-person programs.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 the instructions on the form to complete it. Do not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784">
        <w:rPr>
          <w:rFonts w:ascii="Times New Roman" w:hAnsi="Times New Roman" w:cs="Times New Roman"/>
          <w:color w:val="000000"/>
          <w:sz w:val="24"/>
          <w:szCs w:val="24"/>
        </w:rPr>
        <w:t>return the form to the LegalShield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5DDF" w:rsidRDefault="00DE5DDF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DDF" w:rsidRDefault="00DE5DDF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87" w:rsidRDefault="00DE5DDF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Nevada</w:t>
      </w:r>
    </w:p>
    <w:p w:rsidR="00DE5DDF" w:rsidRDefault="00DE5DDF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execute the Nevada Certification Form and return to LegalShield at the end of the conference.</w:t>
      </w: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Idaho</w:t>
      </w: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Idaho Attorneys submit application for </w:t>
      </w:r>
      <w:r w:rsidR="00602ECA">
        <w:rPr>
          <w:rFonts w:ascii="Times New Roman" w:hAnsi="Times New Roman" w:cs="Times New Roman"/>
          <w:color w:val="000000"/>
          <w:sz w:val="24"/>
          <w:szCs w:val="24"/>
        </w:rPr>
        <w:t>CLE approval and attachments with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fee.</w:t>
      </w: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Other State Information:</w:t>
      </w: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Separate approval received in following states:</w:t>
      </w:r>
    </w:p>
    <w:p w:rsidR="00A12DC2" w:rsidRDefault="00A12DC2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12DC2" w:rsidTr="00A12DC2">
        <w:tc>
          <w:tcPr>
            <w:tcW w:w="5395" w:type="dxa"/>
          </w:tcPr>
          <w:p w:rsidR="00A12DC2" w:rsidRPr="00A12DC2" w:rsidRDefault="00A12DC2" w:rsidP="00A12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STATES</w:t>
            </w:r>
          </w:p>
        </w:tc>
        <w:tc>
          <w:tcPr>
            <w:tcW w:w="5395" w:type="dxa"/>
          </w:tcPr>
          <w:p w:rsidR="00A12DC2" w:rsidRPr="00A12DC2" w:rsidRDefault="00A12DC2" w:rsidP="00A12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APPROVED HOURS</w:t>
            </w:r>
          </w:p>
        </w:tc>
      </w:tr>
      <w:tr w:rsidR="00A12DC2" w:rsidTr="00A12DC2">
        <w:tc>
          <w:tcPr>
            <w:tcW w:w="5395" w:type="dxa"/>
          </w:tcPr>
          <w:p w:rsidR="00A12DC2" w:rsidRP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5395" w:type="dxa"/>
          </w:tcPr>
          <w:p w:rsid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 hours including 1.5 Ethics</w:t>
            </w:r>
          </w:p>
        </w:tc>
      </w:tr>
      <w:tr w:rsidR="00A12DC2" w:rsidTr="00A12DC2">
        <w:tc>
          <w:tcPr>
            <w:tcW w:w="5395" w:type="dxa"/>
          </w:tcPr>
          <w:p w:rsid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5395" w:type="dxa"/>
          </w:tcPr>
          <w:p w:rsid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5395" w:type="dxa"/>
          </w:tcPr>
          <w:p w:rsidR="006811E5" w:rsidRDefault="006811E5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5395" w:type="dxa"/>
          </w:tcPr>
          <w:p w:rsidR="006811E5" w:rsidRDefault="006811E5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A12DC2" w:rsidTr="00A12DC2">
        <w:tc>
          <w:tcPr>
            <w:tcW w:w="5395" w:type="dxa"/>
          </w:tcPr>
          <w:p w:rsid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5395" w:type="dxa"/>
          </w:tcPr>
          <w:p w:rsidR="00A12DC2" w:rsidRDefault="00A12DC2" w:rsidP="00D5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Professional Responsibility</w:t>
            </w:r>
          </w:p>
        </w:tc>
      </w:tr>
      <w:tr w:rsidR="00A12DC2" w:rsidTr="00A12DC2">
        <w:tc>
          <w:tcPr>
            <w:tcW w:w="5395" w:type="dxa"/>
          </w:tcPr>
          <w:p w:rsidR="00A12DC2" w:rsidRDefault="00A12DC2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5395" w:type="dxa"/>
          </w:tcPr>
          <w:p w:rsidR="00A12DC2" w:rsidRDefault="00A12DC2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2.5 Ethics</w:t>
            </w:r>
          </w:p>
        </w:tc>
      </w:tr>
      <w:tr w:rsidR="00A12DC2" w:rsidTr="00A12DC2">
        <w:tc>
          <w:tcPr>
            <w:tcW w:w="5395" w:type="dxa"/>
          </w:tcPr>
          <w:p w:rsidR="00A12DC2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5395" w:type="dxa"/>
          </w:tcPr>
          <w:p w:rsidR="00A12DC2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5395" w:type="dxa"/>
          </w:tcPr>
          <w:p w:rsidR="006811E5" w:rsidRDefault="0066312A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 hours including 1.8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 hours including 1.5 Professional Responsibility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5395" w:type="dxa"/>
          </w:tcPr>
          <w:p w:rsidR="006811E5" w:rsidRDefault="0066312A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hours including 2.0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5395" w:type="dxa"/>
          </w:tcPr>
          <w:p w:rsidR="006811E5" w:rsidRDefault="0066312A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5395" w:type="dxa"/>
          </w:tcPr>
          <w:p w:rsidR="006811E5" w:rsidRDefault="001A057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5395" w:type="dxa"/>
          </w:tcPr>
          <w:p w:rsidR="006811E5" w:rsidRDefault="0066312A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 hours including 1.5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hours including 1.8 hours Ethics</w:t>
            </w:r>
          </w:p>
        </w:tc>
      </w:tr>
      <w:tr w:rsidR="006811E5" w:rsidTr="00A12DC2"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5395" w:type="dxa"/>
          </w:tcPr>
          <w:p w:rsidR="006811E5" w:rsidRDefault="006811E5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hours including 1.5 hours Ethics</w:t>
            </w:r>
          </w:p>
        </w:tc>
      </w:tr>
    </w:tbl>
    <w:p w:rsidR="00DE5DDF" w:rsidRDefault="00DE5DDF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5DDF" w:rsidRDefault="001A0575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states are still pending approval:</w:t>
      </w:r>
    </w:p>
    <w:p w:rsidR="001A0575" w:rsidRDefault="001A0575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Georgia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Indiana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Kansas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Minnesota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North Carolina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Ohio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Oregon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Utah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Virginia</w:t>
      </w:r>
    </w:p>
    <w:p w:rsidR="001A0575" w:rsidRDefault="001A0575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75" w:rsidRDefault="00602ECA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following are </w:t>
      </w:r>
      <w:r w:rsidR="002B7288">
        <w:rPr>
          <w:rFonts w:ascii="Times New Roman" w:hAnsi="Times New Roman" w:cs="Times New Roman"/>
          <w:color w:val="000000"/>
          <w:sz w:val="24"/>
          <w:szCs w:val="24"/>
        </w:rPr>
        <w:t xml:space="preserve">reciprocity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states</w:t>
      </w:r>
      <w:r w:rsidR="009F08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no additional approval required</w:t>
      </w:r>
      <w:r w:rsidR="009F08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, self-report, or have no CLE requirement:</w:t>
      </w:r>
    </w:p>
    <w:p w:rsidR="001A0575" w:rsidRDefault="00602ECA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Alaska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Arkansas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Arizona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Colorado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Connecticut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Delaware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Florida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Hawaii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Maryland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Massachusetts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Michigan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Missouri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Montana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New Hampshire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New Jersey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New Mexico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North Dakota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Rhode Island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South Dakota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Vermont</w:t>
      </w:r>
      <w:r w:rsidR="00FB21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575">
        <w:rPr>
          <w:rFonts w:ascii="Times New Roman" w:hAnsi="Times New Roman" w:cs="Times New Roman"/>
          <w:color w:val="000000"/>
          <w:sz w:val="24"/>
          <w:szCs w:val="24"/>
        </w:rPr>
        <w:t>Wyoming</w:t>
      </w: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Canadian Provinces:</w:t>
      </w: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British Columbia- approved for 13 hours</w:t>
      </w: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Ontario- approved for 1.5 hours of Professionalism</w:t>
      </w:r>
    </w:p>
    <w:p w:rsidR="009F0890" w:rsidRDefault="009F0890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Manitoba and Alberta- no approval required</w:t>
      </w:r>
    </w:p>
    <w:p w:rsidR="001A0575" w:rsidRDefault="001A0575" w:rsidP="00D51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2A30" w:rsidRDefault="00A34117" w:rsidP="00D519D2">
      <w:r>
        <w:rPr>
          <w:rFonts w:ascii="Times New Roman" w:hAnsi="Times New Roman" w:cs="Times New Roman"/>
          <w:color w:val="000000"/>
          <w:sz w:val="24"/>
          <w:szCs w:val="24"/>
        </w:rPr>
        <w:t xml:space="preserve">Questions? </w:t>
      </w:r>
      <w:r w:rsidRPr="00DE5DDF">
        <w:rPr>
          <w:rFonts w:ascii="Times New Roman" w:hAnsi="Times New Roman" w:cs="Times New Roman"/>
          <w:color w:val="000000"/>
          <w:sz w:val="24"/>
          <w:szCs w:val="24"/>
        </w:rPr>
        <w:t xml:space="preserve">Please contact 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>Helen Thomas</w:t>
      </w:r>
      <w:r w:rsidRPr="00DE5DDF"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E5DDF" w:rsidRPr="00FB3341">
          <w:rPr>
            <w:rStyle w:val="Hyperlink"/>
            <w:rFonts w:ascii="Times New Roman" w:hAnsi="Times New Roman" w:cs="Times New Roman"/>
            <w:sz w:val="24"/>
            <w:szCs w:val="24"/>
          </w:rPr>
          <w:t>helenthomas@legalshieldcorp.com</w:t>
        </w:r>
      </w:hyperlink>
      <w:r w:rsidR="00DE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9D2" w:rsidRPr="00DE5DDF">
        <w:rPr>
          <w:rFonts w:ascii="Times New Roman" w:hAnsi="Times New Roman" w:cs="Times New Roman"/>
          <w:color w:val="000000"/>
          <w:sz w:val="24"/>
          <w:szCs w:val="24"/>
        </w:rPr>
        <w:t>for more information.</w:t>
      </w:r>
    </w:p>
    <w:sectPr w:rsidR="006C2A30" w:rsidSect="00CE078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33" w:rsidRDefault="001F5133" w:rsidP="00CE0784">
      <w:pPr>
        <w:spacing w:after="0" w:line="240" w:lineRule="auto"/>
      </w:pPr>
      <w:r>
        <w:separator/>
      </w:r>
    </w:p>
  </w:endnote>
  <w:endnote w:type="continuationSeparator" w:id="0">
    <w:p w:rsidR="001F5133" w:rsidRDefault="001F5133" w:rsidP="00C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33" w:rsidRDefault="001F5133" w:rsidP="00CE0784">
      <w:pPr>
        <w:spacing w:after="0" w:line="240" w:lineRule="auto"/>
      </w:pPr>
      <w:r>
        <w:separator/>
      </w:r>
    </w:p>
  </w:footnote>
  <w:footnote w:type="continuationSeparator" w:id="0">
    <w:p w:rsidR="001F5133" w:rsidRDefault="001F5133" w:rsidP="00CE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84" w:rsidRDefault="00CE0784" w:rsidP="00CE0784">
    <w:pPr>
      <w:pStyle w:val="Header"/>
      <w:tabs>
        <w:tab w:val="clear" w:pos="4680"/>
        <w:tab w:val="clear" w:pos="9360"/>
        <w:tab w:val="left" w:pos="1824"/>
      </w:tabs>
      <w:spacing w:before="100" w:beforeAutospacing="1" w:after="100" w:afterAutospacing="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2"/>
    <w:rsid w:val="001A0575"/>
    <w:rsid w:val="001A4DE6"/>
    <w:rsid w:val="001F5133"/>
    <w:rsid w:val="002B7288"/>
    <w:rsid w:val="0045274C"/>
    <w:rsid w:val="00517EF2"/>
    <w:rsid w:val="00554F43"/>
    <w:rsid w:val="005B7D14"/>
    <w:rsid w:val="00602ECA"/>
    <w:rsid w:val="0066312A"/>
    <w:rsid w:val="006811E5"/>
    <w:rsid w:val="006F51EB"/>
    <w:rsid w:val="009F0890"/>
    <w:rsid w:val="00A12DC2"/>
    <w:rsid w:val="00A34117"/>
    <w:rsid w:val="00B50F42"/>
    <w:rsid w:val="00CE0784"/>
    <w:rsid w:val="00CF28D5"/>
    <w:rsid w:val="00D13D23"/>
    <w:rsid w:val="00D30087"/>
    <w:rsid w:val="00D519D2"/>
    <w:rsid w:val="00DD0B3D"/>
    <w:rsid w:val="00DE5DDF"/>
    <w:rsid w:val="00F05E9F"/>
    <w:rsid w:val="00F976CA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06DE6-FDDE-4E66-BB3C-2CC7072D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84"/>
  </w:style>
  <w:style w:type="paragraph" w:styleId="Footer">
    <w:name w:val="footer"/>
    <w:basedOn w:val="Normal"/>
    <w:link w:val="FooterChar"/>
    <w:uiPriority w:val="99"/>
    <w:unhideWhenUsed/>
    <w:rsid w:val="00CE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84"/>
  </w:style>
  <w:style w:type="paragraph" w:styleId="BalloonText">
    <w:name w:val="Balloon Text"/>
    <w:basedOn w:val="Normal"/>
    <w:link w:val="BalloonTextChar"/>
    <w:uiPriority w:val="99"/>
    <w:semiHidden/>
    <w:unhideWhenUsed/>
    <w:rsid w:val="00A3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4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1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thomas@legalshieldcor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thomas@legalshieldcor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Wainscott</dc:creator>
  <cp:keywords/>
  <dc:description/>
  <cp:lastModifiedBy>Trisha Wainscott</cp:lastModifiedBy>
  <cp:revision>2</cp:revision>
  <cp:lastPrinted>2017-06-20T14:50:00Z</cp:lastPrinted>
  <dcterms:created xsi:type="dcterms:W3CDTF">2017-06-30T13:45:00Z</dcterms:created>
  <dcterms:modified xsi:type="dcterms:W3CDTF">2017-06-30T13:45:00Z</dcterms:modified>
</cp:coreProperties>
</file>