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9095" w14:textId="77777777" w:rsidR="00DC4518" w:rsidRPr="00653692" w:rsidRDefault="009F3DD6" w:rsidP="00994244">
      <w:pPr>
        <w:ind w:left="-180" w:right="-360"/>
        <w:jc w:val="center"/>
        <w:rPr>
          <w:rFonts w:ascii="Arial" w:hAnsi="Arial" w:cs="Arial"/>
          <w:b/>
          <w:sz w:val="24"/>
          <w:szCs w:val="24"/>
        </w:rPr>
      </w:pPr>
      <w:r w:rsidRPr="00653692">
        <w:rPr>
          <w:rFonts w:ascii="Arial" w:hAnsi="Arial" w:cs="Arial"/>
          <w:b/>
          <w:sz w:val="24"/>
          <w:szCs w:val="24"/>
        </w:rPr>
        <w:t>Operational Excellence to Deliver an Outstanding Value Creation</w:t>
      </w:r>
      <w:r w:rsidR="001135FC" w:rsidRPr="00653692">
        <w:rPr>
          <w:rFonts w:ascii="Arial" w:hAnsi="Arial" w:cs="Arial"/>
          <w:b/>
          <w:sz w:val="24"/>
          <w:szCs w:val="24"/>
        </w:rPr>
        <w:t xml:space="preserve"> </w:t>
      </w:r>
      <w:r w:rsidR="00653692">
        <w:rPr>
          <w:rFonts w:ascii="Arial" w:hAnsi="Arial" w:cs="Arial"/>
          <w:b/>
          <w:sz w:val="24"/>
          <w:szCs w:val="24"/>
        </w:rPr>
        <w:br/>
      </w:r>
      <w:r w:rsidRPr="00653692">
        <w:rPr>
          <w:rFonts w:ascii="Arial" w:hAnsi="Arial" w:cs="Arial"/>
          <w:b/>
          <w:sz w:val="24"/>
          <w:szCs w:val="24"/>
        </w:rPr>
        <w:t xml:space="preserve">or Innovation Execution Project </w:t>
      </w:r>
    </w:p>
    <w:p w14:paraId="02EC8C49" w14:textId="77777777" w:rsidR="00D96247" w:rsidRPr="001C73D4" w:rsidRDefault="00D96247" w:rsidP="009F5131">
      <w:pPr>
        <w:spacing w:after="0" w:line="276" w:lineRule="auto"/>
        <w:rPr>
          <w:rFonts w:ascii="Arial" w:eastAsia="Arial" w:hAnsi="Arial" w:cs="Arial"/>
          <w:sz w:val="18"/>
          <w:szCs w:val="18"/>
        </w:rPr>
      </w:pPr>
      <w:r w:rsidRPr="003E0241">
        <w:rPr>
          <w:rFonts w:ascii="Arial" w:eastAsia="Arial" w:hAnsi="Arial" w:cs="Arial"/>
          <w:b/>
          <w:color w:val="0070C0"/>
          <w:sz w:val="24"/>
          <w:szCs w:val="24"/>
        </w:rPr>
        <w:t>Synopsis</w:t>
      </w:r>
      <w:r w:rsidRPr="00D43A6B">
        <w:rPr>
          <w:rFonts w:ascii="Arial" w:eastAsia="Arial" w:hAnsi="Arial" w:cs="Arial"/>
          <w:b/>
          <w:color w:val="00B0F0"/>
          <w:sz w:val="24"/>
          <w:szCs w:val="24"/>
        </w:rPr>
        <w:t xml:space="preserve"> </w:t>
      </w:r>
      <w:r w:rsidRPr="00D43A6B">
        <w:rPr>
          <w:rFonts w:ascii="Arial" w:eastAsia="Arial" w:hAnsi="Arial" w:cs="Arial"/>
          <w:b/>
          <w:color w:val="4F81BD"/>
          <w:sz w:val="24"/>
          <w:szCs w:val="24"/>
        </w:rPr>
        <w:br/>
      </w:r>
      <w:r w:rsidRPr="00D43A6B">
        <w:rPr>
          <w:rFonts w:ascii="Arial" w:eastAsia="Arial" w:hAnsi="Arial" w:cs="Arial"/>
          <w:sz w:val="18"/>
          <w:szCs w:val="18"/>
        </w:rPr>
        <w:t xml:space="preserve">Blue Cross Blue Shield of Michigan (BCBSM) is a nonprofit, mutual insurance </w:t>
      </w:r>
      <w:r>
        <w:rPr>
          <w:rFonts w:ascii="Arial" w:eastAsia="Arial" w:hAnsi="Arial" w:cs="Arial"/>
          <w:sz w:val="18"/>
          <w:szCs w:val="18"/>
        </w:rPr>
        <w:t>company</w:t>
      </w:r>
      <w:r w:rsidRPr="00D43A6B">
        <w:rPr>
          <w:rFonts w:ascii="Arial" w:eastAsia="Arial" w:hAnsi="Arial" w:cs="Arial"/>
          <w:sz w:val="18"/>
          <w:szCs w:val="18"/>
        </w:rPr>
        <w:t xml:space="preserve"> and independent licensee of the Blue Cross and Blue Shield Association. Founded in 1939, BCBSM is the largest and most trusted provider of health insurance in Michigan, and serves company and government-sponsored group plans, individual plans, Medicare and Medicaid through traditional preferred provider arrangements, health maintenance organizations and health savings account plans.</w:t>
      </w:r>
      <w:r>
        <w:rPr>
          <w:rFonts w:ascii="Arial" w:eastAsia="Arial" w:hAnsi="Arial" w:cs="Arial"/>
          <w:sz w:val="18"/>
          <w:szCs w:val="18"/>
        </w:rPr>
        <w:t xml:space="preserve"> </w:t>
      </w:r>
    </w:p>
    <w:tbl>
      <w:tblPr>
        <w:tblStyle w:val="TableGrid"/>
        <w:tblW w:w="0" w:type="auto"/>
        <w:jc w:val="center"/>
        <w:tblLook w:val="04A0" w:firstRow="1" w:lastRow="0" w:firstColumn="1" w:lastColumn="0" w:noHBand="0" w:noVBand="1"/>
      </w:tblPr>
      <w:tblGrid>
        <w:gridCol w:w="1239"/>
        <w:gridCol w:w="1239"/>
        <w:gridCol w:w="487"/>
        <w:gridCol w:w="1239"/>
        <w:gridCol w:w="1239"/>
      </w:tblGrid>
      <w:tr w:rsidR="00E30BAC" w14:paraId="06EBC6E7" w14:textId="77777777" w:rsidTr="00B050C5">
        <w:trPr>
          <w:trHeight w:val="248"/>
          <w:jc w:val="center"/>
        </w:trPr>
        <w:tc>
          <w:tcPr>
            <w:tcW w:w="1239" w:type="dxa"/>
          </w:tcPr>
          <w:p w14:paraId="47CE6C37"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Members</w:t>
            </w:r>
          </w:p>
        </w:tc>
        <w:tc>
          <w:tcPr>
            <w:tcW w:w="1239" w:type="dxa"/>
            <w:tcBorders>
              <w:right w:val="single" w:sz="4" w:space="0" w:color="auto"/>
            </w:tcBorders>
          </w:tcPr>
          <w:p w14:paraId="551A4D74"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5.4 Million</w:t>
            </w:r>
          </w:p>
        </w:tc>
        <w:tc>
          <w:tcPr>
            <w:tcW w:w="487" w:type="dxa"/>
            <w:tcBorders>
              <w:top w:val="nil"/>
              <w:left w:val="single" w:sz="4" w:space="0" w:color="auto"/>
              <w:bottom w:val="nil"/>
              <w:right w:val="single" w:sz="4" w:space="0" w:color="auto"/>
            </w:tcBorders>
          </w:tcPr>
          <w:p w14:paraId="6D1A32F4"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p>
        </w:tc>
        <w:tc>
          <w:tcPr>
            <w:tcW w:w="1239" w:type="dxa"/>
            <w:tcBorders>
              <w:left w:val="single" w:sz="4" w:space="0" w:color="auto"/>
            </w:tcBorders>
          </w:tcPr>
          <w:p w14:paraId="2121B659"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Employees</w:t>
            </w:r>
          </w:p>
        </w:tc>
        <w:tc>
          <w:tcPr>
            <w:tcW w:w="1239" w:type="dxa"/>
          </w:tcPr>
          <w:p w14:paraId="255D49FA"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8,100</w:t>
            </w:r>
          </w:p>
        </w:tc>
      </w:tr>
      <w:tr w:rsidR="00E30BAC" w14:paraId="6C495765" w14:textId="77777777" w:rsidTr="00B050C5">
        <w:trPr>
          <w:trHeight w:val="248"/>
          <w:jc w:val="center"/>
        </w:trPr>
        <w:tc>
          <w:tcPr>
            <w:tcW w:w="1239" w:type="dxa"/>
          </w:tcPr>
          <w:p w14:paraId="1E3A3F8C"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Hospitals</w:t>
            </w:r>
          </w:p>
        </w:tc>
        <w:tc>
          <w:tcPr>
            <w:tcW w:w="1239" w:type="dxa"/>
            <w:tcBorders>
              <w:right w:val="single" w:sz="4" w:space="0" w:color="auto"/>
            </w:tcBorders>
          </w:tcPr>
          <w:p w14:paraId="3BA4971B"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152</w:t>
            </w:r>
          </w:p>
        </w:tc>
        <w:tc>
          <w:tcPr>
            <w:tcW w:w="487" w:type="dxa"/>
            <w:tcBorders>
              <w:top w:val="nil"/>
              <w:left w:val="single" w:sz="4" w:space="0" w:color="auto"/>
              <w:bottom w:val="nil"/>
              <w:right w:val="single" w:sz="4" w:space="0" w:color="auto"/>
            </w:tcBorders>
          </w:tcPr>
          <w:p w14:paraId="3445B7F5"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p>
        </w:tc>
        <w:tc>
          <w:tcPr>
            <w:tcW w:w="1239" w:type="dxa"/>
            <w:tcBorders>
              <w:left w:val="single" w:sz="4" w:space="0" w:color="auto"/>
            </w:tcBorders>
          </w:tcPr>
          <w:p w14:paraId="71AF00FA"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Revenues</w:t>
            </w:r>
          </w:p>
        </w:tc>
        <w:tc>
          <w:tcPr>
            <w:tcW w:w="1239" w:type="dxa"/>
          </w:tcPr>
          <w:p w14:paraId="61C561E4"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$26.9 Billion</w:t>
            </w:r>
          </w:p>
        </w:tc>
      </w:tr>
      <w:tr w:rsidR="00E30BAC" w14:paraId="13AE0EBE" w14:textId="77777777" w:rsidTr="00B050C5">
        <w:trPr>
          <w:trHeight w:val="248"/>
          <w:jc w:val="center"/>
        </w:trPr>
        <w:tc>
          <w:tcPr>
            <w:tcW w:w="1239" w:type="dxa"/>
          </w:tcPr>
          <w:p w14:paraId="54AAA94A"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Physicians</w:t>
            </w:r>
          </w:p>
        </w:tc>
        <w:tc>
          <w:tcPr>
            <w:tcW w:w="1239" w:type="dxa"/>
            <w:tcBorders>
              <w:right w:val="single" w:sz="4" w:space="0" w:color="auto"/>
            </w:tcBorders>
          </w:tcPr>
          <w:p w14:paraId="322D4F6E"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33,000</w:t>
            </w:r>
          </w:p>
        </w:tc>
        <w:tc>
          <w:tcPr>
            <w:tcW w:w="487" w:type="dxa"/>
            <w:tcBorders>
              <w:top w:val="nil"/>
              <w:left w:val="single" w:sz="4" w:space="0" w:color="auto"/>
              <w:bottom w:val="nil"/>
              <w:right w:val="single" w:sz="4" w:space="0" w:color="auto"/>
            </w:tcBorders>
          </w:tcPr>
          <w:p w14:paraId="0F4CF6BF"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p>
        </w:tc>
        <w:tc>
          <w:tcPr>
            <w:tcW w:w="1239" w:type="dxa"/>
            <w:tcBorders>
              <w:left w:val="single" w:sz="4" w:space="0" w:color="auto"/>
            </w:tcBorders>
          </w:tcPr>
          <w:p w14:paraId="16A2B151"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Claims Paid</w:t>
            </w:r>
          </w:p>
        </w:tc>
        <w:tc>
          <w:tcPr>
            <w:tcW w:w="1239" w:type="dxa"/>
          </w:tcPr>
          <w:p w14:paraId="7A791F2E" w14:textId="77777777" w:rsidR="00E30BAC" w:rsidRDefault="00E30BAC" w:rsidP="00B050C5">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$23.1 Billion</w:t>
            </w:r>
          </w:p>
        </w:tc>
      </w:tr>
    </w:tbl>
    <w:p w14:paraId="17783936" w14:textId="77777777" w:rsidR="006F1E06" w:rsidRPr="009F5131" w:rsidRDefault="006F1E06" w:rsidP="004C1DEB">
      <w:pPr>
        <w:spacing w:after="0"/>
        <w:rPr>
          <w:rFonts w:ascii="Arial" w:eastAsia="Arial" w:hAnsi="Arial" w:cs="Arial"/>
          <w:b/>
          <w:color w:val="0070C0"/>
          <w:sz w:val="16"/>
          <w:szCs w:val="16"/>
        </w:rPr>
      </w:pPr>
    </w:p>
    <w:p w14:paraId="7A378A34" w14:textId="77777777" w:rsidR="004C1DEB" w:rsidRDefault="004C1DEB" w:rsidP="004C1DEB">
      <w:pPr>
        <w:spacing w:after="0"/>
        <w:rPr>
          <w:rFonts w:ascii="Arial" w:eastAsia="Arial" w:hAnsi="Arial" w:cs="Arial"/>
          <w:b/>
          <w:color w:val="0070C0"/>
          <w:sz w:val="24"/>
          <w:szCs w:val="24"/>
        </w:rPr>
      </w:pPr>
      <w:r>
        <w:rPr>
          <w:rFonts w:ascii="Arial" w:eastAsia="Arial" w:hAnsi="Arial" w:cs="Arial"/>
          <w:b/>
          <w:color w:val="0070C0"/>
          <w:sz w:val="24"/>
          <w:szCs w:val="24"/>
        </w:rPr>
        <w:t>The Challenge</w:t>
      </w:r>
    </w:p>
    <w:p w14:paraId="3FBDF8EF" w14:textId="77777777" w:rsidR="003B5ADE" w:rsidRPr="00D43A6B" w:rsidRDefault="003B5ADE" w:rsidP="003B5ADE">
      <w:pPr>
        <w:rPr>
          <w:rFonts w:ascii="Arial" w:eastAsia="Arial" w:hAnsi="Arial" w:cs="Arial"/>
          <w:sz w:val="18"/>
          <w:szCs w:val="18"/>
        </w:rPr>
      </w:pPr>
      <w:r>
        <w:rPr>
          <w:rFonts w:ascii="Arial" w:eastAsia="Arial" w:hAnsi="Arial" w:cs="Arial"/>
          <w:sz w:val="18"/>
          <w:szCs w:val="18"/>
        </w:rPr>
        <w:t xml:space="preserve">Early in the current decade, </w:t>
      </w:r>
      <w:r w:rsidRPr="00D43A6B">
        <w:rPr>
          <w:rFonts w:ascii="Arial" w:eastAsia="Arial" w:hAnsi="Arial" w:cs="Arial"/>
          <w:sz w:val="18"/>
          <w:szCs w:val="18"/>
        </w:rPr>
        <w:t xml:space="preserve">BCBSM faced </w:t>
      </w:r>
      <w:r w:rsidR="006A1115">
        <w:rPr>
          <w:rFonts w:ascii="Arial" w:eastAsia="Arial" w:hAnsi="Arial" w:cs="Arial"/>
          <w:sz w:val="18"/>
          <w:szCs w:val="18"/>
        </w:rPr>
        <w:t>increasing competition</w:t>
      </w:r>
      <w:r>
        <w:rPr>
          <w:rFonts w:ascii="Arial" w:eastAsia="Arial" w:hAnsi="Arial" w:cs="Arial"/>
          <w:sz w:val="18"/>
          <w:szCs w:val="18"/>
        </w:rPr>
        <w:t xml:space="preserve"> in </w:t>
      </w:r>
      <w:r w:rsidRPr="00D43A6B">
        <w:rPr>
          <w:rFonts w:ascii="Arial" w:eastAsia="Arial" w:hAnsi="Arial" w:cs="Arial"/>
          <w:sz w:val="18"/>
          <w:szCs w:val="18"/>
        </w:rPr>
        <w:t>a</w:t>
      </w:r>
      <w:r>
        <w:rPr>
          <w:rFonts w:ascii="Arial" w:eastAsia="Arial" w:hAnsi="Arial" w:cs="Arial"/>
          <w:sz w:val="18"/>
          <w:szCs w:val="18"/>
        </w:rPr>
        <w:t xml:space="preserve"> challenging </w:t>
      </w:r>
      <w:r w:rsidRPr="00D43A6B">
        <w:rPr>
          <w:rFonts w:ascii="Arial" w:eastAsia="Arial" w:hAnsi="Arial" w:cs="Arial"/>
          <w:sz w:val="18"/>
          <w:szCs w:val="18"/>
        </w:rPr>
        <w:t>landscape</w:t>
      </w:r>
      <w:r>
        <w:rPr>
          <w:rFonts w:ascii="Arial" w:eastAsia="Arial" w:hAnsi="Arial" w:cs="Arial"/>
          <w:sz w:val="18"/>
          <w:szCs w:val="18"/>
        </w:rPr>
        <w:t xml:space="preserve"> — the Affordable Care Act significantly changed the regulatory and market environments, </w:t>
      </w:r>
      <w:r w:rsidRPr="00D43A6B">
        <w:rPr>
          <w:rFonts w:ascii="Arial" w:eastAsia="Arial" w:hAnsi="Arial" w:cs="Arial"/>
          <w:sz w:val="18"/>
          <w:szCs w:val="18"/>
        </w:rPr>
        <w:t>competition from for-profit insurers</w:t>
      </w:r>
      <w:r>
        <w:rPr>
          <w:rFonts w:ascii="Arial" w:eastAsia="Arial" w:hAnsi="Arial" w:cs="Arial"/>
          <w:sz w:val="18"/>
          <w:szCs w:val="18"/>
        </w:rPr>
        <w:t xml:space="preserve"> was increasing</w:t>
      </w:r>
      <w:r w:rsidRPr="00D43A6B">
        <w:rPr>
          <w:rFonts w:ascii="Arial" w:eastAsia="Arial" w:hAnsi="Arial" w:cs="Arial"/>
          <w:sz w:val="18"/>
          <w:szCs w:val="18"/>
        </w:rPr>
        <w:t xml:space="preserve">, </w:t>
      </w:r>
      <w:r>
        <w:rPr>
          <w:rFonts w:ascii="Arial" w:eastAsia="Arial" w:hAnsi="Arial" w:cs="Arial"/>
          <w:sz w:val="18"/>
          <w:szCs w:val="18"/>
        </w:rPr>
        <w:t>and the</w:t>
      </w:r>
      <w:r w:rsidRPr="00D43A6B">
        <w:rPr>
          <w:rFonts w:ascii="Arial" w:eastAsia="Arial" w:hAnsi="Arial" w:cs="Arial"/>
          <w:sz w:val="18"/>
          <w:szCs w:val="18"/>
        </w:rPr>
        <w:t xml:space="preserve"> </w:t>
      </w:r>
      <w:r>
        <w:rPr>
          <w:rFonts w:ascii="Arial" w:eastAsia="Arial" w:hAnsi="Arial" w:cs="Arial"/>
          <w:sz w:val="18"/>
          <w:szCs w:val="18"/>
        </w:rPr>
        <w:t xml:space="preserve">rising </w:t>
      </w:r>
      <w:r w:rsidRPr="00D43A6B">
        <w:rPr>
          <w:rFonts w:ascii="Arial" w:eastAsia="Arial" w:hAnsi="Arial" w:cs="Arial"/>
          <w:sz w:val="18"/>
          <w:szCs w:val="18"/>
        </w:rPr>
        <w:t>cost of care</w:t>
      </w:r>
      <w:r>
        <w:rPr>
          <w:rFonts w:ascii="Arial" w:eastAsia="Arial" w:hAnsi="Arial" w:cs="Arial"/>
          <w:sz w:val="18"/>
          <w:szCs w:val="18"/>
        </w:rPr>
        <w:t xml:space="preserve"> was a growing burden for individuals and employers</w:t>
      </w:r>
      <w:r w:rsidRPr="00D43A6B">
        <w:rPr>
          <w:rFonts w:ascii="Arial" w:eastAsia="Arial" w:hAnsi="Arial" w:cs="Arial"/>
          <w:sz w:val="18"/>
          <w:szCs w:val="18"/>
        </w:rPr>
        <w:t>. Th</w:t>
      </w:r>
      <w:r>
        <w:rPr>
          <w:rFonts w:ascii="Arial" w:eastAsia="Arial" w:hAnsi="Arial" w:cs="Arial"/>
          <w:sz w:val="18"/>
          <w:szCs w:val="18"/>
        </w:rPr>
        <w:t>ese developments</w:t>
      </w:r>
      <w:r w:rsidRPr="00D43A6B">
        <w:rPr>
          <w:rFonts w:ascii="Arial" w:eastAsia="Arial" w:hAnsi="Arial" w:cs="Arial"/>
          <w:sz w:val="18"/>
          <w:szCs w:val="18"/>
        </w:rPr>
        <w:t xml:space="preserve"> created threats to BCBSM’s market position, but also presented opportunities to strengthen its competitive position and the company’s performance. </w:t>
      </w:r>
    </w:p>
    <w:p w14:paraId="7603AF07" w14:textId="22289B20" w:rsidR="002C62BC" w:rsidRPr="00976084" w:rsidRDefault="00903924" w:rsidP="00976084">
      <w:pPr>
        <w:spacing w:after="0"/>
        <w:rPr>
          <w:rFonts w:ascii="Arial" w:eastAsia="Arial" w:hAnsi="Arial" w:cs="Arial"/>
          <w:sz w:val="18"/>
          <w:szCs w:val="18"/>
        </w:rPr>
      </w:pPr>
      <w:r>
        <w:rPr>
          <w:rFonts w:ascii="Arial" w:hAnsi="Arial" w:cs="Arial"/>
          <w:sz w:val="18"/>
          <w:szCs w:val="18"/>
        </w:rPr>
        <w:t xml:space="preserve">In late 2015, a new 3-year program, Strategic Business Transformation (SBT) program was launched. This program set out to advance two specific dimensions of the company’s strategic plan: Deliver the business at a meaningful lower cost and identify and invest in the necessary business capabilities to win in the market. </w:t>
      </w:r>
      <w:r w:rsidR="00421EA4">
        <w:rPr>
          <w:rFonts w:ascii="Arial" w:eastAsia="Arial" w:hAnsi="Arial" w:cs="Arial"/>
          <w:sz w:val="18"/>
          <w:szCs w:val="18"/>
        </w:rPr>
        <w:t xml:space="preserve">The program set </w:t>
      </w:r>
      <w:r w:rsidR="00C4638D">
        <w:rPr>
          <w:rFonts w:ascii="Arial" w:eastAsia="Arial" w:hAnsi="Arial" w:cs="Arial"/>
          <w:sz w:val="18"/>
          <w:szCs w:val="18"/>
        </w:rPr>
        <w:t xml:space="preserve">aspirational goals to </w:t>
      </w:r>
      <w:r w:rsidR="006E1ADD">
        <w:rPr>
          <w:rFonts w:ascii="Arial" w:eastAsia="Arial" w:hAnsi="Arial" w:cs="Arial"/>
          <w:sz w:val="18"/>
          <w:szCs w:val="18"/>
        </w:rPr>
        <w:t>achieve financial outcome</w:t>
      </w:r>
      <w:r w:rsidR="001E1871">
        <w:rPr>
          <w:rFonts w:ascii="Arial" w:eastAsia="Arial" w:hAnsi="Arial" w:cs="Arial"/>
          <w:sz w:val="18"/>
          <w:szCs w:val="18"/>
        </w:rPr>
        <w:t>s across the company – over $</w:t>
      </w:r>
      <w:r w:rsidR="007956B3">
        <w:rPr>
          <w:rFonts w:ascii="Arial" w:eastAsia="Arial" w:hAnsi="Arial" w:cs="Arial"/>
          <w:sz w:val="18"/>
          <w:szCs w:val="18"/>
        </w:rPr>
        <w:t>300M</w:t>
      </w:r>
      <w:r w:rsidR="006E1ADD">
        <w:rPr>
          <w:rFonts w:ascii="Arial" w:eastAsia="Arial" w:hAnsi="Arial" w:cs="Arial"/>
          <w:sz w:val="18"/>
          <w:szCs w:val="18"/>
        </w:rPr>
        <w:t xml:space="preserve"> </w:t>
      </w:r>
      <w:r w:rsidR="001E1871">
        <w:rPr>
          <w:rFonts w:ascii="Arial" w:eastAsia="Arial" w:hAnsi="Arial" w:cs="Arial"/>
          <w:sz w:val="18"/>
          <w:szCs w:val="18"/>
        </w:rPr>
        <w:t xml:space="preserve">in value </w:t>
      </w:r>
      <w:r w:rsidR="006E1ADD">
        <w:rPr>
          <w:rFonts w:ascii="Arial" w:eastAsia="Arial" w:hAnsi="Arial" w:cs="Arial"/>
          <w:sz w:val="18"/>
          <w:szCs w:val="18"/>
        </w:rPr>
        <w:t>and targeted improvements</w:t>
      </w:r>
      <w:r w:rsidR="00A10DF3">
        <w:rPr>
          <w:rFonts w:ascii="Arial" w:eastAsia="Arial" w:hAnsi="Arial" w:cs="Arial"/>
          <w:sz w:val="18"/>
          <w:szCs w:val="18"/>
        </w:rPr>
        <w:t>.</w:t>
      </w:r>
      <w:r w:rsidR="00976084">
        <w:rPr>
          <w:rFonts w:ascii="Arial" w:eastAsia="Arial" w:hAnsi="Arial" w:cs="Arial"/>
          <w:sz w:val="18"/>
          <w:szCs w:val="18"/>
        </w:rPr>
        <w:br/>
      </w:r>
    </w:p>
    <w:p w14:paraId="065EA751" w14:textId="77777777" w:rsidR="00E15612" w:rsidRPr="00000726" w:rsidRDefault="00E15612" w:rsidP="00E15612">
      <w:pPr>
        <w:spacing w:after="0"/>
        <w:rPr>
          <w:rFonts w:ascii="Arial" w:eastAsia="Arial" w:hAnsi="Arial" w:cs="Arial"/>
          <w:b/>
          <w:color w:val="0070C0"/>
          <w:sz w:val="24"/>
          <w:szCs w:val="24"/>
        </w:rPr>
      </w:pPr>
      <w:r>
        <w:rPr>
          <w:rFonts w:ascii="Arial" w:eastAsia="Arial" w:hAnsi="Arial" w:cs="Arial"/>
          <w:b/>
          <w:color w:val="0070C0"/>
          <w:sz w:val="24"/>
          <w:szCs w:val="24"/>
        </w:rPr>
        <w:t>A Structured Approach</w:t>
      </w:r>
    </w:p>
    <w:p w14:paraId="784586FE" w14:textId="57D7F0B2" w:rsidR="00A93566" w:rsidRDefault="00277666" w:rsidP="00BD39A1">
      <w:pPr>
        <w:spacing w:after="0"/>
        <w:rPr>
          <w:rFonts w:ascii="Arial" w:eastAsia="Arial" w:hAnsi="Arial" w:cs="Arial"/>
          <w:sz w:val="18"/>
          <w:szCs w:val="18"/>
        </w:rPr>
      </w:pPr>
      <w:r>
        <w:rPr>
          <w:rFonts w:ascii="Arial" w:eastAsia="Arial" w:hAnsi="Arial" w:cs="Arial"/>
          <w:noProof/>
          <w:sz w:val="18"/>
          <w:szCs w:val="18"/>
        </w:rPr>
        <w:drawing>
          <wp:anchor distT="0" distB="0" distL="114300" distR="114300" simplePos="0" relativeHeight="251650048" behindDoc="0" locked="0" layoutInCell="1" allowOverlap="1" wp14:anchorId="614BBD9E" wp14:editId="1239BCF3">
            <wp:simplePos x="0" y="0"/>
            <wp:positionH relativeFrom="margin">
              <wp:align>left</wp:align>
            </wp:positionH>
            <wp:positionV relativeFrom="paragraph">
              <wp:posOffset>1112520</wp:posOffset>
            </wp:positionV>
            <wp:extent cx="6502400" cy="763905"/>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0" cy="763905"/>
                    </a:xfrm>
                    <a:prstGeom prst="rect">
                      <a:avLst/>
                    </a:prstGeom>
                    <a:noFill/>
                  </pic:spPr>
                </pic:pic>
              </a:graphicData>
            </a:graphic>
            <wp14:sizeRelH relativeFrom="margin">
              <wp14:pctWidth>0</wp14:pctWidth>
            </wp14:sizeRelH>
          </wp:anchor>
        </w:drawing>
      </w:r>
      <w:r w:rsidR="00A10DF3">
        <w:rPr>
          <w:rFonts w:ascii="Arial" w:eastAsia="Arial" w:hAnsi="Arial" w:cs="Arial"/>
          <w:sz w:val="18"/>
          <w:szCs w:val="18"/>
        </w:rPr>
        <w:t xml:space="preserve">Enterprise </w:t>
      </w:r>
      <w:r w:rsidR="00BC492E">
        <w:rPr>
          <w:rFonts w:ascii="Arial" w:eastAsia="Arial" w:hAnsi="Arial" w:cs="Arial"/>
          <w:sz w:val="18"/>
          <w:szCs w:val="18"/>
        </w:rPr>
        <w:t>t</w:t>
      </w:r>
      <w:r w:rsidR="00731578" w:rsidRPr="00BD39A1">
        <w:rPr>
          <w:rFonts w:ascii="Arial" w:eastAsia="Arial" w:hAnsi="Arial" w:cs="Arial"/>
          <w:sz w:val="18"/>
          <w:szCs w:val="18"/>
        </w:rPr>
        <w:t>ransformation programs</w:t>
      </w:r>
      <w:r w:rsidR="00BC492E">
        <w:rPr>
          <w:rFonts w:ascii="Arial" w:eastAsia="Arial" w:hAnsi="Arial" w:cs="Arial"/>
          <w:sz w:val="18"/>
          <w:szCs w:val="18"/>
        </w:rPr>
        <w:t>, such as SBT,</w:t>
      </w:r>
      <w:r w:rsidR="00731578" w:rsidRPr="00BD39A1">
        <w:rPr>
          <w:rFonts w:ascii="Arial" w:eastAsia="Arial" w:hAnsi="Arial" w:cs="Arial"/>
          <w:sz w:val="18"/>
          <w:szCs w:val="18"/>
        </w:rPr>
        <w:t xml:space="preserve"> are </w:t>
      </w:r>
      <w:r w:rsidR="003D2C48">
        <w:rPr>
          <w:rFonts w:ascii="Arial" w:eastAsia="Arial" w:hAnsi="Arial" w:cs="Arial"/>
          <w:sz w:val="18"/>
          <w:szCs w:val="18"/>
        </w:rPr>
        <w:t>challenging</w:t>
      </w:r>
      <w:r w:rsidR="000725DC">
        <w:rPr>
          <w:rFonts w:ascii="Arial" w:eastAsia="Arial" w:hAnsi="Arial" w:cs="Arial"/>
          <w:sz w:val="18"/>
          <w:szCs w:val="18"/>
        </w:rPr>
        <w:t>;</w:t>
      </w:r>
      <w:r w:rsidR="00731578" w:rsidRPr="00BD39A1">
        <w:rPr>
          <w:rFonts w:ascii="Arial" w:eastAsia="Arial" w:hAnsi="Arial" w:cs="Arial"/>
          <w:sz w:val="18"/>
          <w:szCs w:val="18"/>
        </w:rPr>
        <w:t xml:space="preserve"> research </w:t>
      </w:r>
      <w:r w:rsidR="000C064D">
        <w:rPr>
          <w:rFonts w:ascii="Arial" w:eastAsia="Arial" w:hAnsi="Arial" w:cs="Arial"/>
          <w:sz w:val="18"/>
          <w:szCs w:val="18"/>
        </w:rPr>
        <w:t>shows</w:t>
      </w:r>
      <w:r w:rsidR="00995C85">
        <w:rPr>
          <w:rFonts w:ascii="Arial" w:eastAsia="Arial" w:hAnsi="Arial" w:cs="Arial"/>
          <w:sz w:val="18"/>
          <w:szCs w:val="18"/>
        </w:rPr>
        <w:t xml:space="preserve"> </w:t>
      </w:r>
      <w:r w:rsidR="00027950" w:rsidRPr="00BD39A1">
        <w:rPr>
          <w:rFonts w:ascii="Arial" w:eastAsia="Arial" w:hAnsi="Arial" w:cs="Arial"/>
          <w:sz w:val="18"/>
          <w:szCs w:val="18"/>
        </w:rPr>
        <w:t xml:space="preserve">that </w:t>
      </w:r>
      <w:r w:rsidR="00C862FD">
        <w:rPr>
          <w:rFonts w:ascii="Arial" w:eastAsia="Arial" w:hAnsi="Arial" w:cs="Arial"/>
          <w:sz w:val="18"/>
          <w:szCs w:val="18"/>
        </w:rPr>
        <w:t>70% of transformation programs</w:t>
      </w:r>
      <w:r w:rsidR="00027950" w:rsidRPr="00BD39A1">
        <w:rPr>
          <w:rFonts w:ascii="Arial" w:eastAsia="Arial" w:hAnsi="Arial" w:cs="Arial"/>
          <w:sz w:val="18"/>
          <w:szCs w:val="18"/>
        </w:rPr>
        <w:t xml:space="preserve"> </w:t>
      </w:r>
      <w:r w:rsidR="00995C85">
        <w:rPr>
          <w:rFonts w:ascii="Arial" w:eastAsia="Arial" w:hAnsi="Arial" w:cs="Arial"/>
          <w:sz w:val="18"/>
          <w:szCs w:val="18"/>
        </w:rPr>
        <w:t>fail</w:t>
      </w:r>
      <w:r w:rsidR="00995C85" w:rsidRPr="00BD39A1">
        <w:rPr>
          <w:rFonts w:ascii="Arial" w:eastAsia="Arial" w:hAnsi="Arial" w:cs="Arial"/>
          <w:sz w:val="18"/>
          <w:szCs w:val="18"/>
        </w:rPr>
        <w:t xml:space="preserve"> </w:t>
      </w:r>
      <w:r w:rsidR="00027950" w:rsidRPr="00BD39A1">
        <w:rPr>
          <w:rFonts w:ascii="Arial" w:eastAsia="Arial" w:hAnsi="Arial" w:cs="Arial"/>
          <w:sz w:val="18"/>
          <w:szCs w:val="18"/>
        </w:rPr>
        <w:t>to meet their stated objectives</w:t>
      </w:r>
      <w:r w:rsidR="0096079A">
        <w:rPr>
          <w:rFonts w:ascii="Arial" w:eastAsia="Arial" w:hAnsi="Arial" w:cs="Arial"/>
          <w:sz w:val="18"/>
          <w:szCs w:val="18"/>
        </w:rPr>
        <w:t xml:space="preserve">. </w:t>
      </w:r>
      <w:r w:rsidR="000A656E">
        <w:rPr>
          <w:rFonts w:ascii="Arial" w:eastAsia="Arial" w:hAnsi="Arial" w:cs="Arial"/>
          <w:sz w:val="18"/>
          <w:szCs w:val="18"/>
        </w:rPr>
        <w:t>To beat the odds, the BCBSM</w:t>
      </w:r>
      <w:r w:rsidR="0073429A">
        <w:rPr>
          <w:rFonts w:ascii="Arial" w:eastAsia="Arial" w:hAnsi="Arial" w:cs="Arial"/>
          <w:sz w:val="18"/>
          <w:szCs w:val="18"/>
        </w:rPr>
        <w:t xml:space="preserve"> </w:t>
      </w:r>
      <w:r w:rsidR="000A656E">
        <w:rPr>
          <w:rFonts w:ascii="Arial" w:eastAsia="Arial" w:hAnsi="Arial" w:cs="Arial"/>
          <w:sz w:val="18"/>
          <w:szCs w:val="18"/>
        </w:rPr>
        <w:t xml:space="preserve">team </w:t>
      </w:r>
      <w:r w:rsidR="0073429A">
        <w:rPr>
          <w:rFonts w:ascii="Arial" w:eastAsia="Arial" w:hAnsi="Arial" w:cs="Arial"/>
          <w:sz w:val="18"/>
          <w:szCs w:val="18"/>
        </w:rPr>
        <w:t>began a systematic journey</w:t>
      </w:r>
      <w:r w:rsidR="00AD5AC8">
        <w:rPr>
          <w:rFonts w:ascii="Arial" w:eastAsia="Arial" w:hAnsi="Arial" w:cs="Arial"/>
          <w:sz w:val="18"/>
          <w:szCs w:val="18"/>
        </w:rPr>
        <w:t xml:space="preserve"> to manage the</w:t>
      </w:r>
      <w:r w:rsidR="000A656E">
        <w:rPr>
          <w:rFonts w:ascii="Arial" w:eastAsia="Arial" w:hAnsi="Arial" w:cs="Arial"/>
          <w:sz w:val="18"/>
          <w:szCs w:val="18"/>
        </w:rPr>
        <w:t>ir transformation</w:t>
      </w:r>
      <w:r w:rsidR="00AD5AC8">
        <w:rPr>
          <w:rFonts w:ascii="Arial" w:eastAsia="Arial" w:hAnsi="Arial" w:cs="Arial"/>
          <w:sz w:val="18"/>
          <w:szCs w:val="18"/>
        </w:rPr>
        <w:t xml:space="preserve"> program</w:t>
      </w:r>
      <w:r w:rsidR="000A656E">
        <w:rPr>
          <w:rFonts w:ascii="Arial" w:eastAsia="Arial" w:hAnsi="Arial" w:cs="Arial"/>
          <w:sz w:val="18"/>
          <w:szCs w:val="18"/>
        </w:rPr>
        <w:t xml:space="preserve"> to a successful end, and</w:t>
      </w:r>
      <w:r w:rsidR="00AD5AC8">
        <w:rPr>
          <w:rFonts w:ascii="Arial" w:eastAsia="Arial" w:hAnsi="Arial" w:cs="Arial"/>
          <w:sz w:val="18"/>
          <w:szCs w:val="18"/>
        </w:rPr>
        <w:t xml:space="preserve"> </w:t>
      </w:r>
      <w:r w:rsidR="000A656E">
        <w:rPr>
          <w:rFonts w:ascii="Arial" w:eastAsia="Arial" w:hAnsi="Arial" w:cs="Arial"/>
          <w:sz w:val="18"/>
          <w:szCs w:val="18"/>
        </w:rPr>
        <w:t xml:space="preserve">quantifiably </w:t>
      </w:r>
      <w:r w:rsidR="00AD5AC8">
        <w:rPr>
          <w:rFonts w:ascii="Arial" w:eastAsia="Arial" w:hAnsi="Arial" w:cs="Arial"/>
          <w:sz w:val="18"/>
          <w:szCs w:val="18"/>
        </w:rPr>
        <w:t xml:space="preserve">measure results. </w:t>
      </w:r>
      <w:r w:rsidR="00D46B51">
        <w:rPr>
          <w:rFonts w:ascii="Arial" w:eastAsia="Arial" w:hAnsi="Arial" w:cs="Arial"/>
          <w:sz w:val="18"/>
          <w:szCs w:val="18"/>
        </w:rPr>
        <w:t xml:space="preserve">The </w:t>
      </w:r>
      <w:r w:rsidR="000F41FA">
        <w:rPr>
          <w:rFonts w:ascii="Arial" w:eastAsia="Arial" w:hAnsi="Arial" w:cs="Arial"/>
          <w:sz w:val="18"/>
          <w:szCs w:val="18"/>
        </w:rPr>
        <w:t>p</w:t>
      </w:r>
      <w:r w:rsidR="00D46B51">
        <w:rPr>
          <w:rFonts w:ascii="Arial" w:eastAsia="Arial" w:hAnsi="Arial" w:cs="Arial"/>
          <w:sz w:val="18"/>
          <w:szCs w:val="18"/>
        </w:rPr>
        <w:t xml:space="preserve">rogram was </w:t>
      </w:r>
      <w:r w:rsidR="007F135D">
        <w:rPr>
          <w:rFonts w:ascii="Arial" w:eastAsia="Arial" w:hAnsi="Arial" w:cs="Arial"/>
          <w:sz w:val="18"/>
          <w:szCs w:val="18"/>
        </w:rPr>
        <w:t>divided into 8 workstreams</w:t>
      </w:r>
      <w:r w:rsidR="00A41A31">
        <w:rPr>
          <w:rFonts w:ascii="Arial" w:eastAsia="Arial" w:hAnsi="Arial" w:cs="Arial"/>
          <w:sz w:val="18"/>
          <w:szCs w:val="18"/>
        </w:rPr>
        <w:t xml:space="preserve">, each workstream </w:t>
      </w:r>
      <w:r w:rsidR="00C06E06">
        <w:rPr>
          <w:rFonts w:ascii="Arial" w:eastAsia="Arial" w:hAnsi="Arial" w:cs="Arial"/>
          <w:sz w:val="18"/>
          <w:szCs w:val="18"/>
        </w:rPr>
        <w:t xml:space="preserve">had an identified executive owner and </w:t>
      </w:r>
      <w:r w:rsidR="00A41A31">
        <w:rPr>
          <w:rFonts w:ascii="Arial" w:eastAsia="Arial" w:hAnsi="Arial" w:cs="Arial"/>
          <w:sz w:val="18"/>
          <w:szCs w:val="18"/>
        </w:rPr>
        <w:t>contained initiatives to address process pain points</w:t>
      </w:r>
      <w:r w:rsidR="0044658C">
        <w:rPr>
          <w:rFonts w:ascii="Arial" w:eastAsia="Arial" w:hAnsi="Arial" w:cs="Arial"/>
          <w:sz w:val="18"/>
          <w:szCs w:val="18"/>
        </w:rPr>
        <w:t>,</w:t>
      </w:r>
      <w:r w:rsidR="00A41A31">
        <w:rPr>
          <w:rFonts w:ascii="Arial" w:eastAsia="Arial" w:hAnsi="Arial" w:cs="Arial"/>
          <w:sz w:val="18"/>
          <w:szCs w:val="18"/>
        </w:rPr>
        <w:t xml:space="preserve"> </w:t>
      </w:r>
      <w:r w:rsidR="0044658C">
        <w:rPr>
          <w:rFonts w:ascii="Arial" w:eastAsia="Arial" w:hAnsi="Arial" w:cs="Arial"/>
          <w:sz w:val="18"/>
          <w:szCs w:val="18"/>
        </w:rPr>
        <w:t xml:space="preserve">capability gaps, and inefficiencies. </w:t>
      </w:r>
      <w:r w:rsidR="001C5B3C">
        <w:rPr>
          <w:rFonts w:ascii="Arial" w:eastAsia="Arial" w:hAnsi="Arial" w:cs="Arial"/>
          <w:sz w:val="18"/>
          <w:szCs w:val="18"/>
        </w:rPr>
        <w:t>Each of the 150 initiatives had an initiative leader who was</w:t>
      </w:r>
      <w:r w:rsidR="005B6297">
        <w:rPr>
          <w:rFonts w:ascii="Arial" w:eastAsia="Arial" w:hAnsi="Arial" w:cs="Arial"/>
          <w:sz w:val="18"/>
          <w:szCs w:val="18"/>
        </w:rPr>
        <w:t xml:space="preserve"> responsible for delivery of that improvement.</w:t>
      </w:r>
      <w:r w:rsidR="00F93CB2" w:rsidRPr="00F93CB2">
        <w:rPr>
          <w:rFonts w:ascii="Arial" w:eastAsia="Arial" w:hAnsi="Arial" w:cs="Arial"/>
          <w:sz w:val="18"/>
          <w:szCs w:val="18"/>
        </w:rPr>
        <w:t xml:space="preserve"> </w:t>
      </w:r>
      <w:r w:rsidR="00F93CB2" w:rsidRPr="000777F2">
        <w:rPr>
          <w:rFonts w:ascii="Arial" w:eastAsia="Arial" w:hAnsi="Arial" w:cs="Arial"/>
          <w:sz w:val="18"/>
          <w:szCs w:val="18"/>
        </w:rPr>
        <w:t xml:space="preserve">BCBSM created </w:t>
      </w:r>
      <w:r w:rsidR="00F93CB2">
        <w:rPr>
          <w:rFonts w:ascii="Arial" w:eastAsia="Arial" w:hAnsi="Arial" w:cs="Arial"/>
          <w:sz w:val="18"/>
          <w:szCs w:val="18"/>
        </w:rPr>
        <w:t>an</w:t>
      </w:r>
      <w:r w:rsidR="00F93CB2" w:rsidRPr="000777F2">
        <w:rPr>
          <w:rFonts w:ascii="Arial" w:eastAsia="Arial" w:hAnsi="Arial" w:cs="Arial"/>
          <w:sz w:val="18"/>
          <w:szCs w:val="18"/>
        </w:rPr>
        <w:t xml:space="preserve"> implementation framework </w:t>
      </w:r>
      <w:r w:rsidR="00F93CB2">
        <w:rPr>
          <w:rFonts w:ascii="Arial" w:eastAsia="Arial" w:hAnsi="Arial" w:cs="Arial"/>
          <w:sz w:val="18"/>
          <w:szCs w:val="18"/>
        </w:rPr>
        <w:t>to assess the status of the program initiatives</w:t>
      </w:r>
      <w:r w:rsidR="00BE0CDF">
        <w:rPr>
          <w:rFonts w:ascii="Arial" w:eastAsia="Arial" w:hAnsi="Arial" w:cs="Arial"/>
          <w:sz w:val="18"/>
          <w:szCs w:val="18"/>
        </w:rPr>
        <w:t xml:space="preserve">. </w:t>
      </w:r>
      <w:r w:rsidR="00FB2C12">
        <w:rPr>
          <w:rFonts w:ascii="Arial" w:eastAsia="Arial" w:hAnsi="Arial" w:cs="Arial"/>
          <w:sz w:val="18"/>
          <w:szCs w:val="18"/>
        </w:rPr>
        <w:t>This</w:t>
      </w:r>
      <w:r w:rsidR="00F93CB2">
        <w:rPr>
          <w:rFonts w:ascii="Arial" w:eastAsia="Arial" w:hAnsi="Arial" w:cs="Arial"/>
          <w:sz w:val="18"/>
          <w:szCs w:val="18"/>
        </w:rPr>
        <w:t xml:space="preserve"> standardized</w:t>
      </w:r>
      <w:r w:rsidR="00F93CB2" w:rsidRPr="000777F2">
        <w:rPr>
          <w:rFonts w:ascii="Arial" w:eastAsia="Arial" w:hAnsi="Arial" w:cs="Arial"/>
          <w:sz w:val="18"/>
          <w:szCs w:val="18"/>
        </w:rPr>
        <w:t xml:space="preserve"> initiative lifecycle </w:t>
      </w:r>
      <w:r w:rsidR="00BE0CDF">
        <w:rPr>
          <w:rFonts w:ascii="Arial" w:eastAsia="Arial" w:hAnsi="Arial" w:cs="Arial"/>
          <w:sz w:val="18"/>
          <w:szCs w:val="18"/>
        </w:rPr>
        <w:t>helped assess</w:t>
      </w:r>
      <w:r w:rsidR="00F93CB2" w:rsidRPr="000777F2">
        <w:rPr>
          <w:rFonts w:ascii="Arial" w:eastAsia="Arial" w:hAnsi="Arial" w:cs="Arial"/>
          <w:sz w:val="18"/>
          <w:szCs w:val="18"/>
        </w:rPr>
        <w:t xml:space="preserve"> the execution readiness of each initiative </w:t>
      </w:r>
      <w:r w:rsidR="00205F8E">
        <w:rPr>
          <w:rFonts w:ascii="Arial" w:eastAsia="Arial" w:hAnsi="Arial" w:cs="Arial"/>
          <w:sz w:val="18"/>
          <w:szCs w:val="18"/>
        </w:rPr>
        <w:t>and track progress.</w:t>
      </w:r>
    </w:p>
    <w:p w14:paraId="1E58C3CC" w14:textId="6185749F" w:rsidR="00976084" w:rsidRPr="00976084" w:rsidRDefault="00976084" w:rsidP="00BD39A1">
      <w:pPr>
        <w:spacing w:after="0"/>
        <w:rPr>
          <w:rFonts w:ascii="Arial" w:eastAsia="Arial" w:hAnsi="Arial" w:cs="Arial"/>
          <w:sz w:val="18"/>
          <w:szCs w:val="18"/>
        </w:rPr>
      </w:pPr>
    </w:p>
    <w:p w14:paraId="4E5C36F6" w14:textId="77777777" w:rsidR="000A656E" w:rsidRPr="00BD39A1" w:rsidRDefault="009E0A4F" w:rsidP="00BD39A1">
      <w:pPr>
        <w:spacing w:after="0"/>
        <w:rPr>
          <w:rFonts w:ascii="Arial" w:eastAsia="Arial" w:hAnsi="Arial" w:cs="Arial"/>
          <w:b/>
          <w:color w:val="0070C0"/>
          <w:sz w:val="24"/>
          <w:szCs w:val="24"/>
        </w:rPr>
      </w:pPr>
      <w:r w:rsidRPr="00BD39A1">
        <w:rPr>
          <w:rFonts w:ascii="Arial" w:eastAsia="Arial" w:hAnsi="Arial" w:cs="Arial"/>
          <w:b/>
          <w:color w:val="0070C0"/>
          <w:sz w:val="24"/>
          <w:szCs w:val="24"/>
        </w:rPr>
        <w:t>The Path Forward</w:t>
      </w:r>
    </w:p>
    <w:p w14:paraId="42B54AA4" w14:textId="4119F840" w:rsidR="00046607" w:rsidRDefault="00FB2C12" w:rsidP="000C3D63">
      <w:pPr>
        <w:rPr>
          <w:rFonts w:ascii="Arial" w:eastAsia="Arial" w:hAnsi="Arial" w:cs="Arial"/>
          <w:sz w:val="18"/>
          <w:szCs w:val="18"/>
        </w:rPr>
      </w:pPr>
      <w:r>
        <w:rPr>
          <w:rFonts w:ascii="Arial" w:eastAsia="Arial" w:hAnsi="Arial" w:cs="Arial"/>
          <w:sz w:val="18"/>
          <w:szCs w:val="18"/>
        </w:rPr>
        <w:t xml:space="preserve">Through delivery of </w:t>
      </w:r>
      <w:r w:rsidR="006F472C">
        <w:rPr>
          <w:rFonts w:ascii="Arial" w:eastAsia="Arial" w:hAnsi="Arial" w:cs="Arial"/>
          <w:sz w:val="18"/>
          <w:szCs w:val="18"/>
        </w:rPr>
        <w:t xml:space="preserve">the </w:t>
      </w:r>
      <w:r w:rsidR="00205F8E">
        <w:rPr>
          <w:rFonts w:ascii="Arial" w:eastAsia="Arial" w:hAnsi="Arial" w:cs="Arial"/>
          <w:sz w:val="18"/>
          <w:szCs w:val="18"/>
        </w:rPr>
        <w:t xml:space="preserve">SBT </w:t>
      </w:r>
      <w:r w:rsidR="006F472C">
        <w:rPr>
          <w:rFonts w:ascii="Arial" w:eastAsia="Arial" w:hAnsi="Arial" w:cs="Arial"/>
          <w:sz w:val="18"/>
          <w:szCs w:val="18"/>
        </w:rPr>
        <w:t>program</w:t>
      </w:r>
      <w:r w:rsidR="00205F8E">
        <w:rPr>
          <w:rFonts w:ascii="Arial" w:eastAsia="Arial" w:hAnsi="Arial" w:cs="Arial"/>
          <w:sz w:val="18"/>
          <w:szCs w:val="18"/>
        </w:rPr>
        <w:t>,</w:t>
      </w:r>
      <w:r w:rsidR="006F472C">
        <w:rPr>
          <w:rFonts w:ascii="Arial" w:eastAsia="Arial" w:hAnsi="Arial" w:cs="Arial"/>
          <w:sz w:val="18"/>
          <w:szCs w:val="18"/>
        </w:rPr>
        <w:t xml:space="preserve"> </w:t>
      </w:r>
      <w:r w:rsidR="00F32A73">
        <w:rPr>
          <w:rFonts w:ascii="Arial" w:eastAsia="Arial" w:hAnsi="Arial" w:cs="Arial"/>
          <w:sz w:val="18"/>
          <w:szCs w:val="18"/>
        </w:rPr>
        <w:t xml:space="preserve">BCBSM </w:t>
      </w:r>
      <w:r w:rsidR="00205F8E">
        <w:rPr>
          <w:rFonts w:ascii="Arial" w:eastAsia="Arial" w:hAnsi="Arial" w:cs="Arial"/>
          <w:sz w:val="18"/>
          <w:szCs w:val="18"/>
        </w:rPr>
        <w:t>was committed</w:t>
      </w:r>
      <w:r w:rsidR="00F32A73">
        <w:rPr>
          <w:rFonts w:ascii="Arial" w:eastAsia="Arial" w:hAnsi="Arial" w:cs="Arial"/>
          <w:sz w:val="18"/>
          <w:szCs w:val="18"/>
        </w:rPr>
        <w:t xml:space="preserve"> to </w:t>
      </w:r>
      <w:r w:rsidR="00205F8E">
        <w:rPr>
          <w:rFonts w:ascii="Arial" w:eastAsia="Arial" w:hAnsi="Arial" w:cs="Arial"/>
          <w:sz w:val="18"/>
          <w:szCs w:val="18"/>
        </w:rPr>
        <w:t>realizing</w:t>
      </w:r>
      <w:r w:rsidR="00F32A73" w:rsidRPr="00D96247">
        <w:rPr>
          <w:rFonts w:ascii="Arial" w:eastAsia="Arial" w:hAnsi="Arial" w:cs="Arial"/>
          <w:sz w:val="18"/>
          <w:szCs w:val="18"/>
        </w:rPr>
        <w:t xml:space="preserve"> </w:t>
      </w:r>
      <w:r w:rsidR="00F32A73">
        <w:rPr>
          <w:rFonts w:ascii="Arial" w:eastAsia="Arial" w:hAnsi="Arial" w:cs="Arial"/>
          <w:sz w:val="18"/>
          <w:szCs w:val="18"/>
        </w:rPr>
        <w:t xml:space="preserve">measurable business outcomes and </w:t>
      </w:r>
      <w:r w:rsidR="00F32A73" w:rsidRPr="00D96247">
        <w:rPr>
          <w:rFonts w:ascii="Arial" w:eastAsia="Arial" w:hAnsi="Arial" w:cs="Arial"/>
          <w:sz w:val="18"/>
          <w:szCs w:val="18"/>
        </w:rPr>
        <w:t>value</w:t>
      </w:r>
      <w:r w:rsidR="00953074">
        <w:rPr>
          <w:rFonts w:ascii="Arial" w:eastAsia="Arial" w:hAnsi="Arial" w:cs="Arial"/>
          <w:sz w:val="18"/>
          <w:szCs w:val="18"/>
        </w:rPr>
        <w:t>. T</w:t>
      </w:r>
      <w:r w:rsidR="00E323DD">
        <w:rPr>
          <w:rFonts w:ascii="Arial" w:eastAsia="Arial" w:hAnsi="Arial" w:cs="Arial"/>
          <w:sz w:val="18"/>
          <w:szCs w:val="18"/>
        </w:rPr>
        <w:t>h</w:t>
      </w:r>
      <w:r w:rsidR="00953074">
        <w:rPr>
          <w:rFonts w:ascii="Arial" w:eastAsia="Arial" w:hAnsi="Arial" w:cs="Arial"/>
          <w:sz w:val="18"/>
          <w:szCs w:val="18"/>
        </w:rPr>
        <w:t xml:space="preserve">e </w:t>
      </w:r>
      <w:r w:rsidR="000C0921">
        <w:rPr>
          <w:rFonts w:ascii="Arial" w:eastAsia="Arial" w:hAnsi="Arial" w:cs="Arial"/>
          <w:sz w:val="18"/>
          <w:szCs w:val="18"/>
        </w:rPr>
        <w:t xml:space="preserve">SBT </w:t>
      </w:r>
      <w:r w:rsidR="00953074">
        <w:rPr>
          <w:rFonts w:ascii="Arial" w:eastAsia="Arial" w:hAnsi="Arial" w:cs="Arial"/>
          <w:sz w:val="18"/>
          <w:szCs w:val="18"/>
        </w:rPr>
        <w:t xml:space="preserve">Program Office </w:t>
      </w:r>
      <w:r w:rsidR="000C0921">
        <w:rPr>
          <w:rFonts w:ascii="Arial" w:eastAsia="Arial" w:hAnsi="Arial" w:cs="Arial"/>
          <w:sz w:val="18"/>
          <w:szCs w:val="18"/>
        </w:rPr>
        <w:t xml:space="preserve">(PO) </w:t>
      </w:r>
      <w:r w:rsidR="00F32A73">
        <w:rPr>
          <w:rFonts w:ascii="Arial" w:eastAsia="Arial" w:hAnsi="Arial" w:cs="Arial"/>
          <w:sz w:val="18"/>
          <w:szCs w:val="18"/>
        </w:rPr>
        <w:t>needed to a</w:t>
      </w:r>
      <w:r w:rsidR="00F32A73" w:rsidRPr="00772BB2">
        <w:rPr>
          <w:rFonts w:ascii="Arial" w:eastAsia="Arial" w:hAnsi="Arial" w:cs="Arial"/>
          <w:sz w:val="18"/>
          <w:szCs w:val="18"/>
        </w:rPr>
        <w:t>nswer the question,</w:t>
      </w:r>
      <w:r w:rsidR="00F32A73" w:rsidRPr="00D96247">
        <w:rPr>
          <w:rFonts w:ascii="Arial" w:eastAsia="Arial" w:hAnsi="Arial" w:cs="Arial"/>
          <w:sz w:val="18"/>
          <w:szCs w:val="18"/>
        </w:rPr>
        <w:t xml:space="preserve"> “</w:t>
      </w:r>
      <w:r w:rsidR="00F32A73" w:rsidRPr="000417E5">
        <w:rPr>
          <w:rFonts w:ascii="Arial" w:eastAsia="Arial" w:hAnsi="Arial" w:cs="Arial"/>
          <w:b/>
          <w:sz w:val="18"/>
          <w:szCs w:val="18"/>
        </w:rPr>
        <w:t>How will we know</w:t>
      </w:r>
      <w:r w:rsidR="00F32A73" w:rsidRPr="00D96247">
        <w:rPr>
          <w:rFonts w:ascii="Arial" w:eastAsia="Arial" w:hAnsi="Arial" w:cs="Arial"/>
          <w:sz w:val="18"/>
          <w:szCs w:val="18"/>
        </w:rPr>
        <w:t xml:space="preserve"> we’ve</w:t>
      </w:r>
      <w:r w:rsidR="00F32A73">
        <w:rPr>
          <w:rFonts w:ascii="Arial" w:eastAsia="Arial" w:hAnsi="Arial" w:cs="Arial"/>
          <w:sz w:val="18"/>
          <w:szCs w:val="18"/>
        </w:rPr>
        <w:t xml:space="preserve"> </w:t>
      </w:r>
      <w:r w:rsidR="00C625CB">
        <w:rPr>
          <w:rFonts w:ascii="Arial" w:eastAsia="Arial" w:hAnsi="Arial" w:cs="Arial"/>
          <w:sz w:val="18"/>
          <w:szCs w:val="18"/>
        </w:rPr>
        <w:t xml:space="preserve">met our stated objective to </w:t>
      </w:r>
      <w:r w:rsidR="00EF0740">
        <w:rPr>
          <w:rFonts w:ascii="Arial" w:eastAsia="Arial" w:hAnsi="Arial" w:cs="Arial"/>
          <w:sz w:val="18"/>
          <w:szCs w:val="18"/>
        </w:rPr>
        <w:t>achieve $300M in value</w:t>
      </w:r>
      <w:r w:rsidR="00F32A73" w:rsidRPr="00D96247">
        <w:rPr>
          <w:rFonts w:ascii="Arial" w:eastAsia="Arial" w:hAnsi="Arial" w:cs="Arial"/>
          <w:sz w:val="18"/>
          <w:szCs w:val="18"/>
        </w:rPr>
        <w:t xml:space="preserve">?” </w:t>
      </w:r>
      <w:r w:rsidR="00F32A73">
        <w:rPr>
          <w:rFonts w:ascii="Arial" w:eastAsia="Arial" w:hAnsi="Arial" w:cs="Arial"/>
          <w:sz w:val="18"/>
          <w:szCs w:val="18"/>
        </w:rPr>
        <w:t xml:space="preserve"> </w:t>
      </w:r>
      <w:r w:rsidR="001D3EF9">
        <w:rPr>
          <w:rFonts w:ascii="Arial" w:eastAsia="Arial" w:hAnsi="Arial" w:cs="Arial"/>
          <w:sz w:val="18"/>
          <w:szCs w:val="18"/>
        </w:rPr>
        <w:t xml:space="preserve">Along with the initiative leaders, the </w:t>
      </w:r>
      <w:r w:rsidR="000C0921">
        <w:rPr>
          <w:rFonts w:ascii="Arial" w:eastAsia="Arial" w:hAnsi="Arial" w:cs="Arial"/>
          <w:sz w:val="18"/>
          <w:szCs w:val="18"/>
        </w:rPr>
        <w:t>PO</w:t>
      </w:r>
      <w:r w:rsidR="00586952">
        <w:rPr>
          <w:rFonts w:ascii="Arial" w:eastAsia="Arial" w:hAnsi="Arial" w:cs="Arial"/>
          <w:sz w:val="18"/>
          <w:szCs w:val="18"/>
        </w:rPr>
        <w:t xml:space="preserve"> </w:t>
      </w:r>
      <w:r w:rsidR="00F727B0">
        <w:rPr>
          <w:rFonts w:ascii="Arial" w:eastAsia="Arial" w:hAnsi="Arial" w:cs="Arial"/>
          <w:sz w:val="18"/>
          <w:szCs w:val="18"/>
        </w:rPr>
        <w:t>assessed</w:t>
      </w:r>
      <w:r w:rsidR="00586952">
        <w:rPr>
          <w:rFonts w:ascii="Arial" w:eastAsia="Arial" w:hAnsi="Arial" w:cs="Arial"/>
          <w:sz w:val="18"/>
          <w:szCs w:val="18"/>
        </w:rPr>
        <w:t xml:space="preserve"> what was at stake for </w:t>
      </w:r>
      <w:r w:rsidR="009D07E1">
        <w:rPr>
          <w:rFonts w:ascii="Arial" w:eastAsia="Arial" w:hAnsi="Arial" w:cs="Arial"/>
          <w:sz w:val="18"/>
          <w:szCs w:val="18"/>
        </w:rPr>
        <w:t>each</w:t>
      </w:r>
      <w:r w:rsidR="008A6F6B">
        <w:rPr>
          <w:rFonts w:ascii="Arial" w:eastAsia="Arial" w:hAnsi="Arial" w:cs="Arial"/>
          <w:sz w:val="18"/>
          <w:szCs w:val="18"/>
        </w:rPr>
        <w:t xml:space="preserve"> of the 150 distinct</w:t>
      </w:r>
      <w:r w:rsidR="009D07E1">
        <w:rPr>
          <w:rFonts w:ascii="Arial" w:eastAsia="Arial" w:hAnsi="Arial" w:cs="Arial"/>
          <w:sz w:val="18"/>
          <w:szCs w:val="18"/>
        </w:rPr>
        <w:t xml:space="preserve"> initiative</w:t>
      </w:r>
      <w:r w:rsidR="008A6F6B">
        <w:rPr>
          <w:rFonts w:ascii="Arial" w:eastAsia="Arial" w:hAnsi="Arial" w:cs="Arial"/>
          <w:sz w:val="18"/>
          <w:szCs w:val="18"/>
        </w:rPr>
        <w:t>s</w:t>
      </w:r>
      <w:r w:rsidR="009D07E1">
        <w:rPr>
          <w:rFonts w:ascii="Arial" w:eastAsia="Arial" w:hAnsi="Arial" w:cs="Arial"/>
          <w:sz w:val="18"/>
          <w:szCs w:val="18"/>
        </w:rPr>
        <w:t xml:space="preserve"> in the </w:t>
      </w:r>
      <w:r w:rsidR="00C7048D">
        <w:rPr>
          <w:rFonts w:ascii="Arial" w:eastAsia="Arial" w:hAnsi="Arial" w:cs="Arial"/>
          <w:sz w:val="18"/>
          <w:szCs w:val="18"/>
        </w:rPr>
        <w:t xml:space="preserve">SBT </w:t>
      </w:r>
      <w:r w:rsidR="009D07E1">
        <w:rPr>
          <w:rFonts w:ascii="Arial" w:eastAsia="Arial" w:hAnsi="Arial" w:cs="Arial"/>
          <w:sz w:val="18"/>
          <w:szCs w:val="18"/>
        </w:rPr>
        <w:t>program and</w:t>
      </w:r>
      <w:r w:rsidR="0084526B">
        <w:rPr>
          <w:rFonts w:ascii="Arial" w:eastAsia="Arial" w:hAnsi="Arial" w:cs="Arial"/>
          <w:sz w:val="18"/>
          <w:szCs w:val="18"/>
        </w:rPr>
        <w:t xml:space="preserve"> </w:t>
      </w:r>
      <w:r w:rsidR="0051203D">
        <w:rPr>
          <w:rFonts w:ascii="Arial" w:eastAsia="Arial" w:hAnsi="Arial" w:cs="Arial"/>
          <w:sz w:val="18"/>
          <w:szCs w:val="18"/>
        </w:rPr>
        <w:t>confirmed</w:t>
      </w:r>
      <w:r w:rsidR="00C333D7">
        <w:rPr>
          <w:rFonts w:ascii="Arial" w:eastAsia="Arial" w:hAnsi="Arial" w:cs="Arial"/>
          <w:sz w:val="18"/>
          <w:szCs w:val="18"/>
        </w:rPr>
        <w:t xml:space="preserve"> </w:t>
      </w:r>
      <w:r w:rsidR="0075711A">
        <w:rPr>
          <w:rFonts w:ascii="Arial" w:eastAsia="Arial" w:hAnsi="Arial" w:cs="Arial"/>
          <w:sz w:val="18"/>
          <w:szCs w:val="18"/>
        </w:rPr>
        <w:t xml:space="preserve">that the </w:t>
      </w:r>
      <w:r w:rsidR="00745753">
        <w:rPr>
          <w:rFonts w:ascii="Arial" w:eastAsia="Arial" w:hAnsi="Arial" w:cs="Arial"/>
          <w:sz w:val="18"/>
          <w:szCs w:val="18"/>
        </w:rPr>
        <w:t xml:space="preserve">outcomes of each proposed </w:t>
      </w:r>
      <w:r w:rsidR="0075711A">
        <w:rPr>
          <w:rFonts w:ascii="Arial" w:eastAsia="Arial" w:hAnsi="Arial" w:cs="Arial"/>
          <w:sz w:val="18"/>
          <w:szCs w:val="18"/>
        </w:rPr>
        <w:t>initiative</w:t>
      </w:r>
      <w:r w:rsidR="00C73B2A">
        <w:rPr>
          <w:rFonts w:ascii="Arial" w:eastAsia="Arial" w:hAnsi="Arial" w:cs="Arial"/>
          <w:sz w:val="18"/>
          <w:szCs w:val="18"/>
        </w:rPr>
        <w:t xml:space="preserve"> </w:t>
      </w:r>
      <w:r w:rsidR="00745753">
        <w:rPr>
          <w:rFonts w:ascii="Arial" w:eastAsia="Arial" w:hAnsi="Arial" w:cs="Arial"/>
          <w:sz w:val="18"/>
          <w:szCs w:val="18"/>
        </w:rPr>
        <w:t>were</w:t>
      </w:r>
      <w:r w:rsidR="00C333D7">
        <w:rPr>
          <w:rFonts w:ascii="Arial" w:eastAsia="Arial" w:hAnsi="Arial" w:cs="Arial"/>
          <w:sz w:val="18"/>
          <w:szCs w:val="18"/>
        </w:rPr>
        <w:t xml:space="preserve"> worthy of the enterprise</w:t>
      </w:r>
      <w:r w:rsidR="0075711A">
        <w:rPr>
          <w:rFonts w:ascii="Arial" w:eastAsia="Arial" w:hAnsi="Arial" w:cs="Arial"/>
          <w:sz w:val="18"/>
          <w:szCs w:val="18"/>
        </w:rPr>
        <w:t xml:space="preserve"> </w:t>
      </w:r>
      <w:r w:rsidR="00C333D7">
        <w:rPr>
          <w:rFonts w:ascii="Arial" w:eastAsia="Arial" w:hAnsi="Arial" w:cs="Arial"/>
          <w:sz w:val="18"/>
          <w:szCs w:val="18"/>
        </w:rPr>
        <w:t>resources.</w:t>
      </w:r>
      <w:r w:rsidR="0075711A">
        <w:rPr>
          <w:rFonts w:ascii="Arial" w:eastAsia="Arial" w:hAnsi="Arial" w:cs="Arial"/>
          <w:sz w:val="18"/>
          <w:szCs w:val="18"/>
        </w:rPr>
        <w:t xml:space="preserve"> </w:t>
      </w:r>
      <w:r w:rsidR="009765A6">
        <w:rPr>
          <w:rFonts w:ascii="Arial" w:hAnsi="Arial" w:cs="Arial"/>
          <w:sz w:val="18"/>
          <w:szCs w:val="18"/>
        </w:rPr>
        <w:t xml:space="preserve">Initiatives in the program took all forms </w:t>
      </w:r>
      <m:oMath>
        <m:r>
          <w:rPr>
            <w:rFonts w:ascii="Cambria Math" w:hAnsi="Cambria Math" w:cs="Arial"/>
            <w:sz w:val="18"/>
            <w:szCs w:val="18"/>
          </w:rPr>
          <m:t>-</m:t>
        </m:r>
      </m:oMath>
      <w:r w:rsidR="004D150E">
        <w:rPr>
          <w:rFonts w:ascii="Arial" w:eastAsiaTheme="minorEastAsia" w:hAnsi="Arial" w:cs="Arial"/>
          <w:sz w:val="18"/>
          <w:szCs w:val="18"/>
        </w:rPr>
        <w:t xml:space="preserve"> </w:t>
      </w:r>
      <w:r w:rsidR="009765A6">
        <w:rPr>
          <w:rFonts w:ascii="Arial" w:hAnsi="Arial" w:cs="Arial"/>
          <w:sz w:val="18"/>
          <w:szCs w:val="18"/>
        </w:rPr>
        <w:t>process improvement, renegotiation of vendor agreements, automation of manual work, and retirement of legacy systems, among others.</w:t>
      </w:r>
    </w:p>
    <w:p w14:paraId="3FFD5629" w14:textId="77777777" w:rsidR="00046607" w:rsidRPr="00175F7F" w:rsidRDefault="004D150E" w:rsidP="000C3D63">
      <w:pPr>
        <w:rPr>
          <w:rFonts w:ascii="Arial" w:eastAsiaTheme="minorEastAsia" w:hAnsi="Arial" w:cs="Arial"/>
          <w:sz w:val="18"/>
          <w:szCs w:val="18"/>
        </w:rPr>
      </w:pPr>
      <w:r w:rsidRPr="005A27AD">
        <w:rPr>
          <w:rFonts w:ascii="Arial" w:eastAsia="Arial" w:hAnsi="Arial" w:cs="Arial"/>
          <w:color w:val="000000" w:themeColor="text1"/>
          <w:sz w:val="18"/>
          <w:szCs w:val="18"/>
        </w:rPr>
        <w:t>T</w:t>
      </w:r>
      <w:r w:rsidR="002F5447" w:rsidRPr="005A27AD">
        <w:rPr>
          <w:rFonts w:ascii="Arial" w:eastAsia="Arial" w:hAnsi="Arial" w:cs="Arial"/>
          <w:color w:val="000000" w:themeColor="text1"/>
          <w:sz w:val="18"/>
          <w:szCs w:val="18"/>
        </w:rPr>
        <w:t xml:space="preserve">he team </w:t>
      </w:r>
      <w:r w:rsidR="00C7048D" w:rsidRPr="005A27AD">
        <w:rPr>
          <w:rFonts w:ascii="Arial" w:eastAsia="Arial" w:hAnsi="Arial" w:cs="Arial"/>
          <w:color w:val="000000" w:themeColor="text1"/>
          <w:sz w:val="18"/>
          <w:szCs w:val="18"/>
        </w:rPr>
        <w:t xml:space="preserve">partnered with the initiative </w:t>
      </w:r>
      <w:r w:rsidR="00544434" w:rsidRPr="005A27AD">
        <w:rPr>
          <w:rFonts w:ascii="Arial" w:eastAsia="Arial" w:hAnsi="Arial" w:cs="Arial"/>
          <w:color w:val="000000" w:themeColor="text1"/>
          <w:sz w:val="18"/>
          <w:szCs w:val="18"/>
        </w:rPr>
        <w:t>leaders</w:t>
      </w:r>
      <w:r w:rsidR="00C7048D" w:rsidRPr="005A27AD">
        <w:rPr>
          <w:rFonts w:ascii="Arial" w:eastAsia="Arial" w:hAnsi="Arial" w:cs="Arial"/>
          <w:color w:val="000000" w:themeColor="text1"/>
          <w:sz w:val="18"/>
          <w:szCs w:val="18"/>
        </w:rPr>
        <w:t xml:space="preserve"> to identify</w:t>
      </w:r>
      <w:r w:rsidR="009765A6" w:rsidRPr="005A27AD">
        <w:rPr>
          <w:rFonts w:ascii="Arial" w:eastAsia="Arial" w:hAnsi="Arial" w:cs="Arial"/>
          <w:color w:val="000000" w:themeColor="text1"/>
          <w:sz w:val="18"/>
          <w:szCs w:val="18"/>
        </w:rPr>
        <w:t xml:space="preserve"> the value source or “driver”</w:t>
      </w:r>
      <w:r w:rsidR="00845B92" w:rsidRPr="005A27AD">
        <w:rPr>
          <w:rFonts w:ascii="Arial" w:eastAsia="Arial" w:hAnsi="Arial" w:cs="Arial"/>
          <w:color w:val="000000" w:themeColor="text1"/>
          <w:sz w:val="18"/>
          <w:szCs w:val="18"/>
        </w:rPr>
        <w:t xml:space="preserve"> </w:t>
      </w:r>
      <w:r w:rsidR="00CE745A" w:rsidRPr="005A27AD">
        <w:rPr>
          <w:rFonts w:ascii="Arial" w:eastAsia="Arial" w:hAnsi="Arial" w:cs="Arial"/>
          <w:color w:val="000000" w:themeColor="text1"/>
          <w:sz w:val="18"/>
          <w:szCs w:val="18"/>
        </w:rPr>
        <w:t xml:space="preserve">and </w:t>
      </w:r>
      <w:r w:rsidR="0038380B" w:rsidRPr="005A27AD">
        <w:rPr>
          <w:rFonts w:ascii="Arial" w:eastAsia="Arial" w:hAnsi="Arial" w:cs="Arial"/>
          <w:color w:val="000000" w:themeColor="text1"/>
          <w:sz w:val="18"/>
          <w:szCs w:val="18"/>
        </w:rPr>
        <w:t>articulate</w:t>
      </w:r>
      <w:r w:rsidR="00CE745A" w:rsidRPr="005A27AD">
        <w:rPr>
          <w:rFonts w:ascii="Arial" w:eastAsia="Arial" w:hAnsi="Arial" w:cs="Arial"/>
          <w:color w:val="000000" w:themeColor="text1"/>
          <w:sz w:val="18"/>
          <w:szCs w:val="18"/>
        </w:rPr>
        <w:t xml:space="preserve"> </w:t>
      </w:r>
      <w:r w:rsidR="00337A8D" w:rsidRPr="005A27AD">
        <w:rPr>
          <w:rFonts w:ascii="Arial" w:eastAsia="Arial" w:hAnsi="Arial" w:cs="Arial"/>
          <w:color w:val="000000" w:themeColor="text1"/>
          <w:sz w:val="18"/>
          <w:szCs w:val="18"/>
        </w:rPr>
        <w:t xml:space="preserve">expected </w:t>
      </w:r>
      <w:r w:rsidR="00DB48E7" w:rsidRPr="005A27AD">
        <w:rPr>
          <w:rFonts w:ascii="Arial" w:eastAsia="Arial" w:hAnsi="Arial" w:cs="Arial"/>
          <w:color w:val="000000" w:themeColor="text1"/>
          <w:sz w:val="18"/>
          <w:szCs w:val="18"/>
        </w:rPr>
        <w:t xml:space="preserve">benefits </w:t>
      </w:r>
      <w:r w:rsidR="0038380B" w:rsidRPr="005A27AD">
        <w:rPr>
          <w:rFonts w:ascii="Arial" w:eastAsia="Arial" w:hAnsi="Arial" w:cs="Arial"/>
          <w:color w:val="000000" w:themeColor="text1"/>
          <w:sz w:val="18"/>
          <w:szCs w:val="18"/>
        </w:rPr>
        <w:t>f</w:t>
      </w:r>
      <w:r w:rsidR="00CE745A" w:rsidRPr="005A27AD">
        <w:rPr>
          <w:rFonts w:ascii="Arial" w:eastAsia="Arial" w:hAnsi="Arial" w:cs="Arial"/>
          <w:color w:val="000000" w:themeColor="text1"/>
          <w:sz w:val="18"/>
          <w:szCs w:val="18"/>
        </w:rPr>
        <w:t xml:space="preserve">rom </w:t>
      </w:r>
      <w:r w:rsidR="006F05AD" w:rsidRPr="005A27AD">
        <w:rPr>
          <w:rFonts w:ascii="Arial" w:eastAsia="Arial" w:hAnsi="Arial" w:cs="Arial"/>
          <w:color w:val="000000" w:themeColor="text1"/>
          <w:sz w:val="18"/>
          <w:szCs w:val="18"/>
        </w:rPr>
        <w:t>the implem</w:t>
      </w:r>
      <w:r w:rsidR="008A6F6B" w:rsidRPr="005A27AD">
        <w:rPr>
          <w:rFonts w:ascii="Arial" w:eastAsia="Arial" w:hAnsi="Arial" w:cs="Arial"/>
          <w:color w:val="000000" w:themeColor="text1"/>
          <w:sz w:val="18"/>
          <w:szCs w:val="18"/>
        </w:rPr>
        <w:t>en</w:t>
      </w:r>
      <w:r w:rsidR="006F05AD" w:rsidRPr="005A27AD">
        <w:rPr>
          <w:rFonts w:ascii="Arial" w:eastAsia="Arial" w:hAnsi="Arial" w:cs="Arial"/>
          <w:color w:val="000000" w:themeColor="text1"/>
          <w:sz w:val="18"/>
          <w:szCs w:val="18"/>
        </w:rPr>
        <w:t xml:space="preserve">tation of </w:t>
      </w:r>
      <w:r w:rsidR="00CE745A" w:rsidRPr="005A27AD">
        <w:rPr>
          <w:rFonts w:ascii="Arial" w:eastAsia="Arial" w:hAnsi="Arial" w:cs="Arial"/>
          <w:color w:val="000000" w:themeColor="text1"/>
          <w:sz w:val="18"/>
          <w:szCs w:val="18"/>
        </w:rPr>
        <w:t xml:space="preserve">each </w:t>
      </w:r>
      <w:r w:rsidR="00DD2744" w:rsidRPr="005A27AD">
        <w:rPr>
          <w:rFonts w:ascii="Arial" w:eastAsia="Arial" w:hAnsi="Arial" w:cs="Arial"/>
          <w:color w:val="000000" w:themeColor="text1"/>
          <w:sz w:val="18"/>
          <w:szCs w:val="18"/>
        </w:rPr>
        <w:t>initiative</w:t>
      </w:r>
      <w:r w:rsidR="00C42EE1" w:rsidRPr="005A27AD">
        <w:rPr>
          <w:rFonts w:ascii="Arial" w:eastAsia="Arial" w:hAnsi="Arial" w:cs="Arial"/>
          <w:color w:val="000000" w:themeColor="text1"/>
          <w:sz w:val="18"/>
          <w:szCs w:val="18"/>
        </w:rPr>
        <w:t>.</w:t>
      </w:r>
      <w:r w:rsidR="00C444D7" w:rsidRPr="005A27AD">
        <w:rPr>
          <w:rFonts w:ascii="Arial" w:eastAsia="Arial" w:hAnsi="Arial" w:cs="Arial"/>
          <w:color w:val="000000" w:themeColor="text1"/>
          <w:sz w:val="18"/>
          <w:szCs w:val="18"/>
        </w:rPr>
        <w:t xml:space="preserve"> </w:t>
      </w:r>
      <w:r w:rsidR="002F5447" w:rsidRPr="005A27AD">
        <w:rPr>
          <w:rFonts w:ascii="Arial" w:eastAsia="Arial" w:hAnsi="Arial" w:cs="Arial"/>
          <w:color w:val="000000" w:themeColor="text1"/>
          <w:sz w:val="18"/>
          <w:szCs w:val="18"/>
        </w:rPr>
        <w:t xml:space="preserve">The </w:t>
      </w:r>
      <w:r w:rsidR="002F5447">
        <w:rPr>
          <w:rFonts w:ascii="Arial" w:eastAsia="Arial" w:hAnsi="Arial" w:cs="Arial"/>
          <w:sz w:val="18"/>
          <w:szCs w:val="18"/>
        </w:rPr>
        <w:t xml:space="preserve">expected </w:t>
      </w:r>
      <w:r w:rsidR="0071137B">
        <w:rPr>
          <w:rFonts w:ascii="Arial" w:eastAsia="Arial" w:hAnsi="Arial" w:cs="Arial"/>
          <w:sz w:val="18"/>
          <w:szCs w:val="18"/>
        </w:rPr>
        <w:t>outcomes</w:t>
      </w:r>
      <w:r w:rsidR="00C45523">
        <w:rPr>
          <w:rFonts w:ascii="Arial" w:eastAsia="Arial" w:hAnsi="Arial" w:cs="Arial"/>
          <w:sz w:val="18"/>
          <w:szCs w:val="18"/>
        </w:rPr>
        <w:t xml:space="preserve"> were classified into </w:t>
      </w:r>
      <w:r w:rsidR="009765A6">
        <w:rPr>
          <w:rFonts w:ascii="Arial" w:hAnsi="Arial" w:cs="Arial"/>
          <w:sz w:val="18"/>
          <w:szCs w:val="18"/>
        </w:rPr>
        <w:t>value types for each initiative</w:t>
      </w:r>
      <w:r w:rsidR="002F5447">
        <w:rPr>
          <w:rFonts w:ascii="Arial" w:hAnsi="Arial" w:cs="Arial"/>
          <w:sz w:val="18"/>
          <w:szCs w:val="18"/>
        </w:rPr>
        <w:t>,</w:t>
      </w:r>
      <w:r w:rsidR="009765A6" w:rsidRPr="0078472B">
        <w:rPr>
          <w:rFonts w:ascii="Arial" w:hAnsi="Arial" w:cs="Arial"/>
          <w:sz w:val="18"/>
          <w:szCs w:val="18"/>
        </w:rPr>
        <w:t xml:space="preserve"> </w:t>
      </w:r>
      <w:r w:rsidR="009765A6">
        <w:rPr>
          <w:rFonts w:ascii="Arial" w:hAnsi="Arial" w:cs="Arial"/>
          <w:sz w:val="18"/>
          <w:szCs w:val="18"/>
        </w:rPr>
        <w:t>categorizing the value either as</w:t>
      </w:r>
      <w:r w:rsidR="009765A6" w:rsidRPr="0078472B">
        <w:rPr>
          <w:rFonts w:ascii="Arial" w:hAnsi="Arial" w:cs="Arial"/>
          <w:sz w:val="18"/>
          <w:szCs w:val="18"/>
        </w:rPr>
        <w:t xml:space="preserve"> </w:t>
      </w:r>
      <w:r w:rsidR="009765A6" w:rsidRPr="004525CD">
        <w:rPr>
          <w:rFonts w:ascii="Arial" w:hAnsi="Arial" w:cs="Arial"/>
          <w:b/>
          <w:sz w:val="18"/>
          <w:szCs w:val="18"/>
        </w:rPr>
        <w:t>Financial</w:t>
      </w:r>
      <w:r w:rsidR="009765A6" w:rsidRPr="0078472B">
        <w:rPr>
          <w:rFonts w:ascii="Arial" w:hAnsi="Arial" w:cs="Arial"/>
          <w:sz w:val="18"/>
          <w:szCs w:val="18"/>
        </w:rPr>
        <w:t xml:space="preserve">, resulting in direct value with a measurable, verifiable P&amp;L impact; </w:t>
      </w:r>
      <w:r w:rsidR="009765A6">
        <w:rPr>
          <w:rFonts w:ascii="Arial" w:hAnsi="Arial" w:cs="Arial"/>
          <w:sz w:val="18"/>
          <w:szCs w:val="18"/>
        </w:rPr>
        <w:t>or</w:t>
      </w:r>
      <w:r w:rsidR="009765A6" w:rsidRPr="0078472B">
        <w:rPr>
          <w:rFonts w:ascii="Arial" w:hAnsi="Arial" w:cs="Arial"/>
          <w:sz w:val="18"/>
          <w:szCs w:val="18"/>
        </w:rPr>
        <w:t xml:space="preserve"> </w:t>
      </w:r>
      <w:r w:rsidR="009765A6" w:rsidRPr="004525CD">
        <w:rPr>
          <w:rFonts w:ascii="Arial" w:hAnsi="Arial" w:cs="Arial"/>
          <w:b/>
          <w:sz w:val="18"/>
          <w:szCs w:val="18"/>
        </w:rPr>
        <w:t>Strategic</w:t>
      </w:r>
      <w:r w:rsidR="009765A6" w:rsidRPr="0078472B">
        <w:rPr>
          <w:rFonts w:ascii="Arial" w:hAnsi="Arial" w:cs="Arial"/>
          <w:sz w:val="18"/>
          <w:szCs w:val="18"/>
        </w:rPr>
        <w:t xml:space="preserve">, resulting in indirect or </w:t>
      </w:r>
      <w:r w:rsidR="009765A6">
        <w:rPr>
          <w:rFonts w:ascii="Arial" w:hAnsi="Arial" w:cs="Arial"/>
          <w:sz w:val="18"/>
          <w:szCs w:val="18"/>
        </w:rPr>
        <w:t>su</w:t>
      </w:r>
      <w:r w:rsidR="009765A6" w:rsidRPr="0078472B">
        <w:rPr>
          <w:rFonts w:ascii="Arial" w:hAnsi="Arial" w:cs="Arial"/>
          <w:sz w:val="18"/>
          <w:szCs w:val="18"/>
        </w:rPr>
        <w:t>pporting value that, while perhaps difficult to convert to dollars, is measurable and defines why an initiative should be undertaken</w:t>
      </w:r>
      <w:r w:rsidR="009765A6">
        <w:rPr>
          <w:rFonts w:ascii="Arial" w:hAnsi="Arial" w:cs="Arial"/>
          <w:sz w:val="18"/>
          <w:szCs w:val="18"/>
        </w:rPr>
        <w:t>.</w:t>
      </w:r>
      <w:r w:rsidR="002F5447">
        <w:rPr>
          <w:rFonts w:ascii="Arial" w:hAnsi="Arial" w:cs="Arial"/>
          <w:sz w:val="18"/>
          <w:szCs w:val="18"/>
        </w:rPr>
        <w:t xml:space="preserve"> </w:t>
      </w:r>
    </w:p>
    <w:p w14:paraId="74DF41E7" w14:textId="131C344B" w:rsidR="002F5447" w:rsidRDefault="002A5331" w:rsidP="00DE4C2B">
      <w:pPr>
        <w:spacing w:after="0"/>
        <w:rPr>
          <w:rFonts w:ascii="Arial" w:eastAsia="Arial" w:hAnsi="Arial" w:cs="Arial"/>
          <w:sz w:val="18"/>
          <w:szCs w:val="18"/>
        </w:rPr>
      </w:pPr>
      <w:r>
        <w:rPr>
          <w:rFonts w:ascii="Arial" w:eastAsia="Arial" w:hAnsi="Arial" w:cs="Arial"/>
          <w:sz w:val="18"/>
          <w:szCs w:val="18"/>
        </w:rPr>
        <w:t>Beyond describing the initiative benefits</w:t>
      </w:r>
      <w:r w:rsidR="002F5447">
        <w:rPr>
          <w:rFonts w:ascii="Arial" w:eastAsia="Arial" w:hAnsi="Arial" w:cs="Arial"/>
          <w:sz w:val="18"/>
          <w:szCs w:val="18"/>
        </w:rPr>
        <w:t xml:space="preserve"> as a value type</w:t>
      </w:r>
      <w:r>
        <w:rPr>
          <w:rFonts w:ascii="Arial" w:eastAsia="Arial" w:hAnsi="Arial" w:cs="Arial"/>
          <w:sz w:val="18"/>
          <w:szCs w:val="18"/>
        </w:rPr>
        <w:t xml:space="preserve">, BCBSM needed to </w:t>
      </w:r>
      <w:r w:rsidR="002F5447">
        <w:rPr>
          <w:rFonts w:ascii="Arial" w:eastAsia="Arial" w:hAnsi="Arial" w:cs="Arial"/>
          <w:sz w:val="18"/>
          <w:szCs w:val="18"/>
        </w:rPr>
        <w:t xml:space="preserve">discretely </w:t>
      </w:r>
      <w:r>
        <w:rPr>
          <w:rFonts w:ascii="Arial" w:eastAsia="Arial" w:hAnsi="Arial" w:cs="Arial"/>
          <w:sz w:val="18"/>
          <w:szCs w:val="18"/>
        </w:rPr>
        <w:t xml:space="preserve">quantify </w:t>
      </w:r>
      <w:r w:rsidR="00AE0276">
        <w:rPr>
          <w:rFonts w:ascii="Arial" w:eastAsia="Arial" w:hAnsi="Arial" w:cs="Arial"/>
          <w:sz w:val="18"/>
          <w:szCs w:val="18"/>
        </w:rPr>
        <w:t xml:space="preserve">each initiative’s </w:t>
      </w:r>
      <w:r>
        <w:rPr>
          <w:rFonts w:ascii="Arial" w:eastAsia="Arial" w:hAnsi="Arial" w:cs="Arial"/>
          <w:sz w:val="18"/>
          <w:szCs w:val="18"/>
        </w:rPr>
        <w:t xml:space="preserve">impact </w:t>
      </w:r>
      <w:r w:rsidR="00AE0276">
        <w:rPr>
          <w:rFonts w:ascii="Arial" w:eastAsia="Arial" w:hAnsi="Arial" w:cs="Arial"/>
          <w:sz w:val="18"/>
          <w:szCs w:val="18"/>
        </w:rPr>
        <w:t>i</w:t>
      </w:r>
      <w:r>
        <w:rPr>
          <w:rFonts w:ascii="Arial" w:eastAsia="Arial" w:hAnsi="Arial" w:cs="Arial"/>
          <w:sz w:val="18"/>
          <w:szCs w:val="18"/>
        </w:rPr>
        <w:t xml:space="preserve">n economic terms. The </w:t>
      </w:r>
      <w:r w:rsidR="004014C6">
        <w:rPr>
          <w:rFonts w:ascii="Arial" w:eastAsia="Arial" w:hAnsi="Arial" w:cs="Arial"/>
          <w:sz w:val="18"/>
          <w:szCs w:val="18"/>
        </w:rPr>
        <w:t>PO partnered</w:t>
      </w:r>
      <w:r>
        <w:rPr>
          <w:rFonts w:ascii="Arial" w:eastAsia="Arial" w:hAnsi="Arial" w:cs="Arial"/>
          <w:sz w:val="18"/>
          <w:szCs w:val="18"/>
        </w:rPr>
        <w:t xml:space="preserve"> with initiative leads to understand the </w:t>
      </w:r>
      <w:r w:rsidR="00AE0276">
        <w:rPr>
          <w:rFonts w:ascii="Arial" w:eastAsia="Arial" w:hAnsi="Arial" w:cs="Arial"/>
          <w:sz w:val="18"/>
          <w:szCs w:val="18"/>
        </w:rPr>
        <w:t xml:space="preserve">operational </w:t>
      </w:r>
      <w:r>
        <w:rPr>
          <w:rFonts w:ascii="Arial" w:eastAsia="Arial" w:hAnsi="Arial" w:cs="Arial"/>
          <w:sz w:val="18"/>
          <w:szCs w:val="18"/>
        </w:rPr>
        <w:t xml:space="preserve">metrics impacted (call volumes, enrollment time, testing cycles, defects, cost of HW/SW and data storage, etc.). </w:t>
      </w:r>
      <w:r w:rsidR="002F5447">
        <w:rPr>
          <w:rFonts w:ascii="Arial" w:eastAsia="Arial" w:hAnsi="Arial" w:cs="Arial"/>
          <w:sz w:val="18"/>
          <w:szCs w:val="18"/>
        </w:rPr>
        <w:t>Each initiative had identified metrics that represented current performance, an established baseline, and an addressable spend. Further, each initiative had an expected change in the metrics and spend as a result of implementing the initiative</w:t>
      </w:r>
      <w:r w:rsidR="006678AD">
        <w:rPr>
          <w:rFonts w:ascii="Arial" w:eastAsia="Arial" w:hAnsi="Arial" w:cs="Arial"/>
          <w:sz w:val="18"/>
          <w:szCs w:val="18"/>
        </w:rPr>
        <w:t xml:space="preserve">, and </w:t>
      </w:r>
      <w:r w:rsidR="00D82418">
        <w:rPr>
          <w:rFonts w:ascii="Arial" w:eastAsia="Arial" w:hAnsi="Arial" w:cs="Arial"/>
          <w:sz w:val="18"/>
          <w:szCs w:val="18"/>
        </w:rPr>
        <w:t xml:space="preserve">a target timeframe they expected </w:t>
      </w:r>
      <w:r w:rsidR="00F51CAE">
        <w:rPr>
          <w:rFonts w:ascii="Arial" w:eastAsia="Arial" w:hAnsi="Arial" w:cs="Arial"/>
          <w:sz w:val="18"/>
          <w:szCs w:val="18"/>
        </w:rPr>
        <w:t>to realize the value</w:t>
      </w:r>
      <w:r w:rsidR="002F5447">
        <w:rPr>
          <w:rFonts w:ascii="Arial" w:eastAsia="Arial" w:hAnsi="Arial" w:cs="Arial"/>
          <w:sz w:val="18"/>
          <w:szCs w:val="18"/>
        </w:rPr>
        <w:t xml:space="preserve">. </w:t>
      </w:r>
      <w:r w:rsidR="002C62BC">
        <w:rPr>
          <w:rFonts w:ascii="Arial" w:eastAsia="Arial" w:hAnsi="Arial" w:cs="Arial"/>
          <w:sz w:val="18"/>
          <w:szCs w:val="18"/>
        </w:rPr>
        <w:t>Planned</w:t>
      </w:r>
      <w:r w:rsidR="002F5447">
        <w:rPr>
          <w:rFonts w:ascii="Arial" w:eastAsia="Arial" w:hAnsi="Arial" w:cs="Arial"/>
          <w:sz w:val="18"/>
          <w:szCs w:val="18"/>
        </w:rPr>
        <w:t xml:space="preserve"> metric changes were tied to expected savings or future costs avoided, and the formula that would be used to calculate the resulting economic change was document and syndicated with all stakeholders</w:t>
      </w:r>
      <w:r w:rsidR="00F51CAE">
        <w:rPr>
          <w:rFonts w:ascii="Arial" w:eastAsia="Arial" w:hAnsi="Arial" w:cs="Arial"/>
          <w:sz w:val="18"/>
          <w:szCs w:val="18"/>
        </w:rPr>
        <w:t>.</w:t>
      </w:r>
    </w:p>
    <w:p w14:paraId="33F0210C" w14:textId="77777777" w:rsidR="00DE4C2B" w:rsidRDefault="00DE4C2B" w:rsidP="00DE4C2B">
      <w:pPr>
        <w:spacing w:after="0"/>
        <w:rPr>
          <w:rFonts w:ascii="Arial" w:eastAsia="Arial" w:hAnsi="Arial" w:cs="Arial"/>
          <w:sz w:val="18"/>
          <w:szCs w:val="18"/>
        </w:rPr>
      </w:pPr>
    </w:p>
    <w:p w14:paraId="1E309304" w14:textId="2DAF4FC0" w:rsidR="002C62BC" w:rsidRDefault="00061CC1" w:rsidP="00BD39A1">
      <w:pPr>
        <w:spacing w:after="0"/>
        <w:rPr>
          <w:rFonts w:ascii="Arial" w:hAnsi="Arial" w:cs="Arial"/>
          <w:i/>
          <w:sz w:val="18"/>
          <w:szCs w:val="18"/>
        </w:rPr>
      </w:pPr>
      <w:r>
        <w:rPr>
          <w:rFonts w:ascii="Arial" w:hAnsi="Arial" w:cs="Arial"/>
          <w:i/>
          <w:noProof/>
          <w:sz w:val="18"/>
          <w:szCs w:val="18"/>
        </w:rPr>
        <w:lastRenderedPageBreak/>
        <w:drawing>
          <wp:anchor distT="0" distB="0" distL="114300" distR="114300" simplePos="0" relativeHeight="251653120" behindDoc="0" locked="0" layoutInCell="1" allowOverlap="1" wp14:anchorId="20A186C9" wp14:editId="78872B04">
            <wp:simplePos x="0" y="0"/>
            <wp:positionH relativeFrom="column">
              <wp:posOffset>-170180</wp:posOffset>
            </wp:positionH>
            <wp:positionV relativeFrom="paragraph">
              <wp:posOffset>54610</wp:posOffset>
            </wp:positionV>
            <wp:extent cx="5984875" cy="124079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4875" cy="1240790"/>
                    </a:xfrm>
                    <a:prstGeom prst="rect">
                      <a:avLst/>
                    </a:prstGeom>
                    <a:noFill/>
                  </pic:spPr>
                </pic:pic>
              </a:graphicData>
            </a:graphic>
            <wp14:sizeRelH relativeFrom="margin">
              <wp14:pctWidth>0</wp14:pctWidth>
            </wp14:sizeRelH>
            <wp14:sizeRelV relativeFrom="margin">
              <wp14:pctHeight>0</wp14:pctHeight>
            </wp14:sizeRelV>
          </wp:anchor>
        </w:drawing>
      </w:r>
    </w:p>
    <w:p w14:paraId="4884C922" w14:textId="77777777" w:rsidR="009A5FBC" w:rsidRPr="009A5FBC" w:rsidRDefault="009A5FBC" w:rsidP="00BD39A1">
      <w:pPr>
        <w:spacing w:after="0"/>
        <w:rPr>
          <w:rFonts w:ascii="Arial" w:eastAsia="Arial" w:hAnsi="Arial" w:cs="Arial"/>
          <w:b/>
          <w:color w:val="0070C0"/>
          <w:sz w:val="16"/>
          <w:szCs w:val="16"/>
        </w:rPr>
      </w:pPr>
    </w:p>
    <w:p w14:paraId="2924FE89" w14:textId="77777777" w:rsidR="003A25ED" w:rsidRPr="00BD39A1" w:rsidRDefault="003A25ED" w:rsidP="00BD39A1">
      <w:pPr>
        <w:spacing w:after="0"/>
        <w:rPr>
          <w:rFonts w:ascii="Arial" w:eastAsia="Arial" w:hAnsi="Arial" w:cs="Arial"/>
          <w:b/>
          <w:color w:val="0070C0"/>
          <w:sz w:val="24"/>
          <w:szCs w:val="24"/>
        </w:rPr>
      </w:pPr>
      <w:r w:rsidRPr="00BD39A1">
        <w:rPr>
          <w:rFonts w:ascii="Arial" w:eastAsia="Arial" w:hAnsi="Arial" w:cs="Arial"/>
          <w:b/>
          <w:color w:val="0070C0"/>
          <w:sz w:val="24"/>
          <w:szCs w:val="24"/>
        </w:rPr>
        <w:t>Staying the Course</w:t>
      </w:r>
    </w:p>
    <w:p w14:paraId="0B4597CD" w14:textId="28218B46" w:rsidR="00551F89" w:rsidRDefault="000769C4">
      <w:pPr>
        <w:rPr>
          <w:rFonts w:ascii="Arial" w:hAnsi="Arial" w:cs="Arial"/>
          <w:sz w:val="18"/>
          <w:szCs w:val="18"/>
        </w:rPr>
      </w:pPr>
      <w:r w:rsidRPr="009A5FBC">
        <w:rPr>
          <w:rFonts w:ascii="Arial" w:hAnsi="Arial" w:cs="Arial"/>
          <w:sz w:val="18"/>
          <w:szCs w:val="18"/>
        </w:rPr>
        <w:t xml:space="preserve">Once an initiative </w:t>
      </w:r>
      <w:r w:rsidR="00C86653" w:rsidRPr="009A5FBC">
        <w:rPr>
          <w:rFonts w:ascii="Arial" w:hAnsi="Arial" w:cs="Arial"/>
          <w:sz w:val="18"/>
          <w:szCs w:val="18"/>
        </w:rPr>
        <w:t>reached implementation</w:t>
      </w:r>
      <w:r w:rsidRPr="009A5FBC">
        <w:rPr>
          <w:rFonts w:ascii="Arial" w:hAnsi="Arial" w:cs="Arial"/>
          <w:sz w:val="18"/>
          <w:szCs w:val="18"/>
        </w:rPr>
        <w:t xml:space="preserve">, the </w:t>
      </w:r>
      <w:r w:rsidR="004014C6" w:rsidRPr="009A5FBC">
        <w:rPr>
          <w:rFonts w:ascii="Arial" w:hAnsi="Arial" w:cs="Arial"/>
          <w:sz w:val="18"/>
          <w:szCs w:val="18"/>
        </w:rPr>
        <w:t>PO</w:t>
      </w:r>
      <w:r w:rsidRPr="009A5FBC">
        <w:rPr>
          <w:rFonts w:ascii="Arial" w:hAnsi="Arial" w:cs="Arial"/>
          <w:sz w:val="18"/>
          <w:szCs w:val="18"/>
        </w:rPr>
        <w:t xml:space="preserve"> </w:t>
      </w:r>
      <w:r w:rsidR="00A16824" w:rsidRPr="009A5FBC">
        <w:rPr>
          <w:rFonts w:ascii="Arial" w:hAnsi="Arial" w:cs="Arial"/>
          <w:sz w:val="18"/>
          <w:szCs w:val="18"/>
        </w:rPr>
        <w:t>conducted regular</w:t>
      </w:r>
      <w:r w:rsidR="00551F89" w:rsidRPr="009A5FBC">
        <w:rPr>
          <w:rFonts w:ascii="Arial" w:hAnsi="Arial" w:cs="Arial"/>
          <w:sz w:val="18"/>
          <w:szCs w:val="18"/>
        </w:rPr>
        <w:t xml:space="preserve"> value checkpoints with the initiative </w:t>
      </w:r>
      <w:r w:rsidR="008B4822" w:rsidRPr="009A5FBC">
        <w:rPr>
          <w:rFonts w:ascii="Arial" w:hAnsi="Arial" w:cs="Arial"/>
          <w:sz w:val="18"/>
          <w:szCs w:val="18"/>
        </w:rPr>
        <w:t>leads</w:t>
      </w:r>
      <w:r w:rsidR="00253630" w:rsidRPr="009A5FBC">
        <w:rPr>
          <w:rFonts w:ascii="Arial" w:hAnsi="Arial" w:cs="Arial"/>
          <w:sz w:val="18"/>
          <w:szCs w:val="18"/>
        </w:rPr>
        <w:t xml:space="preserve"> to ensure the initiative </w:t>
      </w:r>
      <w:r w:rsidR="001049A0">
        <w:rPr>
          <w:rFonts w:ascii="Arial" w:hAnsi="Arial" w:cs="Arial"/>
          <w:sz w:val="18"/>
          <w:szCs w:val="18"/>
        </w:rPr>
        <w:t>was</w:t>
      </w:r>
      <w:r w:rsidR="00253630" w:rsidRPr="009A5FBC">
        <w:rPr>
          <w:rFonts w:ascii="Arial" w:hAnsi="Arial" w:cs="Arial"/>
          <w:sz w:val="18"/>
          <w:szCs w:val="18"/>
        </w:rPr>
        <w:t xml:space="preserve"> on track to meet its stated objectives</w:t>
      </w:r>
      <w:r w:rsidR="00A16824" w:rsidRPr="009A5FBC">
        <w:rPr>
          <w:rFonts w:ascii="Arial" w:hAnsi="Arial" w:cs="Arial"/>
          <w:sz w:val="18"/>
          <w:szCs w:val="18"/>
        </w:rPr>
        <w:t xml:space="preserve">, </w:t>
      </w:r>
      <w:r w:rsidR="00473FDC">
        <w:rPr>
          <w:rFonts w:ascii="Arial" w:hAnsi="Arial" w:cs="Arial"/>
          <w:sz w:val="18"/>
          <w:szCs w:val="18"/>
        </w:rPr>
        <w:t>which confirmed</w:t>
      </w:r>
      <w:r w:rsidR="00A16824" w:rsidRPr="009A5FBC">
        <w:rPr>
          <w:rFonts w:ascii="Arial" w:hAnsi="Arial" w:cs="Arial"/>
          <w:sz w:val="18"/>
          <w:szCs w:val="18"/>
        </w:rPr>
        <w:t xml:space="preserve"> critical information</w:t>
      </w:r>
      <w:r w:rsidR="008B4822" w:rsidRPr="009A5FBC">
        <w:rPr>
          <w:rFonts w:ascii="Arial" w:hAnsi="Arial" w:cs="Arial"/>
          <w:sz w:val="18"/>
          <w:szCs w:val="18"/>
        </w:rPr>
        <w:t>:</w:t>
      </w:r>
    </w:p>
    <w:p w14:paraId="07DD58A3" w14:textId="73D116D0" w:rsidR="00551F89" w:rsidRPr="00BD39A1" w:rsidRDefault="00722146" w:rsidP="00BD39A1">
      <w:pPr>
        <w:pStyle w:val="ListParagraph"/>
        <w:numPr>
          <w:ilvl w:val="0"/>
          <w:numId w:val="15"/>
        </w:numPr>
        <w:rPr>
          <w:rFonts w:ascii="Arial" w:hAnsi="Arial" w:cs="Arial"/>
          <w:sz w:val="18"/>
          <w:szCs w:val="18"/>
        </w:rPr>
      </w:pPr>
      <w:r>
        <w:rPr>
          <w:rFonts w:ascii="Arial" w:hAnsi="Arial" w:cs="Arial"/>
          <w:sz w:val="18"/>
          <w:szCs w:val="18"/>
        </w:rPr>
        <w:t>Is</w:t>
      </w:r>
      <w:r w:rsidR="00551F89" w:rsidRPr="00BD39A1">
        <w:rPr>
          <w:rFonts w:ascii="Arial" w:hAnsi="Arial" w:cs="Arial"/>
          <w:sz w:val="18"/>
          <w:szCs w:val="18"/>
        </w:rPr>
        <w:t xml:space="preserve"> the </w:t>
      </w:r>
      <w:r w:rsidR="00551F89" w:rsidRPr="00C1289B">
        <w:rPr>
          <w:rFonts w:ascii="Arial" w:hAnsi="Arial" w:cs="Arial"/>
          <w:i/>
          <w:sz w:val="18"/>
          <w:szCs w:val="18"/>
        </w:rPr>
        <w:t>initiative</w:t>
      </w:r>
      <w:r w:rsidR="00551F89" w:rsidRPr="00BD39A1">
        <w:rPr>
          <w:rFonts w:ascii="Arial" w:hAnsi="Arial" w:cs="Arial"/>
          <w:sz w:val="18"/>
          <w:szCs w:val="18"/>
        </w:rPr>
        <w:t xml:space="preserve"> on </w:t>
      </w:r>
      <w:r w:rsidR="00A1131F">
        <w:rPr>
          <w:rFonts w:ascii="Arial" w:hAnsi="Arial" w:cs="Arial"/>
          <w:sz w:val="18"/>
          <w:szCs w:val="18"/>
        </w:rPr>
        <w:t>time</w:t>
      </w:r>
      <w:r w:rsidR="00C1289B">
        <w:rPr>
          <w:rFonts w:ascii="Arial" w:hAnsi="Arial" w:cs="Arial"/>
          <w:sz w:val="18"/>
          <w:szCs w:val="18"/>
        </w:rPr>
        <w:t>? O</w:t>
      </w:r>
      <w:r w:rsidR="00A1131F">
        <w:rPr>
          <w:rFonts w:ascii="Arial" w:hAnsi="Arial" w:cs="Arial"/>
          <w:sz w:val="18"/>
          <w:szCs w:val="18"/>
        </w:rPr>
        <w:t>n budget</w:t>
      </w:r>
      <w:r w:rsidR="001F4406">
        <w:rPr>
          <w:rFonts w:ascii="Arial" w:hAnsi="Arial" w:cs="Arial"/>
          <w:sz w:val="18"/>
          <w:szCs w:val="18"/>
        </w:rPr>
        <w:t>?</w:t>
      </w:r>
      <w:r w:rsidR="00551F89" w:rsidRPr="00BD39A1">
        <w:rPr>
          <w:rFonts w:ascii="Arial" w:hAnsi="Arial" w:cs="Arial"/>
          <w:sz w:val="18"/>
          <w:szCs w:val="18"/>
        </w:rPr>
        <w:t xml:space="preserve"> </w:t>
      </w:r>
    </w:p>
    <w:p w14:paraId="519E0B6D" w14:textId="77777777" w:rsidR="00303F2A" w:rsidRDefault="006D782A" w:rsidP="00E96DC9">
      <w:pPr>
        <w:pStyle w:val="ListParagraph"/>
        <w:numPr>
          <w:ilvl w:val="0"/>
          <w:numId w:val="15"/>
        </w:numPr>
        <w:rPr>
          <w:rFonts w:ascii="Arial" w:hAnsi="Arial" w:cs="Arial"/>
          <w:sz w:val="18"/>
          <w:szCs w:val="18"/>
        </w:rPr>
      </w:pPr>
      <w:r>
        <w:rPr>
          <w:rFonts w:ascii="Arial" w:hAnsi="Arial" w:cs="Arial"/>
          <w:sz w:val="18"/>
          <w:szCs w:val="18"/>
        </w:rPr>
        <w:t>Are</w:t>
      </w:r>
      <w:r w:rsidR="00303F2A" w:rsidRPr="00BD39A1">
        <w:rPr>
          <w:rFonts w:ascii="Arial" w:hAnsi="Arial" w:cs="Arial"/>
          <w:sz w:val="18"/>
          <w:szCs w:val="18"/>
        </w:rPr>
        <w:t xml:space="preserve"> the </w:t>
      </w:r>
      <w:r w:rsidR="00303F2A" w:rsidRPr="00C1289B">
        <w:rPr>
          <w:rFonts w:ascii="Arial" w:hAnsi="Arial" w:cs="Arial"/>
          <w:i/>
          <w:sz w:val="18"/>
          <w:szCs w:val="18"/>
        </w:rPr>
        <w:t>initiative milestones</w:t>
      </w:r>
      <w:r w:rsidR="00303F2A" w:rsidRPr="00BD39A1">
        <w:rPr>
          <w:rFonts w:ascii="Arial" w:hAnsi="Arial" w:cs="Arial"/>
          <w:sz w:val="18"/>
          <w:szCs w:val="18"/>
        </w:rPr>
        <w:t xml:space="preserve"> on track?</w:t>
      </w:r>
      <w:r w:rsidR="002664AC">
        <w:rPr>
          <w:rFonts w:ascii="Arial" w:hAnsi="Arial" w:cs="Arial"/>
          <w:sz w:val="18"/>
          <w:szCs w:val="18"/>
        </w:rPr>
        <w:t xml:space="preserve"> Any issues?</w:t>
      </w:r>
    </w:p>
    <w:p w14:paraId="372946DD" w14:textId="427DED75" w:rsidR="00E96DC9" w:rsidRDefault="006D782A" w:rsidP="00E96DC9">
      <w:pPr>
        <w:pStyle w:val="ListParagraph"/>
        <w:numPr>
          <w:ilvl w:val="0"/>
          <w:numId w:val="15"/>
        </w:numPr>
        <w:rPr>
          <w:rFonts w:ascii="Arial" w:hAnsi="Arial" w:cs="Arial"/>
          <w:sz w:val="18"/>
          <w:szCs w:val="18"/>
        </w:rPr>
      </w:pPr>
      <w:r>
        <w:rPr>
          <w:rFonts w:ascii="Arial" w:hAnsi="Arial" w:cs="Arial"/>
          <w:sz w:val="18"/>
          <w:szCs w:val="18"/>
        </w:rPr>
        <w:t>Are</w:t>
      </w:r>
      <w:r w:rsidR="00E96DC9">
        <w:rPr>
          <w:rFonts w:ascii="Arial" w:hAnsi="Arial" w:cs="Arial"/>
          <w:sz w:val="18"/>
          <w:szCs w:val="18"/>
        </w:rPr>
        <w:t xml:space="preserve"> </w:t>
      </w:r>
      <w:r>
        <w:rPr>
          <w:rFonts w:ascii="Arial" w:hAnsi="Arial" w:cs="Arial"/>
          <w:sz w:val="18"/>
          <w:szCs w:val="18"/>
        </w:rPr>
        <w:t>there</w:t>
      </w:r>
      <w:r w:rsidR="00E96DC9">
        <w:rPr>
          <w:rFonts w:ascii="Arial" w:hAnsi="Arial" w:cs="Arial"/>
          <w:sz w:val="18"/>
          <w:szCs w:val="18"/>
        </w:rPr>
        <w:t xml:space="preserve"> any </w:t>
      </w:r>
      <w:r w:rsidR="00E96DC9" w:rsidRPr="0070091D">
        <w:rPr>
          <w:rFonts w:ascii="Arial" w:hAnsi="Arial" w:cs="Arial"/>
          <w:sz w:val="18"/>
          <w:szCs w:val="18"/>
        </w:rPr>
        <w:t>risks</w:t>
      </w:r>
      <w:r w:rsidR="00E96DC9">
        <w:rPr>
          <w:rFonts w:ascii="Arial" w:hAnsi="Arial" w:cs="Arial"/>
          <w:sz w:val="18"/>
          <w:szCs w:val="18"/>
        </w:rPr>
        <w:t xml:space="preserve"> </w:t>
      </w:r>
      <w:r w:rsidR="001D7488">
        <w:rPr>
          <w:rFonts w:ascii="Arial" w:hAnsi="Arial" w:cs="Arial"/>
          <w:sz w:val="18"/>
          <w:szCs w:val="18"/>
        </w:rPr>
        <w:t xml:space="preserve">to reaching the </w:t>
      </w:r>
      <w:r w:rsidR="001D7488" w:rsidRPr="0070091D">
        <w:rPr>
          <w:rFonts w:ascii="Arial" w:hAnsi="Arial" w:cs="Arial"/>
          <w:i/>
          <w:sz w:val="18"/>
          <w:szCs w:val="18"/>
        </w:rPr>
        <w:t>value</w:t>
      </w:r>
      <w:r w:rsidR="001D7488">
        <w:rPr>
          <w:rFonts w:ascii="Arial" w:hAnsi="Arial" w:cs="Arial"/>
          <w:sz w:val="18"/>
          <w:szCs w:val="18"/>
        </w:rPr>
        <w:t xml:space="preserve"> </w:t>
      </w:r>
      <w:r w:rsidR="0070091D">
        <w:rPr>
          <w:rFonts w:ascii="Arial" w:hAnsi="Arial" w:cs="Arial"/>
          <w:sz w:val="18"/>
          <w:szCs w:val="18"/>
        </w:rPr>
        <w:t>as estimated and in the planned timeframe?</w:t>
      </w:r>
    </w:p>
    <w:p w14:paraId="45906633" w14:textId="27561B2B" w:rsidR="002664AC" w:rsidRDefault="009A0262" w:rsidP="00E96DC9">
      <w:pPr>
        <w:pStyle w:val="ListParagraph"/>
        <w:numPr>
          <w:ilvl w:val="0"/>
          <w:numId w:val="15"/>
        </w:numPr>
        <w:rPr>
          <w:rFonts w:ascii="Arial" w:hAnsi="Arial" w:cs="Arial"/>
          <w:sz w:val="18"/>
          <w:szCs w:val="18"/>
        </w:rPr>
      </w:pPr>
      <w:r>
        <w:rPr>
          <w:rFonts w:ascii="Arial" w:hAnsi="Arial" w:cs="Arial"/>
          <w:sz w:val="18"/>
          <w:szCs w:val="18"/>
        </w:rPr>
        <w:t xml:space="preserve">Overall, </w:t>
      </w:r>
      <w:r w:rsidR="00684EBF">
        <w:rPr>
          <w:rFonts w:ascii="Arial" w:hAnsi="Arial" w:cs="Arial"/>
          <w:sz w:val="18"/>
          <w:szCs w:val="18"/>
        </w:rPr>
        <w:t>i</w:t>
      </w:r>
      <w:r w:rsidR="006D782A">
        <w:rPr>
          <w:rFonts w:ascii="Arial" w:hAnsi="Arial" w:cs="Arial"/>
          <w:sz w:val="18"/>
          <w:szCs w:val="18"/>
        </w:rPr>
        <w:t>s</w:t>
      </w:r>
      <w:r w:rsidR="002664AC">
        <w:rPr>
          <w:rFonts w:ascii="Arial" w:hAnsi="Arial" w:cs="Arial"/>
          <w:sz w:val="18"/>
          <w:szCs w:val="18"/>
        </w:rPr>
        <w:t xml:space="preserve"> the forecasted </w:t>
      </w:r>
      <w:r w:rsidR="002664AC" w:rsidRPr="0070091D">
        <w:rPr>
          <w:rFonts w:ascii="Arial" w:hAnsi="Arial" w:cs="Arial"/>
          <w:i/>
          <w:sz w:val="18"/>
          <w:szCs w:val="18"/>
        </w:rPr>
        <w:t>change in metrics</w:t>
      </w:r>
      <w:r w:rsidR="002664AC">
        <w:rPr>
          <w:rFonts w:ascii="Arial" w:hAnsi="Arial" w:cs="Arial"/>
          <w:sz w:val="18"/>
          <w:szCs w:val="18"/>
        </w:rPr>
        <w:t xml:space="preserve"> and associated </w:t>
      </w:r>
      <w:r w:rsidR="002664AC" w:rsidRPr="0070091D">
        <w:rPr>
          <w:rFonts w:ascii="Arial" w:hAnsi="Arial" w:cs="Arial"/>
          <w:i/>
          <w:sz w:val="18"/>
          <w:szCs w:val="18"/>
        </w:rPr>
        <w:t>economic value</w:t>
      </w:r>
      <w:r w:rsidR="002664AC">
        <w:rPr>
          <w:rFonts w:ascii="Arial" w:hAnsi="Arial" w:cs="Arial"/>
          <w:sz w:val="18"/>
          <w:szCs w:val="18"/>
        </w:rPr>
        <w:t xml:space="preserve"> still on track?</w:t>
      </w:r>
    </w:p>
    <w:p w14:paraId="4FAD8B2B" w14:textId="6DBAA6D3" w:rsidR="00187B14" w:rsidRDefault="007A6BF9" w:rsidP="00DE4C2B">
      <w:pPr>
        <w:spacing w:after="0"/>
        <w:rPr>
          <w:rFonts w:ascii="Arial" w:hAnsi="Arial" w:cs="Arial"/>
          <w:sz w:val="18"/>
          <w:szCs w:val="18"/>
        </w:rPr>
      </w:pPr>
      <w:r>
        <w:rPr>
          <w:rFonts w:ascii="Arial" w:hAnsi="Arial" w:cs="Arial"/>
          <w:sz w:val="18"/>
          <w:szCs w:val="18"/>
        </w:rPr>
        <w:t>F</w:t>
      </w:r>
      <w:r w:rsidR="000C3D63">
        <w:rPr>
          <w:rFonts w:ascii="Arial" w:hAnsi="Arial" w:cs="Arial"/>
          <w:sz w:val="18"/>
          <w:szCs w:val="18"/>
        </w:rPr>
        <w:t>requent</w:t>
      </w:r>
      <w:r w:rsidR="000C3D63" w:rsidRPr="00E768F9">
        <w:rPr>
          <w:rFonts w:ascii="Arial" w:hAnsi="Arial" w:cs="Arial"/>
          <w:sz w:val="18"/>
          <w:szCs w:val="18"/>
        </w:rPr>
        <w:t xml:space="preserve"> </w:t>
      </w:r>
      <w:r w:rsidR="003004E5" w:rsidRPr="00772BB2">
        <w:rPr>
          <w:rFonts w:ascii="Arial" w:hAnsi="Arial" w:cs="Arial"/>
          <w:sz w:val="18"/>
          <w:szCs w:val="18"/>
        </w:rPr>
        <w:t xml:space="preserve">progress </w:t>
      </w:r>
      <w:r w:rsidR="000C3D63" w:rsidRPr="00E768F9">
        <w:rPr>
          <w:rFonts w:ascii="Arial" w:hAnsi="Arial" w:cs="Arial"/>
          <w:sz w:val="18"/>
          <w:szCs w:val="18"/>
        </w:rPr>
        <w:t xml:space="preserve">reviews with </w:t>
      </w:r>
      <w:r>
        <w:rPr>
          <w:rFonts w:ascii="Arial" w:hAnsi="Arial" w:cs="Arial"/>
          <w:sz w:val="18"/>
          <w:szCs w:val="18"/>
        </w:rPr>
        <w:t>initiative owners</w:t>
      </w:r>
      <w:r w:rsidR="000C3D63">
        <w:rPr>
          <w:rFonts w:ascii="Arial" w:hAnsi="Arial" w:cs="Arial"/>
          <w:sz w:val="18"/>
          <w:szCs w:val="18"/>
        </w:rPr>
        <w:t xml:space="preserve"> </w:t>
      </w:r>
      <w:r w:rsidR="000C3D63" w:rsidRPr="00E768F9">
        <w:rPr>
          <w:rFonts w:ascii="Arial" w:hAnsi="Arial" w:cs="Arial"/>
          <w:sz w:val="18"/>
          <w:szCs w:val="18"/>
        </w:rPr>
        <w:t>reinforce</w:t>
      </w:r>
      <w:r w:rsidR="00C86653">
        <w:rPr>
          <w:rFonts w:ascii="Arial" w:hAnsi="Arial" w:cs="Arial"/>
          <w:sz w:val="18"/>
          <w:szCs w:val="18"/>
        </w:rPr>
        <w:t>d</w:t>
      </w:r>
      <w:r w:rsidR="000C3D63" w:rsidRPr="00E768F9">
        <w:rPr>
          <w:rFonts w:ascii="Arial" w:hAnsi="Arial" w:cs="Arial"/>
          <w:sz w:val="18"/>
          <w:szCs w:val="18"/>
        </w:rPr>
        <w:t xml:space="preserve"> accountability and validate</w:t>
      </w:r>
      <w:r w:rsidR="00C86653">
        <w:rPr>
          <w:rFonts w:ascii="Arial" w:hAnsi="Arial" w:cs="Arial"/>
          <w:sz w:val="18"/>
          <w:szCs w:val="18"/>
        </w:rPr>
        <w:t>d</w:t>
      </w:r>
      <w:r w:rsidR="000C3D63" w:rsidRPr="00E768F9">
        <w:rPr>
          <w:rFonts w:ascii="Arial" w:hAnsi="Arial" w:cs="Arial"/>
          <w:sz w:val="18"/>
          <w:szCs w:val="18"/>
        </w:rPr>
        <w:t xml:space="preserve"> incremental progress</w:t>
      </w:r>
      <w:r w:rsidR="00134D99">
        <w:rPr>
          <w:rFonts w:ascii="Arial" w:hAnsi="Arial" w:cs="Arial"/>
          <w:sz w:val="18"/>
          <w:szCs w:val="18"/>
        </w:rPr>
        <w:t>. These</w:t>
      </w:r>
      <w:r w:rsidR="00B21A22" w:rsidRPr="00B21A22">
        <w:rPr>
          <w:rFonts w:ascii="Arial" w:hAnsi="Arial" w:cs="Arial"/>
          <w:sz w:val="18"/>
          <w:szCs w:val="18"/>
        </w:rPr>
        <w:t xml:space="preserve"> </w:t>
      </w:r>
      <w:r w:rsidR="00B21A22" w:rsidRPr="00772BB2">
        <w:rPr>
          <w:rFonts w:ascii="Arial" w:hAnsi="Arial" w:cs="Arial"/>
          <w:sz w:val="18"/>
          <w:szCs w:val="18"/>
        </w:rPr>
        <w:t>routine reviews</w:t>
      </w:r>
      <w:r w:rsidR="00096633">
        <w:rPr>
          <w:rFonts w:ascii="Arial" w:hAnsi="Arial" w:cs="Arial"/>
          <w:sz w:val="18"/>
          <w:szCs w:val="18"/>
        </w:rPr>
        <w:t>,</w:t>
      </w:r>
      <w:r w:rsidR="00B21A22" w:rsidRPr="00772BB2">
        <w:rPr>
          <w:rFonts w:ascii="Arial" w:hAnsi="Arial" w:cs="Arial"/>
          <w:sz w:val="18"/>
          <w:szCs w:val="18"/>
        </w:rPr>
        <w:t xml:space="preserve"> in combination with clear expectations</w:t>
      </w:r>
      <w:r w:rsidR="00096633">
        <w:rPr>
          <w:rFonts w:ascii="Arial" w:hAnsi="Arial" w:cs="Arial"/>
          <w:sz w:val="18"/>
          <w:szCs w:val="18"/>
        </w:rPr>
        <w:t>,</w:t>
      </w:r>
      <w:r w:rsidR="00B21A22" w:rsidRPr="00772BB2">
        <w:rPr>
          <w:rFonts w:ascii="Arial" w:hAnsi="Arial" w:cs="Arial"/>
          <w:sz w:val="18"/>
          <w:szCs w:val="18"/>
        </w:rPr>
        <w:t xml:space="preserve"> facilitate</w:t>
      </w:r>
      <w:r w:rsidR="00C86653">
        <w:rPr>
          <w:rFonts w:ascii="Arial" w:hAnsi="Arial" w:cs="Arial"/>
          <w:sz w:val="18"/>
          <w:szCs w:val="18"/>
        </w:rPr>
        <w:t>d</w:t>
      </w:r>
      <w:r w:rsidR="00B21A22" w:rsidRPr="00772BB2">
        <w:rPr>
          <w:rFonts w:ascii="Arial" w:hAnsi="Arial" w:cs="Arial"/>
          <w:sz w:val="18"/>
          <w:szCs w:val="18"/>
        </w:rPr>
        <w:t xml:space="preserve"> expected outcomes while </w:t>
      </w:r>
      <w:r w:rsidR="003004E5">
        <w:rPr>
          <w:rFonts w:ascii="Arial" w:hAnsi="Arial" w:cs="Arial"/>
          <w:sz w:val="18"/>
          <w:szCs w:val="18"/>
        </w:rPr>
        <w:t xml:space="preserve">providing transparency for necessary </w:t>
      </w:r>
      <w:r w:rsidR="00B21A22" w:rsidRPr="00772BB2">
        <w:rPr>
          <w:rFonts w:ascii="Arial" w:hAnsi="Arial" w:cs="Arial"/>
          <w:sz w:val="18"/>
          <w:szCs w:val="18"/>
        </w:rPr>
        <w:t>adjustments</w:t>
      </w:r>
      <w:r w:rsidR="003004E5">
        <w:rPr>
          <w:rFonts w:ascii="Arial" w:hAnsi="Arial" w:cs="Arial"/>
          <w:sz w:val="18"/>
          <w:szCs w:val="18"/>
        </w:rPr>
        <w:t>.</w:t>
      </w:r>
      <w:r w:rsidR="00096633">
        <w:rPr>
          <w:rFonts w:ascii="Arial" w:hAnsi="Arial" w:cs="Arial"/>
          <w:sz w:val="18"/>
          <w:szCs w:val="18"/>
        </w:rPr>
        <w:t xml:space="preserve"> </w:t>
      </w:r>
      <w:r w:rsidR="00406762">
        <w:rPr>
          <w:rFonts w:ascii="Arial" w:hAnsi="Arial" w:cs="Arial"/>
          <w:sz w:val="18"/>
          <w:szCs w:val="18"/>
        </w:rPr>
        <w:t xml:space="preserve">If an initiative </w:t>
      </w:r>
      <w:r w:rsidR="0018025A">
        <w:rPr>
          <w:rFonts w:ascii="Arial" w:hAnsi="Arial" w:cs="Arial"/>
          <w:sz w:val="18"/>
          <w:szCs w:val="18"/>
        </w:rPr>
        <w:t xml:space="preserve">slipped off </w:t>
      </w:r>
      <w:r w:rsidR="00587526">
        <w:rPr>
          <w:rFonts w:ascii="Arial" w:hAnsi="Arial" w:cs="Arial"/>
          <w:sz w:val="18"/>
          <w:szCs w:val="18"/>
        </w:rPr>
        <w:t>course</w:t>
      </w:r>
      <w:r w:rsidR="00AA1219">
        <w:rPr>
          <w:rFonts w:ascii="Arial" w:hAnsi="Arial" w:cs="Arial"/>
          <w:sz w:val="18"/>
          <w:szCs w:val="18"/>
        </w:rPr>
        <w:t xml:space="preserve">, </w:t>
      </w:r>
      <w:r w:rsidR="00593643">
        <w:rPr>
          <w:rFonts w:ascii="Arial" w:hAnsi="Arial" w:cs="Arial"/>
          <w:sz w:val="18"/>
          <w:szCs w:val="18"/>
        </w:rPr>
        <w:t xml:space="preserve">or the </w:t>
      </w:r>
      <w:r w:rsidR="00011453">
        <w:rPr>
          <w:rFonts w:ascii="Arial" w:hAnsi="Arial" w:cs="Arial"/>
          <w:sz w:val="18"/>
          <w:szCs w:val="18"/>
        </w:rPr>
        <w:t>initial</w:t>
      </w:r>
      <w:r w:rsidR="000D1EA8">
        <w:rPr>
          <w:rFonts w:ascii="Arial" w:hAnsi="Arial" w:cs="Arial"/>
          <w:sz w:val="18"/>
          <w:szCs w:val="18"/>
        </w:rPr>
        <w:t xml:space="preserve"> economic </w:t>
      </w:r>
      <w:r w:rsidR="00593643">
        <w:rPr>
          <w:rFonts w:ascii="Arial" w:hAnsi="Arial" w:cs="Arial"/>
          <w:sz w:val="18"/>
          <w:szCs w:val="18"/>
        </w:rPr>
        <w:t>value</w:t>
      </w:r>
      <w:r w:rsidR="00DB1C30">
        <w:rPr>
          <w:rFonts w:ascii="Arial" w:hAnsi="Arial" w:cs="Arial"/>
          <w:sz w:val="18"/>
          <w:szCs w:val="18"/>
        </w:rPr>
        <w:t xml:space="preserve"> </w:t>
      </w:r>
      <w:r w:rsidR="00C86653">
        <w:rPr>
          <w:rFonts w:ascii="Arial" w:hAnsi="Arial" w:cs="Arial"/>
          <w:sz w:val="18"/>
          <w:szCs w:val="18"/>
        </w:rPr>
        <w:t xml:space="preserve">was </w:t>
      </w:r>
      <w:r w:rsidR="00DB1C30">
        <w:rPr>
          <w:rFonts w:ascii="Arial" w:hAnsi="Arial" w:cs="Arial"/>
          <w:sz w:val="18"/>
          <w:szCs w:val="18"/>
        </w:rPr>
        <w:t xml:space="preserve">compromised, </w:t>
      </w:r>
      <w:r w:rsidR="000D1EA8">
        <w:rPr>
          <w:rFonts w:ascii="Arial" w:hAnsi="Arial" w:cs="Arial"/>
          <w:sz w:val="18"/>
          <w:szCs w:val="18"/>
        </w:rPr>
        <w:t xml:space="preserve">the team </w:t>
      </w:r>
      <w:r w:rsidR="00C86653">
        <w:rPr>
          <w:rFonts w:ascii="Arial" w:hAnsi="Arial" w:cs="Arial"/>
          <w:sz w:val="18"/>
          <w:szCs w:val="18"/>
        </w:rPr>
        <w:t xml:space="preserve">was </w:t>
      </w:r>
      <w:r w:rsidR="000D1EA8">
        <w:rPr>
          <w:rFonts w:ascii="Arial" w:hAnsi="Arial" w:cs="Arial"/>
          <w:sz w:val="18"/>
          <w:szCs w:val="18"/>
        </w:rPr>
        <w:t xml:space="preserve">able to </w:t>
      </w:r>
      <w:r w:rsidR="00187B14">
        <w:rPr>
          <w:rFonts w:ascii="Arial" w:hAnsi="Arial" w:cs="Arial"/>
          <w:sz w:val="18"/>
          <w:szCs w:val="18"/>
        </w:rPr>
        <w:t>quickly make go-forward or abandon decisions based on the expected value to be achieved.</w:t>
      </w:r>
    </w:p>
    <w:p w14:paraId="4FC0C5E4" w14:textId="77777777" w:rsidR="001F7861" w:rsidRPr="00DE4C2B" w:rsidRDefault="001F7861" w:rsidP="00187B14">
      <w:pPr>
        <w:rPr>
          <w:rFonts w:ascii="Arial" w:hAnsi="Arial" w:cs="Arial"/>
          <w:sz w:val="16"/>
          <w:szCs w:val="16"/>
        </w:rPr>
      </w:pPr>
    </w:p>
    <w:p w14:paraId="31748A6E" w14:textId="77777777" w:rsidR="00D15BC9" w:rsidRPr="00BD39A1" w:rsidRDefault="00EA1B45" w:rsidP="00BD39A1">
      <w:pPr>
        <w:spacing w:after="0"/>
        <w:rPr>
          <w:rFonts w:ascii="Arial" w:eastAsia="Arial" w:hAnsi="Arial" w:cs="Arial"/>
          <w:b/>
          <w:color w:val="0070C0"/>
          <w:sz w:val="24"/>
          <w:szCs w:val="24"/>
        </w:rPr>
      </w:pPr>
      <w:r>
        <w:rPr>
          <w:rFonts w:ascii="Arial" w:eastAsia="Arial" w:hAnsi="Arial" w:cs="Arial"/>
          <w:b/>
          <w:color w:val="0070C0"/>
          <w:sz w:val="24"/>
          <w:szCs w:val="24"/>
        </w:rPr>
        <w:t>Collecting t</w:t>
      </w:r>
      <w:r w:rsidR="00D744B3" w:rsidRPr="00BD39A1">
        <w:rPr>
          <w:rFonts w:ascii="Arial" w:eastAsia="Arial" w:hAnsi="Arial" w:cs="Arial"/>
          <w:b/>
          <w:color w:val="0070C0"/>
          <w:sz w:val="24"/>
          <w:szCs w:val="24"/>
        </w:rPr>
        <w:t>he Evidence</w:t>
      </w:r>
    </w:p>
    <w:p w14:paraId="5EEF6631" w14:textId="41985CA9" w:rsidR="008D0471" w:rsidRDefault="00664048" w:rsidP="000B7ADE">
      <w:pPr>
        <w:rPr>
          <w:rFonts w:ascii="Arial" w:hAnsi="Arial" w:cs="Arial"/>
          <w:sz w:val="18"/>
          <w:szCs w:val="18"/>
        </w:rPr>
      </w:pPr>
      <w:r>
        <w:rPr>
          <w:rFonts w:ascii="Arial" w:hAnsi="Arial" w:cs="Arial"/>
          <w:sz w:val="18"/>
          <w:szCs w:val="18"/>
        </w:rPr>
        <w:t xml:space="preserve">When the </w:t>
      </w:r>
      <w:r w:rsidR="00783CF7">
        <w:rPr>
          <w:rFonts w:ascii="Arial" w:hAnsi="Arial" w:cs="Arial"/>
          <w:sz w:val="18"/>
          <w:szCs w:val="18"/>
        </w:rPr>
        <w:t>business area reported the initiative</w:t>
      </w:r>
      <w:r>
        <w:rPr>
          <w:rFonts w:ascii="Arial" w:hAnsi="Arial" w:cs="Arial"/>
          <w:sz w:val="18"/>
          <w:szCs w:val="18"/>
        </w:rPr>
        <w:t xml:space="preserve"> complete</w:t>
      </w:r>
      <w:r w:rsidR="00C86653">
        <w:rPr>
          <w:rFonts w:ascii="Arial" w:hAnsi="Arial" w:cs="Arial"/>
          <w:sz w:val="18"/>
          <w:szCs w:val="18"/>
        </w:rPr>
        <w:t>d</w:t>
      </w:r>
      <w:r w:rsidR="00DD2548">
        <w:rPr>
          <w:rFonts w:ascii="Arial" w:hAnsi="Arial" w:cs="Arial"/>
          <w:sz w:val="18"/>
          <w:szCs w:val="18"/>
        </w:rPr>
        <w:t>, the</w:t>
      </w:r>
      <w:r w:rsidR="00783CF7">
        <w:rPr>
          <w:rFonts w:ascii="Arial" w:hAnsi="Arial" w:cs="Arial"/>
          <w:sz w:val="18"/>
          <w:szCs w:val="18"/>
        </w:rPr>
        <w:t>y partnered with</w:t>
      </w:r>
      <w:r w:rsidR="00F60DBC">
        <w:rPr>
          <w:rFonts w:ascii="Arial" w:hAnsi="Arial" w:cs="Arial"/>
          <w:sz w:val="18"/>
          <w:szCs w:val="18"/>
        </w:rPr>
        <w:t xml:space="preserve"> the </w:t>
      </w:r>
      <w:r w:rsidR="004014C6">
        <w:rPr>
          <w:rFonts w:ascii="Arial" w:hAnsi="Arial" w:cs="Arial"/>
          <w:sz w:val="18"/>
          <w:szCs w:val="18"/>
        </w:rPr>
        <w:t>PO</w:t>
      </w:r>
      <w:r w:rsidR="00F60DBC">
        <w:rPr>
          <w:rFonts w:ascii="Arial" w:hAnsi="Arial" w:cs="Arial"/>
          <w:sz w:val="18"/>
          <w:szCs w:val="18"/>
        </w:rPr>
        <w:t xml:space="preserve"> to measure and document the stated outcomes.</w:t>
      </w:r>
      <w:r w:rsidR="009B7BEE">
        <w:rPr>
          <w:rFonts w:ascii="Arial" w:hAnsi="Arial" w:cs="Arial"/>
          <w:sz w:val="18"/>
          <w:szCs w:val="18"/>
        </w:rPr>
        <w:t xml:space="preserve"> </w:t>
      </w:r>
      <w:r w:rsidR="00A231B9">
        <w:rPr>
          <w:rFonts w:ascii="Arial" w:hAnsi="Arial" w:cs="Arial"/>
          <w:sz w:val="18"/>
          <w:szCs w:val="18"/>
        </w:rPr>
        <w:t xml:space="preserve">Supporting </w:t>
      </w:r>
      <w:r w:rsidR="00CC6441">
        <w:rPr>
          <w:rFonts w:ascii="Arial" w:hAnsi="Arial" w:cs="Arial"/>
          <w:sz w:val="18"/>
          <w:szCs w:val="18"/>
        </w:rPr>
        <w:t>documentation</w:t>
      </w:r>
      <w:r w:rsidR="005D7735">
        <w:rPr>
          <w:rFonts w:ascii="Arial" w:hAnsi="Arial" w:cs="Arial"/>
          <w:sz w:val="18"/>
          <w:szCs w:val="18"/>
        </w:rPr>
        <w:t xml:space="preserve"> </w:t>
      </w:r>
      <w:r w:rsidR="0033113A">
        <w:rPr>
          <w:rFonts w:ascii="Arial" w:hAnsi="Arial" w:cs="Arial"/>
          <w:sz w:val="18"/>
          <w:szCs w:val="18"/>
        </w:rPr>
        <w:t>was</w:t>
      </w:r>
      <w:r w:rsidR="003F0F97">
        <w:rPr>
          <w:rFonts w:ascii="Arial" w:hAnsi="Arial" w:cs="Arial"/>
          <w:sz w:val="18"/>
          <w:szCs w:val="18"/>
        </w:rPr>
        <w:t xml:space="preserve"> collected </w:t>
      </w:r>
      <w:r w:rsidR="00A231B9">
        <w:rPr>
          <w:rFonts w:ascii="Arial" w:hAnsi="Arial" w:cs="Arial"/>
          <w:sz w:val="18"/>
          <w:szCs w:val="18"/>
        </w:rPr>
        <w:t>to</w:t>
      </w:r>
      <w:r w:rsidR="005D7735">
        <w:rPr>
          <w:rFonts w:ascii="Arial" w:hAnsi="Arial" w:cs="Arial"/>
          <w:sz w:val="18"/>
          <w:szCs w:val="18"/>
        </w:rPr>
        <w:t xml:space="preserve"> </w:t>
      </w:r>
      <w:r w:rsidR="00C86653">
        <w:rPr>
          <w:rFonts w:ascii="Arial" w:hAnsi="Arial" w:cs="Arial"/>
          <w:sz w:val="18"/>
          <w:szCs w:val="18"/>
        </w:rPr>
        <w:t>demonstrate</w:t>
      </w:r>
      <w:r w:rsidR="00A231B9">
        <w:rPr>
          <w:rFonts w:ascii="Arial" w:hAnsi="Arial" w:cs="Arial"/>
          <w:sz w:val="18"/>
          <w:szCs w:val="18"/>
        </w:rPr>
        <w:t xml:space="preserve"> the measurable </w:t>
      </w:r>
      <w:r w:rsidR="00EA5613">
        <w:rPr>
          <w:rFonts w:ascii="Arial" w:hAnsi="Arial" w:cs="Arial"/>
          <w:sz w:val="18"/>
          <w:szCs w:val="18"/>
        </w:rPr>
        <w:t xml:space="preserve">and/or </w:t>
      </w:r>
      <w:r w:rsidR="00A231B9">
        <w:rPr>
          <w:rFonts w:ascii="Arial" w:hAnsi="Arial" w:cs="Arial"/>
          <w:sz w:val="18"/>
          <w:szCs w:val="18"/>
        </w:rPr>
        <w:t>econom</w:t>
      </w:r>
      <w:r w:rsidR="00F62279">
        <w:rPr>
          <w:rFonts w:ascii="Arial" w:hAnsi="Arial" w:cs="Arial"/>
          <w:sz w:val="18"/>
          <w:szCs w:val="18"/>
        </w:rPr>
        <w:t>ic impact.</w:t>
      </w:r>
      <w:r w:rsidR="00CC6441">
        <w:rPr>
          <w:rFonts w:ascii="Arial" w:hAnsi="Arial" w:cs="Arial"/>
          <w:sz w:val="18"/>
          <w:szCs w:val="18"/>
        </w:rPr>
        <w:t xml:space="preserve"> </w:t>
      </w:r>
      <w:r w:rsidR="00F62279">
        <w:rPr>
          <w:rFonts w:ascii="Arial" w:hAnsi="Arial" w:cs="Arial"/>
          <w:sz w:val="18"/>
          <w:szCs w:val="18"/>
        </w:rPr>
        <w:t xml:space="preserve">Documentation </w:t>
      </w:r>
      <w:r w:rsidR="00882172">
        <w:rPr>
          <w:rFonts w:ascii="Arial" w:hAnsi="Arial" w:cs="Arial"/>
          <w:sz w:val="18"/>
          <w:szCs w:val="18"/>
        </w:rPr>
        <w:t xml:space="preserve">gathered </w:t>
      </w:r>
      <w:r w:rsidR="00F62279">
        <w:rPr>
          <w:rFonts w:ascii="Arial" w:hAnsi="Arial" w:cs="Arial"/>
          <w:sz w:val="18"/>
          <w:szCs w:val="18"/>
        </w:rPr>
        <w:t>demonstrate</w:t>
      </w:r>
      <w:r w:rsidR="00882172">
        <w:rPr>
          <w:rFonts w:ascii="Arial" w:hAnsi="Arial" w:cs="Arial"/>
          <w:sz w:val="18"/>
          <w:szCs w:val="18"/>
        </w:rPr>
        <w:t>d</w:t>
      </w:r>
      <w:r w:rsidR="00F62279">
        <w:rPr>
          <w:rFonts w:ascii="Arial" w:hAnsi="Arial" w:cs="Arial"/>
          <w:sz w:val="18"/>
          <w:szCs w:val="18"/>
        </w:rPr>
        <w:t xml:space="preserve"> such changes as </w:t>
      </w:r>
      <w:r w:rsidR="005B2A0C">
        <w:rPr>
          <w:rFonts w:ascii="Arial" w:hAnsi="Arial" w:cs="Arial"/>
          <w:sz w:val="18"/>
          <w:szCs w:val="18"/>
        </w:rPr>
        <w:t>base budget reduction</w:t>
      </w:r>
      <w:r w:rsidR="00CC6441">
        <w:rPr>
          <w:rFonts w:ascii="Arial" w:hAnsi="Arial" w:cs="Arial"/>
          <w:sz w:val="18"/>
          <w:szCs w:val="18"/>
        </w:rPr>
        <w:t>s</w:t>
      </w:r>
      <w:r w:rsidR="004664F4">
        <w:rPr>
          <w:rFonts w:ascii="Arial" w:hAnsi="Arial" w:cs="Arial"/>
          <w:sz w:val="18"/>
          <w:szCs w:val="18"/>
        </w:rPr>
        <w:t>,</w:t>
      </w:r>
      <w:r w:rsidR="005B2A0C">
        <w:rPr>
          <w:rFonts w:ascii="Arial" w:hAnsi="Arial" w:cs="Arial"/>
          <w:sz w:val="18"/>
          <w:szCs w:val="18"/>
        </w:rPr>
        <w:t xml:space="preserve"> </w:t>
      </w:r>
      <w:r w:rsidR="004664F4">
        <w:rPr>
          <w:rFonts w:ascii="Arial" w:hAnsi="Arial" w:cs="Arial"/>
          <w:sz w:val="18"/>
          <w:szCs w:val="18"/>
        </w:rPr>
        <w:t>year-</w:t>
      </w:r>
      <w:r w:rsidR="005B2A0C">
        <w:rPr>
          <w:rFonts w:ascii="Arial" w:hAnsi="Arial" w:cs="Arial"/>
          <w:sz w:val="18"/>
          <w:szCs w:val="18"/>
        </w:rPr>
        <w:t>over</w:t>
      </w:r>
      <w:r w:rsidR="004664F4">
        <w:rPr>
          <w:rFonts w:ascii="Arial" w:hAnsi="Arial" w:cs="Arial"/>
          <w:sz w:val="18"/>
          <w:szCs w:val="18"/>
        </w:rPr>
        <w:t>-</w:t>
      </w:r>
      <w:r w:rsidR="005B2A0C">
        <w:rPr>
          <w:rFonts w:ascii="Arial" w:hAnsi="Arial" w:cs="Arial"/>
          <w:sz w:val="18"/>
          <w:szCs w:val="18"/>
        </w:rPr>
        <w:t xml:space="preserve">year </w:t>
      </w:r>
      <w:r w:rsidR="004664F4">
        <w:rPr>
          <w:rFonts w:ascii="Arial" w:hAnsi="Arial" w:cs="Arial"/>
          <w:sz w:val="18"/>
          <w:szCs w:val="18"/>
        </w:rPr>
        <w:t>reduction</w:t>
      </w:r>
      <w:r w:rsidR="00CC6441">
        <w:rPr>
          <w:rFonts w:ascii="Arial" w:hAnsi="Arial" w:cs="Arial"/>
          <w:sz w:val="18"/>
          <w:szCs w:val="18"/>
        </w:rPr>
        <w:t>s</w:t>
      </w:r>
      <w:r w:rsidR="004664F4">
        <w:rPr>
          <w:rFonts w:ascii="Arial" w:hAnsi="Arial" w:cs="Arial"/>
          <w:sz w:val="18"/>
          <w:szCs w:val="18"/>
        </w:rPr>
        <w:t xml:space="preserve"> </w:t>
      </w:r>
      <w:r w:rsidR="005B2A0C">
        <w:rPr>
          <w:rFonts w:ascii="Arial" w:hAnsi="Arial" w:cs="Arial"/>
          <w:sz w:val="18"/>
          <w:szCs w:val="18"/>
        </w:rPr>
        <w:t>in the general ledger, reductio</w:t>
      </w:r>
      <w:r w:rsidR="00CC6441">
        <w:rPr>
          <w:rFonts w:ascii="Arial" w:hAnsi="Arial" w:cs="Arial"/>
          <w:sz w:val="18"/>
          <w:szCs w:val="18"/>
        </w:rPr>
        <w:t>ns</w:t>
      </w:r>
      <w:r w:rsidR="005B2A0C">
        <w:rPr>
          <w:rFonts w:ascii="Arial" w:hAnsi="Arial" w:cs="Arial"/>
          <w:sz w:val="18"/>
          <w:szCs w:val="18"/>
        </w:rPr>
        <w:t xml:space="preserve"> identified on invoices, reduction</w:t>
      </w:r>
      <w:r w:rsidR="00CC6441">
        <w:rPr>
          <w:rFonts w:ascii="Arial" w:hAnsi="Arial" w:cs="Arial"/>
          <w:sz w:val="18"/>
          <w:szCs w:val="18"/>
        </w:rPr>
        <w:t>s</w:t>
      </w:r>
      <w:r w:rsidR="005B2A0C">
        <w:rPr>
          <w:rFonts w:ascii="Arial" w:hAnsi="Arial" w:cs="Arial"/>
          <w:sz w:val="18"/>
          <w:szCs w:val="18"/>
        </w:rPr>
        <w:t xml:space="preserve"> in </w:t>
      </w:r>
      <w:r w:rsidR="004664F4">
        <w:rPr>
          <w:rFonts w:ascii="Arial" w:hAnsi="Arial" w:cs="Arial"/>
          <w:sz w:val="18"/>
          <w:szCs w:val="18"/>
        </w:rPr>
        <w:t xml:space="preserve">customer </w:t>
      </w:r>
      <w:r w:rsidR="005B2A0C">
        <w:rPr>
          <w:rFonts w:ascii="Arial" w:hAnsi="Arial" w:cs="Arial"/>
          <w:sz w:val="18"/>
          <w:szCs w:val="18"/>
        </w:rPr>
        <w:t>service calls, etc.</w:t>
      </w:r>
      <w:r w:rsidR="00F610C7">
        <w:rPr>
          <w:rFonts w:ascii="Arial" w:hAnsi="Arial" w:cs="Arial"/>
          <w:sz w:val="18"/>
          <w:szCs w:val="18"/>
        </w:rPr>
        <w:t xml:space="preserve"> </w:t>
      </w:r>
    </w:p>
    <w:p w14:paraId="2130438A" w14:textId="77777777" w:rsidR="000B7ADE" w:rsidRDefault="00056ADC" w:rsidP="00716042">
      <w:pPr>
        <w:spacing w:after="0"/>
        <w:rPr>
          <w:rFonts w:ascii="Arial" w:hAnsi="Arial" w:cs="Arial"/>
          <w:sz w:val="18"/>
          <w:szCs w:val="18"/>
        </w:rPr>
      </w:pPr>
      <w:r>
        <w:rPr>
          <w:rFonts w:ascii="Arial" w:hAnsi="Arial" w:cs="Arial"/>
          <w:sz w:val="18"/>
          <w:szCs w:val="18"/>
        </w:rPr>
        <w:t>V</w:t>
      </w:r>
      <w:r w:rsidR="000E1B75">
        <w:rPr>
          <w:rFonts w:ascii="Arial" w:hAnsi="Arial" w:cs="Arial"/>
          <w:sz w:val="18"/>
          <w:szCs w:val="18"/>
        </w:rPr>
        <w:t>e</w:t>
      </w:r>
      <w:r>
        <w:rPr>
          <w:rFonts w:ascii="Arial" w:hAnsi="Arial" w:cs="Arial"/>
          <w:sz w:val="18"/>
          <w:szCs w:val="18"/>
        </w:rPr>
        <w:t>rifying</w:t>
      </w:r>
      <w:r w:rsidR="000B7ADE">
        <w:rPr>
          <w:rFonts w:ascii="Arial" w:hAnsi="Arial" w:cs="Arial"/>
          <w:sz w:val="18"/>
          <w:szCs w:val="18"/>
        </w:rPr>
        <w:t xml:space="preserve"> </w:t>
      </w:r>
      <w:r w:rsidR="004664F4">
        <w:rPr>
          <w:rFonts w:ascii="Arial" w:hAnsi="Arial" w:cs="Arial"/>
          <w:sz w:val="18"/>
          <w:szCs w:val="18"/>
        </w:rPr>
        <w:t xml:space="preserve">realized </w:t>
      </w:r>
      <w:r w:rsidR="000B7ADE">
        <w:rPr>
          <w:rFonts w:ascii="Arial" w:hAnsi="Arial" w:cs="Arial"/>
          <w:sz w:val="18"/>
          <w:szCs w:val="18"/>
        </w:rPr>
        <w:t xml:space="preserve">value </w:t>
      </w:r>
      <w:r w:rsidR="00EE3545">
        <w:rPr>
          <w:rFonts w:ascii="Arial" w:hAnsi="Arial" w:cs="Arial"/>
          <w:sz w:val="18"/>
          <w:szCs w:val="18"/>
        </w:rPr>
        <w:t xml:space="preserve">was </w:t>
      </w:r>
      <w:r w:rsidR="000B7ADE">
        <w:rPr>
          <w:rFonts w:ascii="Arial" w:hAnsi="Arial" w:cs="Arial"/>
          <w:sz w:val="18"/>
          <w:szCs w:val="18"/>
        </w:rPr>
        <w:t>not without challenges</w:t>
      </w:r>
      <w:r w:rsidR="004664F4">
        <w:rPr>
          <w:rFonts w:ascii="Arial" w:hAnsi="Arial" w:cs="Arial"/>
          <w:sz w:val="18"/>
          <w:szCs w:val="18"/>
        </w:rPr>
        <w:t>, in particular</w:t>
      </w:r>
      <w:r w:rsidR="000B7ADE">
        <w:rPr>
          <w:rFonts w:ascii="Arial" w:hAnsi="Arial" w:cs="Arial"/>
          <w:sz w:val="18"/>
          <w:szCs w:val="18"/>
        </w:rPr>
        <w:t>:</w:t>
      </w:r>
    </w:p>
    <w:p w14:paraId="539BC186" w14:textId="77777777" w:rsidR="000B7ADE" w:rsidRPr="008B4822" w:rsidRDefault="000B7ADE">
      <w:pPr>
        <w:pStyle w:val="ListParagraph"/>
        <w:numPr>
          <w:ilvl w:val="0"/>
          <w:numId w:val="5"/>
        </w:numPr>
        <w:rPr>
          <w:rFonts w:ascii="Arial" w:hAnsi="Arial" w:cs="Arial"/>
          <w:sz w:val="18"/>
          <w:szCs w:val="18"/>
        </w:rPr>
      </w:pPr>
      <w:r w:rsidRPr="00175F7F">
        <w:rPr>
          <w:rFonts w:ascii="Arial" w:hAnsi="Arial" w:cs="Arial"/>
          <w:b/>
          <w:i/>
          <w:sz w:val="18"/>
          <w:szCs w:val="18"/>
        </w:rPr>
        <w:t xml:space="preserve">Isolating the impact of </w:t>
      </w:r>
      <w:r w:rsidR="00EA1B45">
        <w:rPr>
          <w:rFonts w:ascii="Arial" w:hAnsi="Arial" w:cs="Arial"/>
          <w:b/>
          <w:i/>
          <w:sz w:val="18"/>
          <w:szCs w:val="18"/>
        </w:rPr>
        <w:t xml:space="preserve">an </w:t>
      </w:r>
      <w:r w:rsidRPr="00175F7F">
        <w:rPr>
          <w:rFonts w:ascii="Arial" w:hAnsi="Arial" w:cs="Arial"/>
          <w:b/>
          <w:i/>
          <w:sz w:val="18"/>
          <w:szCs w:val="18"/>
        </w:rPr>
        <w:t>initiative</w:t>
      </w:r>
      <w:r w:rsidRPr="008B4822">
        <w:rPr>
          <w:rFonts w:ascii="Arial" w:hAnsi="Arial" w:cs="Arial"/>
          <w:sz w:val="18"/>
          <w:szCs w:val="18"/>
        </w:rPr>
        <w:t>, so that a clear cause-and-effect</w:t>
      </w:r>
      <w:r w:rsidR="00C52807" w:rsidRPr="008B4822">
        <w:rPr>
          <w:rFonts w:ascii="Arial" w:hAnsi="Arial" w:cs="Arial"/>
          <w:sz w:val="18"/>
          <w:szCs w:val="18"/>
        </w:rPr>
        <w:t xml:space="preserve"> relationship</w:t>
      </w:r>
      <w:r w:rsidRPr="008B4822">
        <w:rPr>
          <w:rFonts w:ascii="Arial" w:hAnsi="Arial" w:cs="Arial"/>
          <w:sz w:val="18"/>
          <w:szCs w:val="18"/>
        </w:rPr>
        <w:t xml:space="preserve"> can be demonstrated</w:t>
      </w:r>
    </w:p>
    <w:p w14:paraId="195C1AF5" w14:textId="77777777" w:rsidR="000B7ADE" w:rsidRPr="008B4822" w:rsidRDefault="004664F4">
      <w:pPr>
        <w:pStyle w:val="ListParagraph"/>
        <w:numPr>
          <w:ilvl w:val="0"/>
          <w:numId w:val="5"/>
        </w:numPr>
        <w:rPr>
          <w:rFonts w:ascii="Arial" w:hAnsi="Arial" w:cs="Arial"/>
          <w:sz w:val="18"/>
          <w:szCs w:val="18"/>
        </w:rPr>
      </w:pPr>
      <w:r>
        <w:rPr>
          <w:rFonts w:ascii="Arial" w:hAnsi="Arial" w:cs="Arial"/>
          <w:sz w:val="18"/>
          <w:szCs w:val="18"/>
        </w:rPr>
        <w:t xml:space="preserve">Evaluating </w:t>
      </w:r>
      <w:r w:rsidR="000B7ADE" w:rsidRPr="00175F7F">
        <w:rPr>
          <w:rFonts w:ascii="Arial" w:hAnsi="Arial" w:cs="Arial"/>
          <w:b/>
          <w:i/>
          <w:sz w:val="18"/>
          <w:szCs w:val="18"/>
        </w:rPr>
        <w:t>cost increases</w:t>
      </w:r>
      <w:r w:rsidR="000B7ADE" w:rsidRPr="008B4822">
        <w:rPr>
          <w:rFonts w:ascii="Arial" w:hAnsi="Arial" w:cs="Arial"/>
          <w:sz w:val="18"/>
          <w:szCs w:val="18"/>
        </w:rPr>
        <w:t xml:space="preserve"> </w:t>
      </w:r>
      <w:r w:rsidR="000B7ADE" w:rsidRPr="00175F7F">
        <w:rPr>
          <w:rFonts w:ascii="Arial" w:hAnsi="Arial" w:cs="Arial"/>
          <w:b/>
          <w:i/>
          <w:sz w:val="18"/>
          <w:szCs w:val="18"/>
        </w:rPr>
        <w:t>avoided</w:t>
      </w:r>
      <w:r w:rsidR="000B7ADE" w:rsidRPr="008B4822">
        <w:rPr>
          <w:rFonts w:ascii="Arial" w:hAnsi="Arial" w:cs="Arial"/>
          <w:sz w:val="18"/>
          <w:szCs w:val="18"/>
        </w:rPr>
        <w:t xml:space="preserve"> or </w:t>
      </w:r>
      <w:r w:rsidR="000B7ADE" w:rsidRPr="00175F7F">
        <w:rPr>
          <w:rFonts w:ascii="Arial" w:hAnsi="Arial" w:cs="Arial"/>
          <w:b/>
          <w:i/>
          <w:sz w:val="18"/>
          <w:szCs w:val="18"/>
        </w:rPr>
        <w:t>prevented</w:t>
      </w:r>
    </w:p>
    <w:p w14:paraId="7D82E458" w14:textId="77777777" w:rsidR="00606321" w:rsidRPr="00BD39A1" w:rsidRDefault="00EA1B45">
      <w:pPr>
        <w:pStyle w:val="ListParagraph"/>
        <w:numPr>
          <w:ilvl w:val="0"/>
          <w:numId w:val="5"/>
        </w:numPr>
        <w:rPr>
          <w:rFonts w:ascii="Arial" w:hAnsi="Arial" w:cs="Arial"/>
          <w:sz w:val="18"/>
          <w:szCs w:val="18"/>
        </w:rPr>
      </w:pPr>
      <w:r>
        <w:rPr>
          <w:rFonts w:ascii="Arial" w:hAnsi="Arial" w:cs="Arial"/>
          <w:sz w:val="18"/>
          <w:szCs w:val="18"/>
        </w:rPr>
        <w:t>Assessing</w:t>
      </w:r>
      <w:r w:rsidRPr="00BD39A1">
        <w:rPr>
          <w:rFonts w:ascii="Arial" w:hAnsi="Arial" w:cs="Arial"/>
          <w:sz w:val="18"/>
          <w:szCs w:val="18"/>
        </w:rPr>
        <w:t xml:space="preserve"> </w:t>
      </w:r>
      <w:r w:rsidR="000B7ADE" w:rsidRPr="00BD39A1">
        <w:rPr>
          <w:rFonts w:ascii="Arial" w:hAnsi="Arial" w:cs="Arial"/>
          <w:sz w:val="18"/>
          <w:szCs w:val="18"/>
        </w:rPr>
        <w:t>value impacts</w:t>
      </w:r>
      <w:r w:rsidR="000B7ADE" w:rsidRPr="008B4822">
        <w:rPr>
          <w:rFonts w:ascii="Arial" w:hAnsi="Arial" w:cs="Arial"/>
          <w:sz w:val="18"/>
          <w:szCs w:val="18"/>
        </w:rPr>
        <w:t xml:space="preserve"> </w:t>
      </w:r>
      <w:r w:rsidR="00F610C7" w:rsidRPr="00BD39A1">
        <w:rPr>
          <w:rFonts w:ascii="Arial" w:hAnsi="Arial" w:cs="Arial"/>
          <w:sz w:val="18"/>
          <w:szCs w:val="18"/>
        </w:rPr>
        <w:t>on</w:t>
      </w:r>
      <w:r w:rsidR="000B7ADE" w:rsidRPr="008B4822">
        <w:rPr>
          <w:rFonts w:ascii="Arial" w:hAnsi="Arial" w:cs="Arial"/>
          <w:sz w:val="18"/>
          <w:szCs w:val="18"/>
        </w:rPr>
        <w:t xml:space="preserve"> </w:t>
      </w:r>
      <w:r w:rsidR="000B7ADE" w:rsidRPr="00175F7F">
        <w:rPr>
          <w:rFonts w:ascii="Arial" w:hAnsi="Arial" w:cs="Arial"/>
          <w:b/>
          <w:i/>
          <w:sz w:val="18"/>
          <w:szCs w:val="18"/>
        </w:rPr>
        <w:t xml:space="preserve">upstream or downstream </w:t>
      </w:r>
      <w:r w:rsidR="00577499" w:rsidRPr="00175F7F">
        <w:rPr>
          <w:rFonts w:ascii="Arial" w:hAnsi="Arial" w:cs="Arial"/>
          <w:b/>
          <w:i/>
          <w:sz w:val="18"/>
          <w:szCs w:val="18"/>
        </w:rPr>
        <w:t xml:space="preserve">business </w:t>
      </w:r>
      <w:r w:rsidR="00F610C7" w:rsidRPr="00175F7F">
        <w:rPr>
          <w:rFonts w:ascii="Arial" w:hAnsi="Arial" w:cs="Arial"/>
          <w:b/>
          <w:i/>
          <w:sz w:val="18"/>
          <w:szCs w:val="18"/>
        </w:rPr>
        <w:t>areas</w:t>
      </w:r>
      <w:r w:rsidR="000B7ADE" w:rsidRPr="008B4822">
        <w:rPr>
          <w:rFonts w:ascii="Arial" w:hAnsi="Arial" w:cs="Arial"/>
          <w:sz w:val="18"/>
          <w:szCs w:val="18"/>
        </w:rPr>
        <w:t xml:space="preserve">  </w:t>
      </w:r>
    </w:p>
    <w:p w14:paraId="217EFEC7" w14:textId="1A354EFB" w:rsidR="004A40FD" w:rsidRDefault="00CC5D2E" w:rsidP="00DE4C2B">
      <w:pPr>
        <w:spacing w:after="0"/>
        <w:rPr>
          <w:rFonts w:ascii="Arial" w:hAnsi="Arial" w:cs="Arial"/>
          <w:sz w:val="18"/>
          <w:szCs w:val="18"/>
        </w:rPr>
      </w:pPr>
      <w:r>
        <w:rPr>
          <w:rFonts w:ascii="Arial" w:hAnsi="Arial" w:cs="Arial"/>
          <w:sz w:val="18"/>
          <w:szCs w:val="18"/>
        </w:rPr>
        <w:t xml:space="preserve">To </w:t>
      </w:r>
      <w:r w:rsidR="00B67446">
        <w:rPr>
          <w:rFonts w:ascii="Arial" w:hAnsi="Arial" w:cs="Arial"/>
          <w:sz w:val="18"/>
          <w:szCs w:val="18"/>
        </w:rPr>
        <w:t>address these challenges</w:t>
      </w:r>
      <w:r w:rsidR="00716042">
        <w:rPr>
          <w:rFonts w:ascii="Arial" w:hAnsi="Arial" w:cs="Arial"/>
          <w:sz w:val="18"/>
          <w:szCs w:val="18"/>
        </w:rPr>
        <w:t>,</w:t>
      </w:r>
      <w:r w:rsidR="004A40FD">
        <w:rPr>
          <w:rFonts w:ascii="Arial" w:hAnsi="Arial" w:cs="Arial"/>
          <w:sz w:val="18"/>
          <w:szCs w:val="18"/>
        </w:rPr>
        <w:t xml:space="preserve"> </w:t>
      </w:r>
      <w:r w:rsidR="00B26407">
        <w:rPr>
          <w:rFonts w:ascii="Arial" w:hAnsi="Arial" w:cs="Arial"/>
          <w:sz w:val="18"/>
          <w:szCs w:val="18"/>
        </w:rPr>
        <w:t>the PO</w:t>
      </w:r>
      <w:r w:rsidR="004A40FD">
        <w:rPr>
          <w:rFonts w:ascii="Arial" w:hAnsi="Arial" w:cs="Arial"/>
          <w:sz w:val="18"/>
          <w:szCs w:val="18"/>
        </w:rPr>
        <w:t xml:space="preserve"> worked with the business ar</w:t>
      </w:r>
      <w:r w:rsidR="00716042">
        <w:rPr>
          <w:rFonts w:ascii="Arial" w:hAnsi="Arial" w:cs="Arial"/>
          <w:sz w:val="18"/>
          <w:szCs w:val="18"/>
        </w:rPr>
        <w:t>eas</w:t>
      </w:r>
      <w:r w:rsidR="004A40FD">
        <w:rPr>
          <w:rFonts w:ascii="Arial" w:hAnsi="Arial" w:cs="Arial"/>
          <w:sz w:val="18"/>
          <w:szCs w:val="18"/>
        </w:rPr>
        <w:t xml:space="preserve"> to:</w:t>
      </w:r>
    </w:p>
    <w:p w14:paraId="2000E70B" w14:textId="2BDBD8BB" w:rsidR="00D22172" w:rsidRPr="00716042" w:rsidRDefault="004A40FD" w:rsidP="00F12778">
      <w:pPr>
        <w:pStyle w:val="ListParagraph"/>
        <w:numPr>
          <w:ilvl w:val="0"/>
          <w:numId w:val="5"/>
        </w:numPr>
        <w:rPr>
          <w:rFonts w:ascii="Arial" w:hAnsi="Arial" w:cs="Arial"/>
          <w:sz w:val="18"/>
          <w:szCs w:val="18"/>
        </w:rPr>
      </w:pPr>
      <w:r w:rsidRPr="00716042">
        <w:rPr>
          <w:rFonts w:ascii="Arial" w:hAnsi="Arial" w:cs="Arial"/>
          <w:sz w:val="18"/>
          <w:szCs w:val="18"/>
        </w:rPr>
        <w:t xml:space="preserve">Identify </w:t>
      </w:r>
      <w:r w:rsidR="00D22172" w:rsidRPr="00716042">
        <w:rPr>
          <w:rFonts w:ascii="Arial" w:hAnsi="Arial" w:cs="Arial"/>
          <w:sz w:val="18"/>
          <w:szCs w:val="18"/>
        </w:rPr>
        <w:t xml:space="preserve">all </w:t>
      </w:r>
      <w:r w:rsidRPr="00716042">
        <w:rPr>
          <w:rFonts w:ascii="Arial" w:hAnsi="Arial" w:cs="Arial"/>
          <w:sz w:val="18"/>
          <w:szCs w:val="18"/>
        </w:rPr>
        <w:t>metric influence</w:t>
      </w:r>
      <w:r w:rsidR="00640504">
        <w:rPr>
          <w:rFonts w:ascii="Arial" w:hAnsi="Arial" w:cs="Arial"/>
          <w:sz w:val="18"/>
          <w:szCs w:val="18"/>
        </w:rPr>
        <w:t>r</w:t>
      </w:r>
      <w:r w:rsidRPr="00716042">
        <w:rPr>
          <w:rFonts w:ascii="Arial" w:hAnsi="Arial" w:cs="Arial"/>
          <w:sz w:val="18"/>
          <w:szCs w:val="18"/>
        </w:rPr>
        <w:t>s</w:t>
      </w:r>
      <w:r w:rsidR="00D22172" w:rsidRPr="00716042">
        <w:rPr>
          <w:rFonts w:ascii="Arial" w:hAnsi="Arial" w:cs="Arial"/>
          <w:sz w:val="18"/>
          <w:szCs w:val="18"/>
        </w:rPr>
        <w:t xml:space="preserve"> for relevant value drivers and documented </w:t>
      </w:r>
      <w:r w:rsidR="00FF4CDF" w:rsidRPr="00716042">
        <w:rPr>
          <w:rFonts w:ascii="Arial" w:hAnsi="Arial" w:cs="Arial"/>
          <w:sz w:val="18"/>
          <w:szCs w:val="18"/>
        </w:rPr>
        <w:t>cause</w:t>
      </w:r>
      <w:r w:rsidR="00716042">
        <w:rPr>
          <w:rFonts w:ascii="Arial" w:hAnsi="Arial" w:cs="Arial"/>
          <w:sz w:val="18"/>
          <w:szCs w:val="18"/>
        </w:rPr>
        <w:t>-effect</w:t>
      </w:r>
      <w:r w:rsidR="00FF4CDF" w:rsidRPr="00716042">
        <w:rPr>
          <w:rFonts w:ascii="Arial" w:hAnsi="Arial" w:cs="Arial"/>
          <w:sz w:val="18"/>
          <w:szCs w:val="18"/>
        </w:rPr>
        <w:t xml:space="preserve"> </w:t>
      </w:r>
      <w:r w:rsidR="00D22172" w:rsidRPr="00716042">
        <w:rPr>
          <w:rFonts w:ascii="Arial" w:hAnsi="Arial" w:cs="Arial"/>
          <w:sz w:val="18"/>
          <w:szCs w:val="18"/>
        </w:rPr>
        <w:t>assumptions</w:t>
      </w:r>
      <w:r w:rsidR="00FF4CDF" w:rsidRPr="00716042">
        <w:rPr>
          <w:rFonts w:ascii="Arial" w:hAnsi="Arial" w:cs="Arial"/>
          <w:sz w:val="18"/>
          <w:szCs w:val="18"/>
        </w:rPr>
        <w:t xml:space="preserve"> for each driver early in the process</w:t>
      </w:r>
    </w:p>
    <w:p w14:paraId="5DAC672A" w14:textId="77777777" w:rsidR="00934699" w:rsidRPr="00716042" w:rsidRDefault="00716042" w:rsidP="00F12778">
      <w:pPr>
        <w:pStyle w:val="ListParagraph"/>
        <w:numPr>
          <w:ilvl w:val="0"/>
          <w:numId w:val="5"/>
        </w:numPr>
        <w:rPr>
          <w:rFonts w:ascii="Arial" w:hAnsi="Arial" w:cs="Arial"/>
          <w:sz w:val="18"/>
          <w:szCs w:val="18"/>
        </w:rPr>
      </w:pPr>
      <w:r>
        <w:rPr>
          <w:rFonts w:ascii="Arial" w:hAnsi="Arial" w:cs="Arial"/>
          <w:sz w:val="18"/>
          <w:szCs w:val="18"/>
        </w:rPr>
        <w:t>E</w:t>
      </w:r>
      <w:r w:rsidRPr="00716042">
        <w:rPr>
          <w:rFonts w:ascii="Arial" w:hAnsi="Arial" w:cs="Arial"/>
          <w:sz w:val="18"/>
          <w:szCs w:val="18"/>
        </w:rPr>
        <w:t>valuate</w:t>
      </w:r>
      <w:r w:rsidR="00D35414" w:rsidRPr="00716042">
        <w:rPr>
          <w:rFonts w:ascii="Arial" w:hAnsi="Arial" w:cs="Arial"/>
          <w:sz w:val="18"/>
          <w:szCs w:val="18"/>
        </w:rPr>
        <w:t xml:space="preserve"> the </w:t>
      </w:r>
      <w:r w:rsidR="00AC3ECB" w:rsidRPr="00716042">
        <w:rPr>
          <w:rFonts w:ascii="Arial" w:hAnsi="Arial" w:cs="Arial"/>
          <w:sz w:val="18"/>
          <w:szCs w:val="18"/>
        </w:rPr>
        <w:t xml:space="preserve">impact of the </w:t>
      </w:r>
      <w:r w:rsidRPr="00716042">
        <w:rPr>
          <w:rFonts w:ascii="Arial" w:hAnsi="Arial" w:cs="Arial"/>
          <w:sz w:val="18"/>
          <w:szCs w:val="18"/>
        </w:rPr>
        <w:t>initiative</w:t>
      </w:r>
      <w:r w:rsidR="00AC3ECB" w:rsidRPr="00716042">
        <w:rPr>
          <w:rFonts w:ascii="Arial" w:hAnsi="Arial" w:cs="Arial"/>
          <w:sz w:val="18"/>
          <w:szCs w:val="18"/>
        </w:rPr>
        <w:t xml:space="preserve"> on cost trends </w:t>
      </w:r>
      <w:r w:rsidR="00B44C1B" w:rsidRPr="00F11354">
        <w:rPr>
          <w:rFonts w:ascii="Arial" w:hAnsi="Arial" w:cs="Arial"/>
          <w:i/>
          <w:sz w:val="18"/>
          <w:szCs w:val="18"/>
        </w:rPr>
        <w:t>-</w:t>
      </w:r>
      <w:r w:rsidR="00AC3ECB" w:rsidRPr="00F11354">
        <w:rPr>
          <w:rFonts w:ascii="Arial" w:hAnsi="Arial" w:cs="Arial"/>
          <w:i/>
          <w:sz w:val="18"/>
          <w:szCs w:val="18"/>
        </w:rPr>
        <w:t xml:space="preserve">had we not </w:t>
      </w:r>
      <w:r w:rsidR="00F11354" w:rsidRPr="00F11354">
        <w:rPr>
          <w:rFonts w:ascii="Arial" w:hAnsi="Arial" w:cs="Arial"/>
          <w:i/>
          <w:sz w:val="18"/>
          <w:szCs w:val="18"/>
        </w:rPr>
        <w:t>acted</w:t>
      </w:r>
      <w:r w:rsidR="00B44C1B">
        <w:rPr>
          <w:rFonts w:ascii="Arial" w:hAnsi="Arial" w:cs="Arial"/>
          <w:sz w:val="18"/>
          <w:szCs w:val="18"/>
        </w:rPr>
        <w:t>-</w:t>
      </w:r>
      <w:r w:rsidR="00AC3ECB" w:rsidRPr="00716042">
        <w:rPr>
          <w:rFonts w:ascii="Arial" w:hAnsi="Arial" w:cs="Arial"/>
          <w:sz w:val="18"/>
          <w:szCs w:val="18"/>
        </w:rPr>
        <w:t xml:space="preserve"> to substantiate cost avoidance metrics</w:t>
      </w:r>
    </w:p>
    <w:p w14:paraId="39FE8BC0" w14:textId="77777777" w:rsidR="00CC5D2E" w:rsidRPr="00716042" w:rsidRDefault="00716042" w:rsidP="00F12778">
      <w:pPr>
        <w:pStyle w:val="ListParagraph"/>
        <w:numPr>
          <w:ilvl w:val="0"/>
          <w:numId w:val="5"/>
        </w:numPr>
        <w:rPr>
          <w:rFonts w:ascii="Arial" w:hAnsi="Arial" w:cs="Arial"/>
          <w:sz w:val="18"/>
          <w:szCs w:val="18"/>
        </w:rPr>
      </w:pPr>
      <w:r w:rsidRPr="00716042">
        <w:rPr>
          <w:rFonts w:ascii="Arial" w:hAnsi="Arial" w:cs="Arial"/>
          <w:sz w:val="18"/>
          <w:szCs w:val="18"/>
        </w:rPr>
        <w:t>Syndicate</w:t>
      </w:r>
      <w:r w:rsidR="00934699" w:rsidRPr="00716042">
        <w:rPr>
          <w:rFonts w:ascii="Arial" w:hAnsi="Arial" w:cs="Arial"/>
          <w:sz w:val="18"/>
          <w:szCs w:val="18"/>
        </w:rPr>
        <w:t xml:space="preserve"> initiative value estimates with all impacted areas to ensure early alignment with all expected </w:t>
      </w:r>
      <w:r w:rsidR="004F2DF0" w:rsidRPr="00716042">
        <w:rPr>
          <w:rFonts w:ascii="Arial" w:hAnsi="Arial" w:cs="Arial"/>
          <w:sz w:val="18"/>
          <w:szCs w:val="18"/>
        </w:rPr>
        <w:t>outcomes.</w:t>
      </w:r>
      <w:r w:rsidR="00477499" w:rsidRPr="00716042">
        <w:rPr>
          <w:rFonts w:ascii="Arial" w:hAnsi="Arial" w:cs="Arial"/>
          <w:sz w:val="18"/>
          <w:szCs w:val="18"/>
        </w:rPr>
        <w:t xml:space="preserve"> </w:t>
      </w:r>
    </w:p>
    <w:p w14:paraId="75442840" w14:textId="77777777" w:rsidR="001F7861" w:rsidRPr="009F3DD0" w:rsidRDefault="001F7861" w:rsidP="00BD39A1">
      <w:pPr>
        <w:pStyle w:val="ListParagraph"/>
        <w:ind w:left="410"/>
        <w:rPr>
          <w:rFonts w:ascii="Arial" w:hAnsi="Arial" w:cs="Arial"/>
          <w:b/>
          <w:sz w:val="16"/>
          <w:szCs w:val="16"/>
        </w:rPr>
      </w:pPr>
    </w:p>
    <w:p w14:paraId="52C927D8" w14:textId="77777777" w:rsidR="00945C4E" w:rsidRPr="00976084" w:rsidRDefault="00BB0C1D" w:rsidP="00AA6D3F">
      <w:pPr>
        <w:spacing w:after="0"/>
        <w:rPr>
          <w:rFonts w:ascii="Arial" w:hAnsi="Arial" w:cs="Arial"/>
          <w:color w:val="FF0000"/>
          <w:sz w:val="18"/>
          <w:szCs w:val="18"/>
        </w:rPr>
      </w:pPr>
      <w:r w:rsidRPr="00AA2387">
        <w:rPr>
          <w:rFonts w:ascii="Arial" w:hAnsi="Arial" w:cs="Arial"/>
          <w:b/>
          <w:color w:val="0070C0"/>
          <w:sz w:val="24"/>
          <w:szCs w:val="24"/>
        </w:rPr>
        <w:t>Partnering</w:t>
      </w:r>
      <w:r w:rsidR="00945C4E" w:rsidRPr="00AA2387">
        <w:rPr>
          <w:rFonts w:ascii="Arial" w:hAnsi="Arial" w:cs="Arial"/>
          <w:b/>
          <w:color w:val="0070C0"/>
          <w:sz w:val="24"/>
          <w:szCs w:val="24"/>
        </w:rPr>
        <w:t xml:space="preserve"> with Finance: Show me the Money</w:t>
      </w:r>
      <w:r w:rsidR="00945C4E" w:rsidRPr="00976084">
        <w:rPr>
          <w:rFonts w:ascii="Arial" w:hAnsi="Arial" w:cs="Arial"/>
          <w:color w:val="0070C0"/>
          <w:sz w:val="24"/>
          <w:szCs w:val="24"/>
        </w:rPr>
        <w:t>!</w:t>
      </w:r>
    </w:p>
    <w:p w14:paraId="0A0A6868" w14:textId="33CAA124" w:rsidR="00B41CDA" w:rsidRDefault="00B7126B" w:rsidP="00976084">
      <w:pPr>
        <w:ind w:right="-270"/>
        <w:rPr>
          <w:rFonts w:ascii="Arial" w:hAnsi="Arial" w:cs="Arial"/>
          <w:sz w:val="18"/>
          <w:szCs w:val="18"/>
        </w:rPr>
      </w:pPr>
      <w:r>
        <w:rPr>
          <w:rFonts w:ascii="Arial" w:hAnsi="Arial" w:cs="Arial"/>
          <w:sz w:val="18"/>
          <w:szCs w:val="18"/>
        </w:rPr>
        <w:t xml:space="preserve">The </w:t>
      </w:r>
      <w:r w:rsidR="001B7EA2">
        <w:rPr>
          <w:rFonts w:ascii="Arial" w:hAnsi="Arial" w:cs="Arial"/>
          <w:sz w:val="18"/>
          <w:szCs w:val="18"/>
        </w:rPr>
        <w:t>partnership between the PO and F</w:t>
      </w:r>
      <w:r>
        <w:rPr>
          <w:rFonts w:ascii="Arial" w:hAnsi="Arial" w:cs="Arial"/>
          <w:sz w:val="18"/>
          <w:szCs w:val="18"/>
        </w:rPr>
        <w:t xml:space="preserve">inance </w:t>
      </w:r>
      <w:r w:rsidR="001B7EA2">
        <w:rPr>
          <w:rFonts w:ascii="Arial" w:hAnsi="Arial" w:cs="Arial"/>
          <w:sz w:val="18"/>
          <w:szCs w:val="18"/>
        </w:rPr>
        <w:t>throughout the</w:t>
      </w:r>
      <w:r>
        <w:rPr>
          <w:rFonts w:ascii="Arial" w:hAnsi="Arial" w:cs="Arial"/>
          <w:sz w:val="18"/>
          <w:szCs w:val="18"/>
        </w:rPr>
        <w:t xml:space="preserve"> program </w:t>
      </w:r>
      <w:r w:rsidR="00AE689E">
        <w:rPr>
          <w:rFonts w:ascii="Arial" w:hAnsi="Arial" w:cs="Arial"/>
          <w:sz w:val="18"/>
          <w:szCs w:val="18"/>
        </w:rPr>
        <w:t>proved to be a</w:t>
      </w:r>
      <w:r>
        <w:rPr>
          <w:rFonts w:ascii="Arial" w:hAnsi="Arial" w:cs="Arial"/>
          <w:sz w:val="18"/>
          <w:szCs w:val="18"/>
        </w:rPr>
        <w:t xml:space="preserve"> </w:t>
      </w:r>
      <w:r w:rsidR="006233E1">
        <w:rPr>
          <w:rFonts w:ascii="Arial" w:hAnsi="Arial" w:cs="Arial"/>
          <w:sz w:val="18"/>
          <w:szCs w:val="18"/>
        </w:rPr>
        <w:t>key</w:t>
      </w:r>
      <w:r>
        <w:rPr>
          <w:rFonts w:ascii="Arial" w:hAnsi="Arial" w:cs="Arial"/>
          <w:sz w:val="18"/>
          <w:szCs w:val="18"/>
        </w:rPr>
        <w:t xml:space="preserve"> factor in claiming the savings. </w:t>
      </w:r>
      <w:r w:rsidR="00CC032D">
        <w:rPr>
          <w:rFonts w:ascii="Arial" w:hAnsi="Arial" w:cs="Arial"/>
          <w:sz w:val="18"/>
          <w:szCs w:val="18"/>
        </w:rPr>
        <w:t>T</w:t>
      </w:r>
      <w:r w:rsidR="0077704A">
        <w:rPr>
          <w:rFonts w:ascii="Arial" w:hAnsi="Arial" w:cs="Arial"/>
          <w:sz w:val="18"/>
          <w:szCs w:val="18"/>
        </w:rPr>
        <w:t>he</w:t>
      </w:r>
      <w:r w:rsidR="00AE689E">
        <w:rPr>
          <w:rFonts w:ascii="Arial" w:hAnsi="Arial" w:cs="Arial"/>
          <w:sz w:val="18"/>
          <w:szCs w:val="18"/>
        </w:rPr>
        <w:t xml:space="preserve"> PO </w:t>
      </w:r>
      <w:r w:rsidR="00F00B5C">
        <w:rPr>
          <w:rFonts w:ascii="Arial" w:hAnsi="Arial" w:cs="Arial"/>
          <w:sz w:val="18"/>
          <w:szCs w:val="18"/>
        </w:rPr>
        <w:t>provided</w:t>
      </w:r>
      <w:r w:rsidR="00C923AE">
        <w:rPr>
          <w:rFonts w:ascii="Arial" w:hAnsi="Arial" w:cs="Arial"/>
          <w:sz w:val="18"/>
          <w:szCs w:val="18"/>
        </w:rPr>
        <w:t xml:space="preserve"> Finance line</w:t>
      </w:r>
      <w:r w:rsidR="0077704A">
        <w:rPr>
          <w:rFonts w:ascii="Arial" w:hAnsi="Arial" w:cs="Arial"/>
          <w:sz w:val="18"/>
          <w:szCs w:val="18"/>
        </w:rPr>
        <w:t>-</w:t>
      </w:r>
      <w:r w:rsidR="00C923AE">
        <w:rPr>
          <w:rFonts w:ascii="Arial" w:hAnsi="Arial" w:cs="Arial"/>
          <w:sz w:val="18"/>
          <w:szCs w:val="18"/>
        </w:rPr>
        <w:t>of</w:t>
      </w:r>
      <w:r w:rsidR="0077704A">
        <w:rPr>
          <w:rFonts w:ascii="Arial" w:hAnsi="Arial" w:cs="Arial"/>
          <w:sz w:val="18"/>
          <w:szCs w:val="18"/>
        </w:rPr>
        <w:t>-</w:t>
      </w:r>
      <w:r w:rsidR="00C923AE">
        <w:rPr>
          <w:rFonts w:ascii="Arial" w:hAnsi="Arial" w:cs="Arial"/>
          <w:sz w:val="18"/>
          <w:szCs w:val="18"/>
        </w:rPr>
        <w:t xml:space="preserve">sight to </w:t>
      </w:r>
      <w:r w:rsidR="00F00B5C">
        <w:rPr>
          <w:rFonts w:ascii="Arial" w:hAnsi="Arial" w:cs="Arial"/>
          <w:sz w:val="18"/>
          <w:szCs w:val="18"/>
        </w:rPr>
        <w:t>forecasted savings</w:t>
      </w:r>
      <w:r w:rsidR="0054172D">
        <w:rPr>
          <w:rFonts w:ascii="Arial" w:hAnsi="Arial" w:cs="Arial"/>
          <w:sz w:val="18"/>
          <w:szCs w:val="18"/>
        </w:rPr>
        <w:t xml:space="preserve"> </w:t>
      </w:r>
      <w:r w:rsidR="0054172D" w:rsidRPr="00325ED6">
        <w:rPr>
          <w:rFonts w:ascii="Arial" w:hAnsi="Arial" w:cs="Arial"/>
          <w:i/>
          <w:sz w:val="18"/>
          <w:szCs w:val="18"/>
        </w:rPr>
        <w:t>by cost center</w:t>
      </w:r>
      <w:r w:rsidR="00D01023">
        <w:rPr>
          <w:rFonts w:ascii="Arial" w:hAnsi="Arial" w:cs="Arial"/>
          <w:sz w:val="18"/>
          <w:szCs w:val="18"/>
        </w:rPr>
        <w:t xml:space="preserve">, enabling Finance to </w:t>
      </w:r>
      <w:r w:rsidR="00027EDA">
        <w:rPr>
          <w:rFonts w:ascii="Arial" w:hAnsi="Arial" w:cs="Arial"/>
          <w:sz w:val="18"/>
          <w:szCs w:val="18"/>
        </w:rPr>
        <w:t xml:space="preserve">plan </w:t>
      </w:r>
      <w:r w:rsidR="00B51C36">
        <w:rPr>
          <w:rFonts w:ascii="Arial" w:hAnsi="Arial" w:cs="Arial"/>
          <w:sz w:val="18"/>
          <w:szCs w:val="18"/>
        </w:rPr>
        <w:t>for</w:t>
      </w:r>
      <w:r w:rsidR="009924A2">
        <w:rPr>
          <w:rFonts w:ascii="Arial" w:hAnsi="Arial" w:cs="Arial"/>
          <w:sz w:val="18"/>
          <w:szCs w:val="18"/>
        </w:rPr>
        <w:t xml:space="preserve"> annual budget reductions, </w:t>
      </w:r>
      <w:r w:rsidR="000B0FC7">
        <w:rPr>
          <w:rFonts w:ascii="Arial" w:hAnsi="Arial" w:cs="Arial"/>
          <w:sz w:val="18"/>
          <w:szCs w:val="18"/>
        </w:rPr>
        <w:t xml:space="preserve">update forecasts, </w:t>
      </w:r>
      <w:r w:rsidR="009924A2">
        <w:rPr>
          <w:rFonts w:ascii="Arial" w:hAnsi="Arial" w:cs="Arial"/>
          <w:sz w:val="18"/>
          <w:szCs w:val="18"/>
        </w:rPr>
        <w:t xml:space="preserve">and </w:t>
      </w:r>
      <w:r w:rsidR="00F210E0">
        <w:rPr>
          <w:rFonts w:ascii="Arial" w:hAnsi="Arial" w:cs="Arial"/>
          <w:sz w:val="18"/>
          <w:szCs w:val="18"/>
        </w:rPr>
        <w:t xml:space="preserve">explain </w:t>
      </w:r>
      <w:r w:rsidR="0060565B">
        <w:rPr>
          <w:rFonts w:ascii="Arial" w:hAnsi="Arial" w:cs="Arial"/>
          <w:sz w:val="18"/>
          <w:szCs w:val="18"/>
        </w:rPr>
        <w:t>budget</w:t>
      </w:r>
      <w:r w:rsidR="00D879AE">
        <w:rPr>
          <w:rFonts w:ascii="Arial" w:hAnsi="Arial" w:cs="Arial"/>
          <w:sz w:val="18"/>
          <w:szCs w:val="18"/>
        </w:rPr>
        <w:t>-actual</w:t>
      </w:r>
      <w:r w:rsidR="0054172D">
        <w:rPr>
          <w:rFonts w:ascii="Arial" w:hAnsi="Arial" w:cs="Arial"/>
          <w:sz w:val="18"/>
          <w:szCs w:val="18"/>
        </w:rPr>
        <w:t xml:space="preserve"> improvements. </w:t>
      </w:r>
      <w:r w:rsidR="004B652C">
        <w:rPr>
          <w:rFonts w:ascii="Arial" w:hAnsi="Arial" w:cs="Arial"/>
          <w:sz w:val="18"/>
          <w:szCs w:val="18"/>
        </w:rPr>
        <w:t>As initiatives were completed</w:t>
      </w:r>
      <w:r w:rsidR="009021AE">
        <w:rPr>
          <w:rFonts w:ascii="Arial" w:hAnsi="Arial" w:cs="Arial"/>
          <w:sz w:val="18"/>
          <w:szCs w:val="18"/>
        </w:rPr>
        <w:t>,</w:t>
      </w:r>
      <w:r w:rsidR="004714C6">
        <w:rPr>
          <w:rFonts w:ascii="Arial" w:hAnsi="Arial" w:cs="Arial"/>
          <w:sz w:val="18"/>
          <w:szCs w:val="18"/>
        </w:rPr>
        <w:t xml:space="preserve"> and</w:t>
      </w:r>
      <w:r w:rsidR="009021AE">
        <w:rPr>
          <w:rFonts w:ascii="Arial" w:hAnsi="Arial" w:cs="Arial"/>
          <w:sz w:val="18"/>
          <w:szCs w:val="18"/>
        </w:rPr>
        <w:t xml:space="preserve"> </w:t>
      </w:r>
      <w:r w:rsidR="00BB22B1">
        <w:rPr>
          <w:rFonts w:ascii="Arial" w:hAnsi="Arial" w:cs="Arial"/>
          <w:sz w:val="18"/>
          <w:szCs w:val="18"/>
        </w:rPr>
        <w:t>the resulting value calculated and evidence</w:t>
      </w:r>
      <w:r w:rsidR="00463E85">
        <w:rPr>
          <w:rFonts w:ascii="Arial" w:hAnsi="Arial" w:cs="Arial"/>
          <w:sz w:val="18"/>
          <w:szCs w:val="18"/>
        </w:rPr>
        <w:t>d</w:t>
      </w:r>
      <w:r w:rsidR="00BB22B1">
        <w:rPr>
          <w:rFonts w:ascii="Arial" w:hAnsi="Arial" w:cs="Arial"/>
          <w:sz w:val="18"/>
          <w:szCs w:val="18"/>
        </w:rPr>
        <w:t xml:space="preserve">, the </w:t>
      </w:r>
      <w:r w:rsidR="004A389D">
        <w:rPr>
          <w:rFonts w:ascii="Arial" w:hAnsi="Arial" w:cs="Arial"/>
          <w:sz w:val="18"/>
          <w:szCs w:val="18"/>
        </w:rPr>
        <w:t>PO and the initiative owner</w:t>
      </w:r>
      <w:r w:rsidR="001E5735">
        <w:rPr>
          <w:rFonts w:ascii="Arial" w:hAnsi="Arial" w:cs="Arial"/>
          <w:sz w:val="18"/>
          <w:szCs w:val="18"/>
        </w:rPr>
        <w:t>s</w:t>
      </w:r>
      <w:r w:rsidR="004A389D">
        <w:rPr>
          <w:rFonts w:ascii="Arial" w:hAnsi="Arial" w:cs="Arial"/>
          <w:sz w:val="18"/>
          <w:szCs w:val="18"/>
        </w:rPr>
        <w:t xml:space="preserve"> devel</w:t>
      </w:r>
      <w:r w:rsidR="00E95E68">
        <w:rPr>
          <w:rFonts w:ascii="Arial" w:hAnsi="Arial" w:cs="Arial"/>
          <w:sz w:val="18"/>
          <w:szCs w:val="18"/>
        </w:rPr>
        <w:t>o</w:t>
      </w:r>
      <w:r w:rsidR="00F55ACE">
        <w:rPr>
          <w:rFonts w:ascii="Arial" w:hAnsi="Arial" w:cs="Arial"/>
          <w:sz w:val="18"/>
          <w:szCs w:val="18"/>
        </w:rPr>
        <w:t>p</w:t>
      </w:r>
      <w:r w:rsidR="00E95E68">
        <w:rPr>
          <w:rFonts w:ascii="Arial" w:hAnsi="Arial" w:cs="Arial"/>
          <w:sz w:val="18"/>
          <w:szCs w:val="18"/>
        </w:rPr>
        <w:t>ed</w:t>
      </w:r>
      <w:r w:rsidR="00F55ACE">
        <w:rPr>
          <w:rFonts w:ascii="Arial" w:hAnsi="Arial" w:cs="Arial"/>
          <w:sz w:val="18"/>
          <w:szCs w:val="18"/>
        </w:rPr>
        <w:t xml:space="preserve"> the SBT</w:t>
      </w:r>
      <w:r w:rsidR="00E95E68">
        <w:rPr>
          <w:rFonts w:ascii="Arial" w:hAnsi="Arial" w:cs="Arial"/>
          <w:sz w:val="18"/>
          <w:szCs w:val="18"/>
        </w:rPr>
        <w:t xml:space="preserve"> </w:t>
      </w:r>
      <w:r w:rsidR="00177659">
        <w:rPr>
          <w:rFonts w:ascii="Arial" w:hAnsi="Arial" w:cs="Arial"/>
          <w:sz w:val="18"/>
          <w:szCs w:val="18"/>
        </w:rPr>
        <w:t>Sa</w:t>
      </w:r>
      <w:r w:rsidR="009E1427">
        <w:rPr>
          <w:rFonts w:ascii="Arial" w:hAnsi="Arial" w:cs="Arial"/>
          <w:sz w:val="18"/>
          <w:szCs w:val="18"/>
        </w:rPr>
        <w:t>vings Package</w:t>
      </w:r>
      <w:r w:rsidR="004B652C">
        <w:rPr>
          <w:rFonts w:ascii="Arial" w:hAnsi="Arial" w:cs="Arial"/>
          <w:sz w:val="18"/>
          <w:szCs w:val="18"/>
        </w:rPr>
        <w:t>s</w:t>
      </w:r>
      <w:r w:rsidR="00870792">
        <w:rPr>
          <w:rFonts w:ascii="Arial" w:hAnsi="Arial" w:cs="Arial"/>
          <w:sz w:val="18"/>
          <w:szCs w:val="18"/>
        </w:rPr>
        <w:t xml:space="preserve"> – one for each initiative. This </w:t>
      </w:r>
      <w:r w:rsidR="002437B9">
        <w:rPr>
          <w:rFonts w:ascii="Arial" w:hAnsi="Arial" w:cs="Arial"/>
          <w:sz w:val="18"/>
          <w:szCs w:val="18"/>
        </w:rPr>
        <w:t>document</w:t>
      </w:r>
      <w:r w:rsidR="00400E7D">
        <w:rPr>
          <w:rFonts w:ascii="Arial" w:hAnsi="Arial" w:cs="Arial"/>
          <w:sz w:val="18"/>
          <w:szCs w:val="18"/>
        </w:rPr>
        <w:t xml:space="preserve"> told the initiative story</w:t>
      </w:r>
      <w:r w:rsidR="005A79A9">
        <w:rPr>
          <w:rFonts w:ascii="Arial" w:hAnsi="Arial" w:cs="Arial"/>
          <w:sz w:val="18"/>
          <w:szCs w:val="18"/>
        </w:rPr>
        <w:t xml:space="preserve">: </w:t>
      </w:r>
      <w:r w:rsidR="00896B33">
        <w:rPr>
          <w:rFonts w:ascii="Arial" w:hAnsi="Arial" w:cs="Arial"/>
          <w:sz w:val="18"/>
          <w:szCs w:val="18"/>
        </w:rPr>
        <w:t>it described the</w:t>
      </w:r>
      <w:r w:rsidR="00084ADE">
        <w:rPr>
          <w:rFonts w:ascii="Arial" w:hAnsi="Arial" w:cs="Arial"/>
          <w:sz w:val="18"/>
          <w:szCs w:val="18"/>
        </w:rPr>
        <w:t xml:space="preserve"> improvement opportunity, </w:t>
      </w:r>
      <w:r w:rsidR="00896B33">
        <w:rPr>
          <w:rFonts w:ascii="Arial" w:hAnsi="Arial" w:cs="Arial"/>
          <w:sz w:val="18"/>
          <w:szCs w:val="18"/>
        </w:rPr>
        <w:t xml:space="preserve">explained </w:t>
      </w:r>
      <w:r w:rsidR="00084ADE">
        <w:rPr>
          <w:rFonts w:ascii="Arial" w:hAnsi="Arial" w:cs="Arial"/>
          <w:sz w:val="18"/>
          <w:szCs w:val="18"/>
        </w:rPr>
        <w:t xml:space="preserve">what the initiative set out to do, </w:t>
      </w:r>
      <w:r w:rsidR="00097E35">
        <w:rPr>
          <w:rFonts w:ascii="Arial" w:hAnsi="Arial" w:cs="Arial"/>
          <w:sz w:val="18"/>
          <w:szCs w:val="18"/>
        </w:rPr>
        <w:t xml:space="preserve">and the </w:t>
      </w:r>
      <w:r w:rsidR="004C599F">
        <w:rPr>
          <w:rFonts w:ascii="Arial" w:hAnsi="Arial" w:cs="Arial"/>
          <w:sz w:val="18"/>
          <w:szCs w:val="18"/>
        </w:rPr>
        <w:t>resulting</w:t>
      </w:r>
      <w:r w:rsidR="00097E35">
        <w:rPr>
          <w:rFonts w:ascii="Arial" w:hAnsi="Arial" w:cs="Arial"/>
          <w:sz w:val="18"/>
          <w:szCs w:val="18"/>
        </w:rPr>
        <w:t xml:space="preserve"> impact on the business</w:t>
      </w:r>
      <w:r w:rsidR="006E7FC8">
        <w:rPr>
          <w:rFonts w:ascii="Arial" w:hAnsi="Arial" w:cs="Arial"/>
          <w:sz w:val="18"/>
          <w:szCs w:val="18"/>
        </w:rPr>
        <w:t xml:space="preserve">, including </w:t>
      </w:r>
      <w:r w:rsidR="00097E35">
        <w:rPr>
          <w:rFonts w:ascii="Arial" w:hAnsi="Arial" w:cs="Arial"/>
          <w:sz w:val="18"/>
          <w:szCs w:val="18"/>
        </w:rPr>
        <w:t xml:space="preserve">the </w:t>
      </w:r>
      <w:r w:rsidR="00097E35" w:rsidRPr="00976084">
        <w:rPr>
          <w:rFonts w:ascii="Arial" w:hAnsi="Arial" w:cs="Arial"/>
          <w:sz w:val="18"/>
          <w:szCs w:val="18"/>
        </w:rPr>
        <w:t xml:space="preserve">economic </w:t>
      </w:r>
      <w:r w:rsidR="00097E35" w:rsidRPr="0033228B">
        <w:rPr>
          <w:rFonts w:ascii="Arial" w:hAnsi="Arial" w:cs="Arial"/>
          <w:sz w:val="18"/>
          <w:szCs w:val="18"/>
        </w:rPr>
        <w:t>value</w:t>
      </w:r>
      <w:r w:rsidR="00097E35">
        <w:rPr>
          <w:rFonts w:ascii="Arial" w:hAnsi="Arial" w:cs="Arial"/>
          <w:sz w:val="18"/>
          <w:szCs w:val="18"/>
        </w:rPr>
        <w:t xml:space="preserve">. </w:t>
      </w:r>
    </w:p>
    <w:p w14:paraId="4C541694" w14:textId="05BC3525" w:rsidR="00CA3D3B" w:rsidRPr="00CA3D3B" w:rsidRDefault="002E5759" w:rsidP="00CA3D3B">
      <w:pPr>
        <w:rPr>
          <w:rFonts w:ascii="Arial" w:hAnsi="Arial" w:cs="Arial"/>
          <w:sz w:val="18"/>
          <w:szCs w:val="18"/>
        </w:rPr>
      </w:pPr>
      <w:r>
        <w:rPr>
          <w:rFonts w:ascii="Arial" w:hAnsi="Arial" w:cs="Arial"/>
          <w:sz w:val="18"/>
          <w:szCs w:val="18"/>
        </w:rPr>
        <w:t>With ceremony, t</w:t>
      </w:r>
      <w:r w:rsidR="00097E35">
        <w:rPr>
          <w:rFonts w:ascii="Arial" w:hAnsi="Arial" w:cs="Arial"/>
          <w:sz w:val="18"/>
          <w:szCs w:val="18"/>
        </w:rPr>
        <w:t>he PO reviewed</w:t>
      </w:r>
      <w:r w:rsidR="009943F3">
        <w:rPr>
          <w:rFonts w:ascii="Arial" w:hAnsi="Arial" w:cs="Arial"/>
          <w:sz w:val="18"/>
          <w:szCs w:val="18"/>
        </w:rPr>
        <w:t xml:space="preserve"> each </w:t>
      </w:r>
      <w:r w:rsidR="00782497">
        <w:rPr>
          <w:rFonts w:ascii="Arial" w:hAnsi="Arial" w:cs="Arial"/>
          <w:sz w:val="18"/>
          <w:szCs w:val="18"/>
        </w:rPr>
        <w:t xml:space="preserve">Savings </w:t>
      </w:r>
      <w:r w:rsidR="00F93F75">
        <w:rPr>
          <w:rFonts w:ascii="Arial" w:hAnsi="Arial" w:cs="Arial"/>
          <w:sz w:val="18"/>
          <w:szCs w:val="18"/>
        </w:rPr>
        <w:t>P</w:t>
      </w:r>
      <w:r w:rsidR="009943F3">
        <w:rPr>
          <w:rFonts w:ascii="Arial" w:hAnsi="Arial" w:cs="Arial"/>
          <w:sz w:val="18"/>
          <w:szCs w:val="18"/>
        </w:rPr>
        <w:t xml:space="preserve">ackage with </w:t>
      </w:r>
      <w:r w:rsidR="004C599F">
        <w:rPr>
          <w:rFonts w:ascii="Arial" w:hAnsi="Arial" w:cs="Arial"/>
          <w:sz w:val="18"/>
          <w:szCs w:val="18"/>
        </w:rPr>
        <w:t>the</w:t>
      </w:r>
      <w:r w:rsidR="00782497">
        <w:rPr>
          <w:rFonts w:ascii="Arial" w:hAnsi="Arial" w:cs="Arial"/>
          <w:sz w:val="18"/>
          <w:szCs w:val="18"/>
        </w:rPr>
        <w:t xml:space="preserve">ir </w:t>
      </w:r>
      <w:r w:rsidR="009943F3">
        <w:rPr>
          <w:rFonts w:ascii="Arial" w:hAnsi="Arial" w:cs="Arial"/>
          <w:sz w:val="18"/>
          <w:szCs w:val="18"/>
        </w:rPr>
        <w:t>finance partners</w:t>
      </w:r>
      <w:r w:rsidR="00782497">
        <w:rPr>
          <w:rFonts w:ascii="Arial" w:hAnsi="Arial" w:cs="Arial"/>
          <w:sz w:val="18"/>
          <w:szCs w:val="18"/>
        </w:rPr>
        <w:t xml:space="preserve">; </w:t>
      </w:r>
      <w:r w:rsidR="00521F23">
        <w:rPr>
          <w:rFonts w:ascii="Arial" w:hAnsi="Arial" w:cs="Arial"/>
          <w:sz w:val="18"/>
          <w:szCs w:val="18"/>
        </w:rPr>
        <w:t xml:space="preserve">value was not claimed as </w:t>
      </w:r>
      <w:r w:rsidR="00007897">
        <w:rPr>
          <w:rFonts w:ascii="Arial" w:hAnsi="Arial" w:cs="Arial"/>
          <w:sz w:val="18"/>
          <w:szCs w:val="18"/>
        </w:rPr>
        <w:t>achieved until</w:t>
      </w:r>
      <w:r w:rsidR="009943F3">
        <w:rPr>
          <w:rFonts w:ascii="Arial" w:hAnsi="Arial" w:cs="Arial"/>
          <w:sz w:val="18"/>
          <w:szCs w:val="18"/>
        </w:rPr>
        <w:t xml:space="preserve"> the BCBSM Financial Controller provided his approving signature</w:t>
      </w:r>
      <w:r w:rsidR="00040AC5">
        <w:rPr>
          <w:rFonts w:ascii="Arial" w:hAnsi="Arial" w:cs="Arial"/>
          <w:sz w:val="18"/>
          <w:szCs w:val="18"/>
        </w:rPr>
        <w:t xml:space="preserve">. </w:t>
      </w:r>
      <w:r w:rsidR="004B697D">
        <w:rPr>
          <w:rFonts w:ascii="Arial" w:hAnsi="Arial" w:cs="Arial"/>
          <w:sz w:val="18"/>
          <w:szCs w:val="18"/>
        </w:rPr>
        <w:t xml:space="preserve">It ensured </w:t>
      </w:r>
      <w:r w:rsidR="00E752B2">
        <w:rPr>
          <w:rFonts w:ascii="Arial" w:hAnsi="Arial" w:cs="Arial"/>
          <w:sz w:val="18"/>
          <w:szCs w:val="18"/>
        </w:rPr>
        <w:t>traceability</w:t>
      </w:r>
      <w:r w:rsidR="004B697D">
        <w:rPr>
          <w:rFonts w:ascii="Arial" w:hAnsi="Arial" w:cs="Arial"/>
          <w:sz w:val="18"/>
          <w:szCs w:val="18"/>
        </w:rPr>
        <w:t xml:space="preserve"> from the initiative to the outcome</w:t>
      </w:r>
      <w:r w:rsidR="00F06480">
        <w:rPr>
          <w:rFonts w:ascii="Arial" w:hAnsi="Arial" w:cs="Arial"/>
          <w:sz w:val="18"/>
          <w:szCs w:val="18"/>
        </w:rPr>
        <w:t xml:space="preserve"> and</w:t>
      </w:r>
      <w:r w:rsidR="008D698D">
        <w:rPr>
          <w:rFonts w:ascii="Arial" w:hAnsi="Arial" w:cs="Arial"/>
          <w:sz w:val="18"/>
          <w:szCs w:val="18"/>
        </w:rPr>
        <w:t xml:space="preserve"> to the bottom line.</w:t>
      </w:r>
      <w:r w:rsidR="00EB126D">
        <w:rPr>
          <w:rFonts w:ascii="Arial" w:hAnsi="Arial" w:cs="Arial"/>
          <w:sz w:val="18"/>
          <w:szCs w:val="18"/>
        </w:rPr>
        <w:t xml:space="preserve"> </w:t>
      </w:r>
      <w:r w:rsidR="00ED30DE">
        <w:rPr>
          <w:rFonts w:ascii="Arial" w:hAnsi="Arial" w:cs="Arial"/>
          <w:sz w:val="18"/>
          <w:szCs w:val="18"/>
        </w:rPr>
        <w:t xml:space="preserve">Working with the SBT PO, </w:t>
      </w:r>
      <w:r w:rsidR="00B62821">
        <w:rPr>
          <w:rFonts w:ascii="Arial" w:hAnsi="Arial" w:cs="Arial"/>
          <w:sz w:val="18"/>
          <w:szCs w:val="18"/>
        </w:rPr>
        <w:t xml:space="preserve">Finance </w:t>
      </w:r>
      <w:r w:rsidR="00505B92">
        <w:rPr>
          <w:rFonts w:ascii="Arial" w:hAnsi="Arial" w:cs="Arial"/>
          <w:sz w:val="18"/>
          <w:szCs w:val="18"/>
        </w:rPr>
        <w:t xml:space="preserve">was able to </w:t>
      </w:r>
      <w:r w:rsidR="00A62C69">
        <w:rPr>
          <w:rFonts w:ascii="Arial" w:hAnsi="Arial" w:cs="Arial"/>
          <w:sz w:val="18"/>
          <w:szCs w:val="18"/>
        </w:rPr>
        <w:t xml:space="preserve">identify the </w:t>
      </w:r>
      <w:r w:rsidR="00E752B2">
        <w:rPr>
          <w:rFonts w:ascii="Arial" w:hAnsi="Arial" w:cs="Arial"/>
          <w:sz w:val="18"/>
          <w:szCs w:val="18"/>
        </w:rPr>
        <w:t xml:space="preserve">discrete </w:t>
      </w:r>
      <w:r w:rsidR="00C20A00">
        <w:rPr>
          <w:rFonts w:ascii="Arial" w:hAnsi="Arial" w:cs="Arial"/>
          <w:sz w:val="18"/>
          <w:szCs w:val="18"/>
        </w:rPr>
        <w:t>reductions in the cost centers</w:t>
      </w:r>
      <w:r w:rsidR="00463E85">
        <w:rPr>
          <w:rFonts w:ascii="Arial" w:hAnsi="Arial" w:cs="Arial"/>
          <w:sz w:val="18"/>
          <w:szCs w:val="18"/>
        </w:rPr>
        <w:t>,</w:t>
      </w:r>
      <w:r w:rsidR="00C20A00">
        <w:rPr>
          <w:rFonts w:ascii="Arial" w:hAnsi="Arial" w:cs="Arial"/>
          <w:sz w:val="18"/>
          <w:szCs w:val="18"/>
        </w:rPr>
        <w:t xml:space="preserve"> </w:t>
      </w:r>
      <w:r w:rsidR="00A96433">
        <w:rPr>
          <w:rFonts w:ascii="Arial" w:hAnsi="Arial" w:cs="Arial"/>
          <w:sz w:val="18"/>
          <w:szCs w:val="18"/>
        </w:rPr>
        <w:t xml:space="preserve">enabling them to close the loop and ensure the </w:t>
      </w:r>
      <w:r w:rsidR="0043698C">
        <w:rPr>
          <w:rFonts w:ascii="Arial" w:hAnsi="Arial" w:cs="Arial"/>
          <w:sz w:val="18"/>
          <w:szCs w:val="18"/>
        </w:rPr>
        <w:t>value earned was sustained</w:t>
      </w:r>
      <w:r w:rsidR="00D22C09">
        <w:rPr>
          <w:rFonts w:ascii="Arial" w:hAnsi="Arial" w:cs="Arial"/>
          <w:sz w:val="18"/>
          <w:szCs w:val="18"/>
        </w:rPr>
        <w:t>.</w:t>
      </w:r>
    </w:p>
    <w:p w14:paraId="50F2F977" w14:textId="77777777" w:rsidR="0033228B" w:rsidRPr="0033228B" w:rsidRDefault="0033228B" w:rsidP="00FA4F20">
      <w:pPr>
        <w:spacing w:after="0"/>
        <w:rPr>
          <w:rFonts w:ascii="Arial" w:hAnsi="Arial" w:cs="Arial"/>
          <w:b/>
          <w:color w:val="0070C0"/>
          <w:sz w:val="16"/>
          <w:szCs w:val="16"/>
        </w:rPr>
      </w:pPr>
    </w:p>
    <w:p w14:paraId="145931EF" w14:textId="77777777" w:rsidR="00FA4F20" w:rsidRPr="007508CD" w:rsidRDefault="00FA4F20" w:rsidP="00FA4F20">
      <w:pPr>
        <w:spacing w:after="0"/>
        <w:rPr>
          <w:rFonts w:ascii="Arial" w:hAnsi="Arial" w:cs="Arial"/>
          <w:b/>
          <w:color w:val="0070C0"/>
          <w:sz w:val="24"/>
          <w:szCs w:val="24"/>
        </w:rPr>
      </w:pPr>
      <w:r>
        <w:rPr>
          <w:rFonts w:ascii="Arial" w:hAnsi="Arial" w:cs="Arial"/>
          <w:b/>
          <w:color w:val="0070C0"/>
          <w:sz w:val="24"/>
          <w:szCs w:val="24"/>
        </w:rPr>
        <w:t>Results</w:t>
      </w:r>
      <w:r w:rsidRPr="0078472B">
        <w:rPr>
          <w:rFonts w:ascii="Arial" w:hAnsi="Arial" w:cs="Arial"/>
          <w:b/>
          <w:color w:val="0070C0"/>
          <w:sz w:val="24"/>
          <w:szCs w:val="24"/>
        </w:rPr>
        <w:t xml:space="preserve">: </w:t>
      </w:r>
      <w:r w:rsidRPr="007508CD">
        <w:rPr>
          <w:rFonts w:ascii="Arial" w:hAnsi="Arial" w:cs="Arial"/>
          <w:b/>
          <w:color w:val="0070C0"/>
          <w:sz w:val="24"/>
          <w:szCs w:val="24"/>
        </w:rPr>
        <w:t>What gets measured, gets done</w:t>
      </w:r>
    </w:p>
    <w:p w14:paraId="3CDD6049" w14:textId="3761BF55" w:rsidR="00CC5D2E" w:rsidRDefault="00FA4F20" w:rsidP="00976084">
      <w:pPr>
        <w:ind w:right="-90"/>
        <w:rPr>
          <w:rFonts w:ascii="Arial" w:hAnsi="Arial" w:cs="Arial"/>
          <w:sz w:val="18"/>
          <w:szCs w:val="18"/>
        </w:rPr>
      </w:pPr>
      <w:r>
        <w:rPr>
          <w:rFonts w:ascii="Arial" w:hAnsi="Arial" w:cs="Arial"/>
          <w:sz w:val="18"/>
          <w:szCs w:val="18"/>
        </w:rPr>
        <w:t xml:space="preserve">The SBT program illustrates the effectiveness of the rigorous </w:t>
      </w:r>
      <w:r w:rsidR="00FC7020" w:rsidRPr="00FC7020">
        <w:rPr>
          <w:rFonts w:ascii="Arial" w:hAnsi="Arial" w:cs="Arial"/>
          <w:b/>
          <w:sz w:val="18"/>
          <w:szCs w:val="18"/>
        </w:rPr>
        <w:t>V</w:t>
      </w:r>
      <w:r w:rsidRPr="00FC7020">
        <w:rPr>
          <w:rFonts w:ascii="Arial" w:hAnsi="Arial" w:cs="Arial"/>
          <w:b/>
          <w:sz w:val="18"/>
          <w:szCs w:val="18"/>
        </w:rPr>
        <w:t xml:space="preserve">alue </w:t>
      </w:r>
      <w:r w:rsidR="00FC7020" w:rsidRPr="00FC7020">
        <w:rPr>
          <w:rFonts w:ascii="Arial" w:hAnsi="Arial" w:cs="Arial"/>
          <w:b/>
          <w:sz w:val="18"/>
          <w:szCs w:val="18"/>
        </w:rPr>
        <w:t>M</w:t>
      </w:r>
      <w:r w:rsidRPr="00FC7020">
        <w:rPr>
          <w:rFonts w:ascii="Arial" w:hAnsi="Arial" w:cs="Arial"/>
          <w:b/>
          <w:sz w:val="18"/>
          <w:szCs w:val="18"/>
        </w:rPr>
        <w:t>anagement</w:t>
      </w:r>
      <w:r>
        <w:rPr>
          <w:rFonts w:ascii="Arial" w:hAnsi="Arial" w:cs="Arial"/>
          <w:sz w:val="18"/>
          <w:szCs w:val="18"/>
        </w:rPr>
        <w:t xml:space="preserve"> </w:t>
      </w:r>
      <w:r w:rsidR="006C359C">
        <w:rPr>
          <w:rFonts w:ascii="Arial" w:hAnsi="Arial" w:cs="Arial"/>
          <w:sz w:val="18"/>
          <w:szCs w:val="18"/>
        </w:rPr>
        <w:t>process at BCBSM</w:t>
      </w:r>
      <w:r>
        <w:rPr>
          <w:rFonts w:ascii="Arial" w:hAnsi="Arial" w:cs="Arial"/>
          <w:sz w:val="18"/>
          <w:szCs w:val="18"/>
        </w:rPr>
        <w:t xml:space="preserve">. Business owners of workstreams identified initial opportunities, expected outcomes and value targets. The program began with an overall target of delivering $300M in value. To date, the program has exceeded the target, delivering an evidenced value of over </w:t>
      </w:r>
      <w:r w:rsidRPr="005A27AD">
        <w:rPr>
          <w:rFonts w:ascii="Arial" w:hAnsi="Arial" w:cs="Arial"/>
          <w:b/>
          <w:color w:val="000000" w:themeColor="text1"/>
          <w:sz w:val="18"/>
          <w:szCs w:val="18"/>
        </w:rPr>
        <w:t>$375M</w:t>
      </w:r>
      <w:r w:rsidRPr="005A27AD">
        <w:rPr>
          <w:rFonts w:ascii="Arial" w:hAnsi="Arial" w:cs="Arial"/>
          <w:color w:val="000000" w:themeColor="text1"/>
          <w:sz w:val="18"/>
          <w:szCs w:val="18"/>
        </w:rPr>
        <w:t>.</w:t>
      </w:r>
    </w:p>
    <w:p w14:paraId="694265D4" w14:textId="4C12796A" w:rsidR="3D7D01E3" w:rsidRDefault="002D176B" w:rsidP="3D7D01E3">
      <w:pPr>
        <w:spacing w:after="0"/>
      </w:pPr>
      <w:r w:rsidRPr="002D176B">
        <w:rPr>
          <w:rFonts w:ascii="Arial" w:hAnsi="Arial" w:cs="Arial"/>
          <w:noProof/>
          <w:sz w:val="18"/>
          <w:szCs w:val="18"/>
        </w:rPr>
        <w:lastRenderedPageBreak/>
        <mc:AlternateContent>
          <mc:Choice Requires="wps">
            <w:drawing>
              <wp:anchor distT="0" distB="0" distL="114300" distR="114300" simplePos="0" relativeHeight="251652096" behindDoc="0" locked="0" layoutInCell="1" allowOverlap="1" wp14:anchorId="13D0B9BF" wp14:editId="2A565E2D">
                <wp:simplePos x="0" y="0"/>
                <wp:positionH relativeFrom="column">
                  <wp:posOffset>3288435</wp:posOffset>
                </wp:positionH>
                <wp:positionV relativeFrom="paragraph">
                  <wp:posOffset>598689</wp:posOffset>
                </wp:positionV>
                <wp:extent cx="1105132" cy="578196"/>
                <wp:effectExtent l="0" t="22225" r="34925" b="34925"/>
                <wp:wrapNone/>
                <wp:docPr id="18" name="Isosceles Triangle 17">
                  <a:extLst xmlns:a="http://schemas.openxmlformats.org/drawingml/2006/main">
                    <a:ext uri="{FF2B5EF4-FFF2-40B4-BE49-F238E27FC236}">
                      <a16:creationId xmlns:a16="http://schemas.microsoft.com/office/drawing/2014/main" id="{A031D15D-C4A2-4E07-A359-B1322715FED8}"/>
                    </a:ext>
                  </a:extLst>
                </wp:docPr>
                <wp:cNvGraphicFramePr/>
                <a:graphic xmlns:a="http://schemas.openxmlformats.org/drawingml/2006/main">
                  <a:graphicData uri="http://schemas.microsoft.com/office/word/2010/wordprocessingShape">
                    <wps:wsp>
                      <wps:cNvSpPr/>
                      <wps:spPr>
                        <a:xfrm rot="5400000">
                          <a:off x="0" y="0"/>
                          <a:ext cx="1105132" cy="578196"/>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F1016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58.95pt;margin-top:47.15pt;width:87pt;height:45.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" fillcolor="#4472c4 [3204]" strokecolor="#1f3763 [1604]" strokeweight="1pt"/>
            </w:pict>
          </mc:Fallback>
        </mc:AlternateContent>
      </w:r>
      <w:r w:rsidR="00654201">
        <w:rPr>
          <w:rFonts w:ascii="Arial" w:hAnsi="Arial" w:cs="Arial"/>
          <w:noProof/>
          <w:sz w:val="18"/>
          <w:szCs w:val="18"/>
        </w:rPr>
        <w:drawing>
          <wp:anchor distT="0" distB="0" distL="114300" distR="114300" simplePos="0" relativeHeight="251651072" behindDoc="0" locked="0" layoutInCell="1" allowOverlap="1" wp14:anchorId="2677C981" wp14:editId="696E4DD3">
            <wp:simplePos x="0" y="0"/>
            <wp:positionH relativeFrom="column">
              <wp:posOffset>-93980</wp:posOffset>
            </wp:positionH>
            <wp:positionV relativeFrom="paragraph">
              <wp:posOffset>0</wp:posOffset>
            </wp:positionV>
            <wp:extent cx="5908675" cy="1613535"/>
            <wp:effectExtent l="0" t="0" r="0" b="57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8675" cy="1613535"/>
                    </a:xfrm>
                    <a:prstGeom prst="rect">
                      <a:avLst/>
                    </a:prstGeom>
                    <a:noFill/>
                  </pic:spPr>
                </pic:pic>
              </a:graphicData>
            </a:graphic>
            <wp14:sizeRelH relativeFrom="margin">
              <wp14:pctWidth>0</wp14:pctWidth>
            </wp14:sizeRelH>
            <wp14:sizeRelV relativeFrom="margin">
              <wp14:pctHeight>0</wp14:pctHeight>
            </wp14:sizeRelV>
          </wp:anchor>
        </w:drawing>
      </w:r>
      <w:r w:rsidR="3D7D01E3">
        <w:t xml:space="preserve"> </w:t>
      </w:r>
    </w:p>
    <w:p w14:paraId="7BC8A7C1" w14:textId="77777777" w:rsidR="00277666" w:rsidRPr="00BA09BF" w:rsidRDefault="00277666" w:rsidP="3D7D01E3">
      <w:pPr>
        <w:spacing w:after="0"/>
        <w:rPr>
          <w:rFonts w:ascii="Arial" w:hAnsi="Arial" w:cs="Arial"/>
          <w:color w:val="FF0000"/>
          <w:sz w:val="12"/>
          <w:szCs w:val="12"/>
        </w:rPr>
      </w:pPr>
    </w:p>
    <w:p w14:paraId="2019A2A9" w14:textId="115C6288" w:rsidR="002E4089" w:rsidRDefault="002E4089" w:rsidP="00EC5141">
      <w:pPr>
        <w:spacing w:after="0"/>
        <w:rPr>
          <w:rFonts w:ascii="Arial" w:hAnsi="Arial" w:cs="Arial"/>
          <w:b/>
          <w:color w:val="0070C0"/>
          <w:sz w:val="24"/>
          <w:szCs w:val="24"/>
        </w:rPr>
      </w:pPr>
      <w:r>
        <w:rPr>
          <w:rFonts w:ascii="Arial" w:hAnsi="Arial" w:cs="Arial"/>
          <w:b/>
          <w:color w:val="0070C0"/>
          <w:sz w:val="24"/>
          <w:szCs w:val="24"/>
        </w:rPr>
        <w:t>A Cultural Shift</w:t>
      </w:r>
    </w:p>
    <w:p w14:paraId="1281EB5D" w14:textId="59D756E6" w:rsidR="002E4089" w:rsidRDefault="002E4089" w:rsidP="00976084">
      <w:pPr>
        <w:pStyle w:val="ListParagraph"/>
        <w:ind w:left="0"/>
        <w:rPr>
          <w:rFonts w:ascii="Arial" w:hAnsi="Arial" w:cs="Arial"/>
          <w:sz w:val="18"/>
          <w:szCs w:val="18"/>
        </w:rPr>
      </w:pPr>
      <w:r>
        <w:rPr>
          <w:rFonts w:ascii="Arial" w:hAnsi="Arial" w:cs="Arial"/>
          <w:sz w:val="18"/>
          <w:szCs w:val="18"/>
        </w:rPr>
        <w:t xml:space="preserve">The </w:t>
      </w:r>
      <w:r w:rsidRPr="00EB0850">
        <w:rPr>
          <w:rFonts w:ascii="Arial" w:hAnsi="Arial" w:cs="Arial"/>
          <w:sz w:val="18"/>
          <w:szCs w:val="18"/>
        </w:rPr>
        <w:t>BCBSM Value Management process is threaded through the entire initiative lifecycle — from identifying an improvement opportunity through implementation, verification of business outcomes</w:t>
      </w:r>
      <w:r>
        <w:rPr>
          <w:rFonts w:ascii="Arial" w:hAnsi="Arial" w:cs="Arial"/>
          <w:sz w:val="18"/>
          <w:szCs w:val="18"/>
        </w:rPr>
        <w:t>, and sustaining the improved performance</w:t>
      </w:r>
      <w:r w:rsidRPr="00EB0850">
        <w:rPr>
          <w:rFonts w:ascii="Arial" w:hAnsi="Arial" w:cs="Arial"/>
          <w:sz w:val="18"/>
          <w:szCs w:val="18"/>
        </w:rPr>
        <w:t xml:space="preserve">.  </w:t>
      </w:r>
      <w:r>
        <w:rPr>
          <w:rFonts w:ascii="Arial" w:hAnsi="Arial" w:cs="Arial"/>
          <w:sz w:val="18"/>
          <w:szCs w:val="18"/>
        </w:rPr>
        <w:t xml:space="preserve">BCBSM has indoctrinated Value Management into all continuous improvement efforts. </w:t>
      </w:r>
    </w:p>
    <w:p w14:paraId="1D2F0A95" w14:textId="6DE545E1" w:rsidR="002E4089" w:rsidRDefault="002E4089" w:rsidP="00976084">
      <w:pPr>
        <w:pStyle w:val="ListParagraph"/>
        <w:ind w:left="0"/>
        <w:rPr>
          <w:rFonts w:ascii="Arial" w:hAnsi="Arial" w:cs="Arial"/>
          <w:sz w:val="18"/>
          <w:szCs w:val="18"/>
        </w:rPr>
      </w:pPr>
    </w:p>
    <w:p w14:paraId="30B5A7A8" w14:textId="64F5A3BB" w:rsidR="002010AE" w:rsidRDefault="002010AE" w:rsidP="00976084">
      <w:pPr>
        <w:pStyle w:val="ListParagraph"/>
        <w:ind w:left="0"/>
        <w:rPr>
          <w:rFonts w:ascii="Arial" w:hAnsi="Arial" w:cs="Arial"/>
          <w:sz w:val="18"/>
          <w:szCs w:val="18"/>
        </w:rPr>
      </w:pPr>
      <w:r w:rsidRPr="00E768F9">
        <w:rPr>
          <w:rFonts w:ascii="Arial" w:hAnsi="Arial" w:cs="Arial"/>
          <w:sz w:val="18"/>
          <w:szCs w:val="18"/>
        </w:rPr>
        <w:t xml:space="preserve">The </w:t>
      </w:r>
      <w:r>
        <w:rPr>
          <w:rFonts w:ascii="Arial" w:hAnsi="Arial" w:cs="Arial"/>
          <w:sz w:val="18"/>
          <w:szCs w:val="18"/>
        </w:rPr>
        <w:t>discipline which guided the value realization in the SBT Program established the foundation for</w:t>
      </w:r>
      <w:r w:rsidRPr="00E768F9">
        <w:rPr>
          <w:rFonts w:ascii="Arial" w:hAnsi="Arial" w:cs="Arial"/>
          <w:sz w:val="18"/>
          <w:szCs w:val="18"/>
        </w:rPr>
        <w:t xml:space="preserve"> </w:t>
      </w:r>
      <w:r>
        <w:rPr>
          <w:rFonts w:ascii="Arial" w:hAnsi="Arial" w:cs="Arial"/>
          <w:sz w:val="18"/>
          <w:szCs w:val="18"/>
        </w:rPr>
        <w:t xml:space="preserve">the development of the Value Management Playbook. </w:t>
      </w:r>
      <w:r w:rsidRPr="00894C7F">
        <w:rPr>
          <w:rFonts w:ascii="Arial" w:hAnsi="Arial" w:cs="Arial"/>
          <w:sz w:val="18"/>
          <w:szCs w:val="18"/>
        </w:rPr>
        <w:t xml:space="preserve">The Playbook </w:t>
      </w:r>
      <w:r>
        <w:rPr>
          <w:rFonts w:ascii="Arial" w:hAnsi="Arial" w:cs="Arial"/>
          <w:sz w:val="18"/>
          <w:szCs w:val="18"/>
        </w:rPr>
        <w:t>guides initiative owners and teams, providing background on value concepts such as defining capabilities, identifying value drivers and value types, developing value formulas, engaging key stakeholders for alignment, and syndicating value expectations. The playbook also includes templates and models to support the process</w:t>
      </w:r>
      <w:r w:rsidR="007D263B">
        <w:rPr>
          <w:rFonts w:ascii="Arial" w:hAnsi="Arial" w:cs="Arial"/>
          <w:sz w:val="18"/>
          <w:szCs w:val="18"/>
        </w:rPr>
        <w:t>.</w:t>
      </w:r>
    </w:p>
    <w:p w14:paraId="43EDB458" w14:textId="0B003744" w:rsidR="00B050C5" w:rsidRPr="00FD5622" w:rsidRDefault="00B050C5" w:rsidP="002E4089">
      <w:pPr>
        <w:pStyle w:val="ListParagraph"/>
        <w:ind w:left="50"/>
        <w:rPr>
          <w:rFonts w:ascii="Arial" w:hAnsi="Arial" w:cs="Arial"/>
          <w:sz w:val="16"/>
          <w:szCs w:val="16"/>
        </w:rPr>
      </w:pPr>
    </w:p>
    <w:p w14:paraId="3D56A492" w14:textId="761CF6C8" w:rsidR="004611BC" w:rsidRDefault="00B050C5" w:rsidP="00FD5622">
      <w:pPr>
        <w:pStyle w:val="ListParagraph"/>
        <w:spacing w:after="0"/>
        <w:ind w:left="50"/>
        <w:rPr>
          <w:rFonts w:ascii="Arial" w:hAnsi="Arial" w:cs="Arial"/>
          <w:sz w:val="18"/>
          <w:szCs w:val="18"/>
        </w:rPr>
      </w:pPr>
      <w:r>
        <w:rPr>
          <w:rFonts w:ascii="Arial" w:hAnsi="Arial" w:cs="Arial"/>
          <w:sz w:val="18"/>
          <w:szCs w:val="18"/>
        </w:rPr>
        <w:t>Below is an overview of the BCBSM Value Management Playbook</w:t>
      </w:r>
      <w:r w:rsidR="00AC78D9">
        <w:rPr>
          <w:rFonts w:ascii="Arial" w:hAnsi="Arial" w:cs="Arial"/>
          <w:sz w:val="18"/>
          <w:szCs w:val="18"/>
        </w:rPr>
        <w:t>.</w:t>
      </w:r>
      <w:r w:rsidR="003E02AE" w:rsidRPr="003E02AE">
        <w:rPr>
          <w:noProof/>
        </w:rPr>
        <w:t xml:space="preserve"> </w:t>
      </w:r>
      <w:r w:rsidR="008920E1">
        <w:rPr>
          <w:noProof/>
        </w:rPr>
        <w:br/>
      </w:r>
      <w:r w:rsidR="008920E1">
        <w:rPr>
          <w:rFonts w:ascii="Arial" w:hAnsi="Arial" w:cs="Arial"/>
          <w:noProof/>
          <w:sz w:val="18"/>
          <w:szCs w:val="18"/>
        </w:rPr>
        <w:drawing>
          <wp:inline distT="0" distB="0" distL="0" distR="0" wp14:anchorId="50345968" wp14:editId="328E1BC3">
            <wp:extent cx="6065520" cy="5341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1">
                      <a:extLst>
                        <a:ext uri="{28A0092B-C50C-407E-A947-70E740481C1C}">
                          <a14:useLocalDpi xmlns:a14="http://schemas.microsoft.com/office/drawing/2010/main" val="0"/>
                        </a:ext>
                      </a:extLst>
                    </a:blip>
                    <a:stretch>
                      <a:fillRect/>
                    </a:stretch>
                  </pic:blipFill>
                  <pic:spPr>
                    <a:xfrm>
                      <a:off x="0" y="0"/>
                      <a:ext cx="6065520" cy="5341620"/>
                    </a:xfrm>
                    <a:prstGeom prst="rect">
                      <a:avLst/>
                    </a:prstGeom>
                  </pic:spPr>
                </pic:pic>
              </a:graphicData>
            </a:graphic>
          </wp:inline>
        </w:drawing>
      </w:r>
    </w:p>
    <w:p w14:paraId="6F3B7E5A" w14:textId="715CC480" w:rsidR="00D874E9" w:rsidRPr="0015040D" w:rsidRDefault="00FC151A" w:rsidP="00876B93">
      <w:pPr>
        <w:spacing w:after="0"/>
        <w:rPr>
          <w:rFonts w:ascii="Arial" w:eastAsia="Arial" w:hAnsi="Arial" w:cs="Arial"/>
          <w:b/>
          <w:i/>
          <w:color w:val="0070C0"/>
          <w:sz w:val="18"/>
          <w:szCs w:val="18"/>
        </w:rPr>
      </w:pPr>
      <w:r>
        <w:rPr>
          <w:rFonts w:ascii="Arial" w:eastAsia="Arial" w:hAnsi="Arial" w:cs="Arial"/>
          <w:b/>
          <w:i/>
          <w:color w:val="0070C0"/>
          <w:sz w:val="18"/>
          <w:szCs w:val="18"/>
        </w:rPr>
        <w:lastRenderedPageBreak/>
        <w:t xml:space="preserve"> </w:t>
      </w:r>
      <w:bookmarkStart w:id="0" w:name="_GoBack"/>
      <w:bookmarkEnd w:id="0"/>
    </w:p>
    <w:p w14:paraId="586B43A5" w14:textId="3BD00DF5" w:rsidR="002010AE" w:rsidRDefault="002010AE" w:rsidP="002010AE">
      <w:pPr>
        <w:pStyle w:val="ListParagraph"/>
        <w:ind w:left="50"/>
        <w:rPr>
          <w:rFonts w:ascii="Arial" w:hAnsi="Arial" w:cs="Arial"/>
          <w:b/>
          <w:color w:val="0070C0"/>
          <w:sz w:val="24"/>
          <w:szCs w:val="24"/>
        </w:rPr>
      </w:pPr>
      <w:r>
        <w:rPr>
          <w:rFonts w:ascii="Arial" w:hAnsi="Arial" w:cs="Arial"/>
          <w:sz w:val="18"/>
          <w:szCs w:val="18"/>
        </w:rPr>
        <w:t xml:space="preserve">A successful </w:t>
      </w:r>
      <w:r w:rsidR="009B14C0">
        <w:rPr>
          <w:rFonts w:ascii="Arial" w:hAnsi="Arial" w:cs="Arial"/>
          <w:sz w:val="18"/>
          <w:szCs w:val="18"/>
        </w:rPr>
        <w:t>example</w:t>
      </w:r>
      <w:r>
        <w:rPr>
          <w:rFonts w:ascii="Arial" w:hAnsi="Arial" w:cs="Arial"/>
          <w:sz w:val="18"/>
          <w:szCs w:val="18"/>
        </w:rPr>
        <w:t xml:space="preserve"> of the BCBSM Value Management process can be found in the supplemental pages. These pages share artifacts from one of the transformation initiatives: </w:t>
      </w:r>
      <w:r w:rsidRPr="005A27AD">
        <w:rPr>
          <w:rFonts w:ascii="Arial" w:hAnsi="Arial" w:cs="Arial"/>
          <w:b/>
          <w:i/>
          <w:color w:val="000000" w:themeColor="text1"/>
          <w:sz w:val="18"/>
          <w:szCs w:val="18"/>
        </w:rPr>
        <w:t>Expand the use of Agile Project Methodology</w:t>
      </w:r>
      <w:r>
        <w:rPr>
          <w:rFonts w:ascii="Arial" w:hAnsi="Arial" w:cs="Arial"/>
          <w:sz w:val="18"/>
          <w:szCs w:val="18"/>
        </w:rPr>
        <w:t xml:space="preserve">. [See 2 supplementary pages for </w:t>
      </w:r>
      <w:r w:rsidR="00FC7F74">
        <w:rPr>
          <w:rFonts w:ascii="Arial" w:hAnsi="Arial" w:cs="Arial"/>
          <w:sz w:val="18"/>
          <w:szCs w:val="18"/>
        </w:rPr>
        <w:t>details</w:t>
      </w:r>
      <w:r>
        <w:rPr>
          <w:rFonts w:ascii="Arial" w:hAnsi="Arial" w:cs="Arial"/>
          <w:sz w:val="18"/>
          <w:szCs w:val="18"/>
        </w:rPr>
        <w:t xml:space="preserve">.] </w:t>
      </w:r>
    </w:p>
    <w:p w14:paraId="260F0203" w14:textId="4526122F" w:rsidR="008C373F" w:rsidRPr="00043831" w:rsidRDefault="008C373F" w:rsidP="00007897">
      <w:pPr>
        <w:pStyle w:val="ListParagraph"/>
        <w:ind w:left="50"/>
        <w:rPr>
          <w:rFonts w:ascii="Arial" w:eastAsia="Arial" w:hAnsi="Arial" w:cs="Arial"/>
          <w:b/>
          <w:color w:val="0070C0"/>
          <w:sz w:val="16"/>
          <w:szCs w:val="16"/>
        </w:rPr>
      </w:pPr>
    </w:p>
    <w:p w14:paraId="28CCE43D" w14:textId="57548BD2" w:rsidR="006C359C" w:rsidRDefault="006C359C" w:rsidP="006C359C">
      <w:pPr>
        <w:spacing w:after="0"/>
        <w:rPr>
          <w:rFonts w:ascii="Arial" w:hAnsi="Arial" w:cs="Arial"/>
          <w:b/>
          <w:color w:val="0070C0"/>
          <w:sz w:val="24"/>
          <w:szCs w:val="24"/>
        </w:rPr>
      </w:pPr>
      <w:r w:rsidRPr="0078472B">
        <w:rPr>
          <w:rFonts w:ascii="Arial" w:hAnsi="Arial" w:cs="Arial"/>
          <w:b/>
          <w:color w:val="0070C0"/>
          <w:sz w:val="24"/>
          <w:szCs w:val="24"/>
        </w:rPr>
        <w:t xml:space="preserve">A Strategy for Sustaining a </w:t>
      </w:r>
      <w:r w:rsidR="00C862FD">
        <w:rPr>
          <w:rFonts w:ascii="Arial" w:hAnsi="Arial" w:cs="Arial"/>
          <w:b/>
          <w:color w:val="0070C0"/>
          <w:sz w:val="24"/>
          <w:szCs w:val="24"/>
        </w:rPr>
        <w:t>Continuous Improvement</w:t>
      </w:r>
      <w:r w:rsidR="00C862FD" w:rsidRPr="0078472B">
        <w:rPr>
          <w:rFonts w:ascii="Arial" w:hAnsi="Arial" w:cs="Arial"/>
          <w:b/>
          <w:color w:val="0070C0"/>
          <w:sz w:val="24"/>
          <w:szCs w:val="24"/>
        </w:rPr>
        <w:t xml:space="preserve"> </w:t>
      </w:r>
      <w:r w:rsidRPr="0078472B">
        <w:rPr>
          <w:rFonts w:ascii="Arial" w:hAnsi="Arial" w:cs="Arial"/>
          <w:b/>
          <w:color w:val="0070C0"/>
          <w:sz w:val="24"/>
          <w:szCs w:val="24"/>
        </w:rPr>
        <w:t>Culture</w:t>
      </w:r>
    </w:p>
    <w:p w14:paraId="575CC602" w14:textId="30FE6FC0" w:rsidR="002755DA" w:rsidRDefault="002755DA" w:rsidP="006C359C">
      <w:pPr>
        <w:spacing w:after="0"/>
        <w:rPr>
          <w:rFonts w:ascii="Arial" w:hAnsi="Arial" w:cs="Arial"/>
          <w:b/>
          <w:color w:val="0070C0"/>
          <w:sz w:val="24"/>
          <w:szCs w:val="24"/>
        </w:rPr>
      </w:pPr>
    </w:p>
    <w:p w14:paraId="1D25305E" w14:textId="1FFC2BE1" w:rsidR="006C359C" w:rsidRPr="0078472B" w:rsidRDefault="006C359C" w:rsidP="006C359C">
      <w:pPr>
        <w:rPr>
          <w:rFonts w:ascii="Arial" w:hAnsi="Arial" w:cs="Arial"/>
          <w:sz w:val="18"/>
          <w:szCs w:val="18"/>
        </w:rPr>
      </w:pPr>
      <w:r w:rsidRPr="0078472B">
        <w:rPr>
          <w:rFonts w:ascii="Arial" w:hAnsi="Arial" w:cs="Arial"/>
          <w:sz w:val="18"/>
          <w:szCs w:val="18"/>
        </w:rPr>
        <w:t>Every transformation program is launched to create value</w:t>
      </w:r>
      <w:r w:rsidR="00C862FD">
        <w:rPr>
          <w:rFonts w:ascii="Arial" w:hAnsi="Arial" w:cs="Arial"/>
          <w:sz w:val="18"/>
          <w:szCs w:val="18"/>
        </w:rPr>
        <w:t>. T</w:t>
      </w:r>
      <w:r w:rsidRPr="0078472B">
        <w:rPr>
          <w:rFonts w:ascii="Arial" w:hAnsi="Arial" w:cs="Arial"/>
          <w:sz w:val="18"/>
          <w:szCs w:val="18"/>
        </w:rPr>
        <w:t xml:space="preserve">o ensure </w:t>
      </w:r>
      <w:r>
        <w:rPr>
          <w:rFonts w:ascii="Arial" w:hAnsi="Arial" w:cs="Arial"/>
          <w:sz w:val="18"/>
          <w:szCs w:val="18"/>
        </w:rPr>
        <w:t xml:space="preserve">the appropriate </w:t>
      </w:r>
      <w:r w:rsidRPr="0078472B">
        <w:rPr>
          <w:rFonts w:ascii="Arial" w:hAnsi="Arial" w:cs="Arial"/>
          <w:sz w:val="18"/>
          <w:szCs w:val="18"/>
        </w:rPr>
        <w:t>return on strategic investments</w:t>
      </w:r>
      <w:r>
        <w:rPr>
          <w:rFonts w:ascii="Arial" w:hAnsi="Arial" w:cs="Arial"/>
          <w:sz w:val="18"/>
          <w:szCs w:val="18"/>
        </w:rPr>
        <w:t>,</w:t>
      </w:r>
      <w:r w:rsidRPr="0078472B">
        <w:rPr>
          <w:rFonts w:ascii="Arial" w:hAnsi="Arial" w:cs="Arial"/>
          <w:sz w:val="18"/>
          <w:szCs w:val="18"/>
        </w:rPr>
        <w:t xml:space="preserve"> it’s important to </w:t>
      </w:r>
      <w:r w:rsidR="00C862FD">
        <w:rPr>
          <w:rFonts w:ascii="Arial" w:hAnsi="Arial" w:cs="Arial"/>
          <w:sz w:val="18"/>
          <w:szCs w:val="18"/>
        </w:rPr>
        <w:t>be confident that the anticipated results will be realized</w:t>
      </w:r>
      <w:r w:rsidR="00C862FD" w:rsidRPr="0078472B">
        <w:rPr>
          <w:rFonts w:ascii="Arial" w:hAnsi="Arial" w:cs="Arial"/>
          <w:sz w:val="18"/>
          <w:szCs w:val="18"/>
        </w:rPr>
        <w:t xml:space="preserve"> </w:t>
      </w:r>
      <w:r w:rsidRPr="0078472B">
        <w:rPr>
          <w:rFonts w:ascii="Arial" w:hAnsi="Arial" w:cs="Arial"/>
          <w:sz w:val="18"/>
          <w:szCs w:val="18"/>
        </w:rPr>
        <w:t xml:space="preserve">before the commitment of time, resources and budget. And it’s equally important to know that, at its conclusion, an accurate review of the initiative can take place to collect lessons learned, to support future efforts and to ensure that improvements are sustainable. </w:t>
      </w:r>
    </w:p>
    <w:p w14:paraId="36BD405E" w14:textId="0F85F984" w:rsidR="006C359C" w:rsidRPr="0078472B" w:rsidRDefault="006C359C" w:rsidP="006C359C">
      <w:pPr>
        <w:rPr>
          <w:rFonts w:ascii="Arial" w:hAnsi="Arial" w:cs="Arial"/>
          <w:sz w:val="18"/>
          <w:szCs w:val="18"/>
        </w:rPr>
      </w:pPr>
      <w:r w:rsidRPr="0078472B">
        <w:rPr>
          <w:rFonts w:ascii="Arial" w:hAnsi="Arial" w:cs="Arial"/>
          <w:sz w:val="18"/>
          <w:szCs w:val="18"/>
        </w:rPr>
        <w:t>There remains a certain art to business transformation, but the value-based approach that BCBSM established assures that the</w:t>
      </w:r>
      <w:r w:rsidR="00A03C6A">
        <w:rPr>
          <w:rFonts w:ascii="Arial" w:hAnsi="Arial" w:cs="Arial"/>
          <w:sz w:val="18"/>
          <w:szCs w:val="18"/>
        </w:rPr>
        <w:t xml:space="preserve"> ultimate</w:t>
      </w:r>
      <w:r w:rsidRPr="0078472B">
        <w:rPr>
          <w:rFonts w:ascii="Arial" w:hAnsi="Arial" w:cs="Arial"/>
          <w:sz w:val="18"/>
          <w:szCs w:val="18"/>
        </w:rPr>
        <w:t xml:space="preserve"> </w:t>
      </w:r>
      <w:r w:rsidR="00A03C6A">
        <w:rPr>
          <w:rFonts w:ascii="Arial" w:hAnsi="Arial" w:cs="Arial"/>
          <w:sz w:val="18"/>
          <w:szCs w:val="18"/>
        </w:rPr>
        <w:t>evaluation</w:t>
      </w:r>
      <w:r w:rsidR="00A03C6A" w:rsidRPr="0078472B">
        <w:rPr>
          <w:rFonts w:ascii="Arial" w:hAnsi="Arial" w:cs="Arial"/>
          <w:sz w:val="18"/>
          <w:szCs w:val="18"/>
        </w:rPr>
        <w:t xml:space="preserve"> </w:t>
      </w:r>
      <w:r w:rsidRPr="0078472B">
        <w:rPr>
          <w:rFonts w:ascii="Arial" w:hAnsi="Arial" w:cs="Arial"/>
          <w:sz w:val="18"/>
          <w:szCs w:val="18"/>
        </w:rPr>
        <w:t xml:space="preserve">of change initiatives moves from subjectivity to objectivity. Through a rigorous, straightforward process, value estimation is accurately established up-front </w:t>
      </w:r>
      <w:r w:rsidR="00A03C6A">
        <w:rPr>
          <w:rFonts w:ascii="Arial" w:hAnsi="Arial" w:cs="Arial"/>
          <w:sz w:val="18"/>
          <w:szCs w:val="18"/>
        </w:rPr>
        <w:t>with</w:t>
      </w:r>
      <w:r w:rsidR="00A03C6A" w:rsidRPr="0078472B">
        <w:rPr>
          <w:rFonts w:ascii="Arial" w:hAnsi="Arial" w:cs="Arial"/>
          <w:sz w:val="18"/>
          <w:szCs w:val="18"/>
        </w:rPr>
        <w:t xml:space="preserve"> </w:t>
      </w:r>
      <w:r w:rsidRPr="0078472B">
        <w:rPr>
          <w:rFonts w:ascii="Arial" w:hAnsi="Arial" w:cs="Arial"/>
          <w:sz w:val="18"/>
          <w:szCs w:val="18"/>
        </w:rPr>
        <w:t>a thorough consideration of expected impact, capabilities – existing and to be acquired, and value drivers. Once implementation begins, ongoing reviews with business owners reinforce accountability and validate incremental progress toward the anticipated results – allowing for in-process adjustments as necessary.</w:t>
      </w:r>
    </w:p>
    <w:p w14:paraId="155B3529" w14:textId="77777777" w:rsidR="006C359C" w:rsidRPr="0078472B" w:rsidRDefault="006C359C" w:rsidP="006C359C">
      <w:pPr>
        <w:rPr>
          <w:rFonts w:ascii="Arial" w:hAnsi="Arial" w:cs="Arial"/>
          <w:sz w:val="18"/>
          <w:szCs w:val="18"/>
        </w:rPr>
      </w:pPr>
      <w:r w:rsidRPr="0078472B">
        <w:rPr>
          <w:rFonts w:ascii="Arial" w:hAnsi="Arial" w:cs="Arial"/>
          <w:sz w:val="18"/>
          <w:szCs w:val="18"/>
        </w:rPr>
        <w:t xml:space="preserve">Post-implementation, a rigorous process verifies that reported value </w:t>
      </w:r>
      <w:r w:rsidR="00A03C6A">
        <w:rPr>
          <w:rFonts w:ascii="Arial" w:hAnsi="Arial" w:cs="Arial"/>
          <w:sz w:val="18"/>
          <w:szCs w:val="18"/>
        </w:rPr>
        <w:t xml:space="preserve">is truly </w:t>
      </w:r>
      <w:r w:rsidRPr="0078472B">
        <w:rPr>
          <w:rFonts w:ascii="Arial" w:hAnsi="Arial" w:cs="Arial"/>
          <w:sz w:val="18"/>
          <w:szCs w:val="18"/>
        </w:rPr>
        <w:t xml:space="preserve">realized </w:t>
      </w:r>
      <w:r w:rsidR="00A03C6A">
        <w:rPr>
          <w:rFonts w:ascii="Arial" w:hAnsi="Arial" w:cs="Arial"/>
          <w:sz w:val="18"/>
          <w:szCs w:val="18"/>
        </w:rPr>
        <w:t xml:space="preserve">by the enterprise and </w:t>
      </w:r>
      <w:r w:rsidRPr="0078472B">
        <w:rPr>
          <w:rFonts w:ascii="Arial" w:hAnsi="Arial" w:cs="Arial"/>
          <w:sz w:val="18"/>
          <w:szCs w:val="18"/>
        </w:rPr>
        <w:t>can be evidenced</w:t>
      </w:r>
      <w:r>
        <w:rPr>
          <w:rFonts w:ascii="Arial" w:hAnsi="Arial" w:cs="Arial"/>
          <w:sz w:val="18"/>
          <w:szCs w:val="18"/>
        </w:rPr>
        <w:t xml:space="preserve">, </w:t>
      </w:r>
      <w:r w:rsidR="00A03C6A">
        <w:rPr>
          <w:rFonts w:ascii="Arial" w:hAnsi="Arial" w:cs="Arial"/>
          <w:sz w:val="18"/>
          <w:szCs w:val="18"/>
        </w:rPr>
        <w:t>and substantiated</w:t>
      </w:r>
      <w:r w:rsidRPr="0078472B">
        <w:rPr>
          <w:rFonts w:ascii="Arial" w:hAnsi="Arial" w:cs="Arial"/>
          <w:sz w:val="18"/>
          <w:szCs w:val="18"/>
        </w:rPr>
        <w:t xml:space="preserve">. Additionally, post-implementation lessons learned are collected. What worked is documented so that it can be repeated. What didn’t work is documented to drive process improvement. And equally important, what worked – </w:t>
      </w:r>
      <w:r w:rsidRPr="003E5707">
        <w:rPr>
          <w:rFonts w:ascii="Arial" w:hAnsi="Arial" w:cs="Arial"/>
          <w:i/>
          <w:sz w:val="18"/>
          <w:szCs w:val="18"/>
        </w:rPr>
        <w:t>but wasn’t anticipated</w:t>
      </w:r>
      <w:r w:rsidRPr="0078472B">
        <w:rPr>
          <w:rFonts w:ascii="Arial" w:hAnsi="Arial" w:cs="Arial"/>
          <w:sz w:val="18"/>
          <w:szCs w:val="18"/>
        </w:rPr>
        <w:t xml:space="preserve"> – is documented to make the </w:t>
      </w:r>
      <w:r>
        <w:rPr>
          <w:rFonts w:ascii="Arial" w:hAnsi="Arial" w:cs="Arial"/>
          <w:sz w:val="18"/>
          <w:szCs w:val="18"/>
        </w:rPr>
        <w:t>Value Management</w:t>
      </w:r>
      <w:r w:rsidRPr="0078472B">
        <w:rPr>
          <w:rFonts w:ascii="Arial" w:hAnsi="Arial" w:cs="Arial"/>
          <w:sz w:val="18"/>
          <w:szCs w:val="18"/>
        </w:rPr>
        <w:t xml:space="preserve"> </w:t>
      </w:r>
      <w:r>
        <w:rPr>
          <w:rFonts w:ascii="Arial" w:hAnsi="Arial" w:cs="Arial"/>
          <w:sz w:val="18"/>
          <w:szCs w:val="18"/>
        </w:rPr>
        <w:t>discipline</w:t>
      </w:r>
      <w:r w:rsidRPr="0078472B">
        <w:rPr>
          <w:rFonts w:ascii="Arial" w:hAnsi="Arial" w:cs="Arial"/>
          <w:sz w:val="18"/>
          <w:szCs w:val="18"/>
        </w:rPr>
        <w:t xml:space="preserve"> even more robust.</w:t>
      </w:r>
    </w:p>
    <w:p w14:paraId="671325A8" w14:textId="77777777" w:rsidR="008F1429" w:rsidRPr="0078472B" w:rsidRDefault="008F1429" w:rsidP="008F1429">
      <w:pPr>
        <w:rPr>
          <w:rFonts w:ascii="Arial" w:hAnsi="Arial" w:cs="Arial"/>
          <w:sz w:val="18"/>
          <w:szCs w:val="18"/>
        </w:rPr>
      </w:pPr>
      <w:r>
        <w:rPr>
          <w:rFonts w:ascii="Arial" w:hAnsi="Arial" w:cs="Arial"/>
          <w:sz w:val="18"/>
          <w:szCs w:val="18"/>
        </w:rPr>
        <w:t xml:space="preserve">The SBT program was a </w:t>
      </w:r>
      <w:r w:rsidRPr="0078472B">
        <w:rPr>
          <w:rFonts w:ascii="Arial" w:hAnsi="Arial" w:cs="Arial"/>
          <w:sz w:val="18"/>
          <w:szCs w:val="18"/>
        </w:rPr>
        <w:t xml:space="preserve">successful transformation program </w:t>
      </w:r>
      <w:r>
        <w:rPr>
          <w:rFonts w:ascii="Arial" w:hAnsi="Arial" w:cs="Arial"/>
          <w:sz w:val="18"/>
          <w:szCs w:val="18"/>
        </w:rPr>
        <w:t xml:space="preserve">that delivered meaningful outcomes to the enterprise. Beyond achieving the program’s stated goals, building emerging capabilities, positioning for the future and surpassing the savings and value targets, the value management discipline inherent in the program has had a positive impact on the BCBSM </w:t>
      </w:r>
      <w:r w:rsidRPr="0078472B">
        <w:rPr>
          <w:rFonts w:ascii="Arial" w:hAnsi="Arial" w:cs="Arial"/>
          <w:sz w:val="18"/>
          <w:szCs w:val="18"/>
        </w:rPr>
        <w:t>corporate culture.</w:t>
      </w:r>
    </w:p>
    <w:p w14:paraId="64988DF9" w14:textId="77777777" w:rsidR="006C359C" w:rsidRPr="00C2240F" w:rsidRDefault="006C359C" w:rsidP="006C359C">
      <w:r w:rsidRPr="0078472B">
        <w:rPr>
          <w:rFonts w:ascii="Arial" w:hAnsi="Arial" w:cs="Arial"/>
          <w:sz w:val="18"/>
          <w:szCs w:val="18"/>
        </w:rPr>
        <w:t xml:space="preserve">For business groups, successfully completing an initiative via this rigorous process has become a tangible symbol of the credibility and integrity that is the foundation of the overall BCBSM culture of operational excellence. For this reason, departments and business owners look to the </w:t>
      </w:r>
      <w:r>
        <w:rPr>
          <w:rFonts w:ascii="Arial" w:hAnsi="Arial" w:cs="Arial"/>
          <w:sz w:val="18"/>
          <w:szCs w:val="18"/>
        </w:rPr>
        <w:t>Value Management</w:t>
      </w:r>
      <w:r w:rsidRPr="0078472B">
        <w:rPr>
          <w:rFonts w:ascii="Arial" w:hAnsi="Arial" w:cs="Arial"/>
          <w:sz w:val="18"/>
          <w:szCs w:val="18"/>
        </w:rPr>
        <w:t xml:space="preserve"> system to validate the integrity and </w:t>
      </w:r>
      <w:r w:rsidR="005F337F">
        <w:rPr>
          <w:rFonts w:ascii="Arial" w:hAnsi="Arial" w:cs="Arial"/>
          <w:sz w:val="18"/>
          <w:szCs w:val="18"/>
        </w:rPr>
        <w:t>effectiveness</w:t>
      </w:r>
      <w:r w:rsidR="005F337F" w:rsidRPr="0078472B">
        <w:rPr>
          <w:rFonts w:ascii="Arial" w:hAnsi="Arial" w:cs="Arial"/>
          <w:sz w:val="18"/>
          <w:szCs w:val="18"/>
        </w:rPr>
        <w:t xml:space="preserve"> </w:t>
      </w:r>
      <w:r w:rsidRPr="0078472B">
        <w:rPr>
          <w:rFonts w:ascii="Arial" w:hAnsi="Arial" w:cs="Arial"/>
          <w:sz w:val="18"/>
          <w:szCs w:val="18"/>
        </w:rPr>
        <w:t xml:space="preserve">of their </w:t>
      </w:r>
      <w:r w:rsidRPr="003E5707">
        <w:rPr>
          <w:rFonts w:ascii="Arial" w:hAnsi="Arial" w:cs="Arial"/>
          <w:i/>
          <w:sz w:val="18"/>
          <w:szCs w:val="18"/>
        </w:rPr>
        <w:t>own</w:t>
      </w:r>
      <w:r w:rsidRPr="0078472B">
        <w:rPr>
          <w:rFonts w:ascii="Arial" w:hAnsi="Arial" w:cs="Arial"/>
          <w:sz w:val="18"/>
          <w:szCs w:val="18"/>
        </w:rPr>
        <w:t xml:space="preserve"> internal processes. This cornerstone of the organization’s transformation validates the efficiency of its business operations and itself – through effective </w:t>
      </w:r>
      <w:r>
        <w:rPr>
          <w:rFonts w:ascii="Arial" w:hAnsi="Arial" w:cs="Arial"/>
          <w:sz w:val="18"/>
          <w:szCs w:val="18"/>
        </w:rPr>
        <w:t>Value Management</w:t>
      </w:r>
      <w:r w:rsidRPr="0078472B">
        <w:rPr>
          <w:rFonts w:ascii="Arial" w:hAnsi="Arial" w:cs="Arial"/>
          <w:sz w:val="18"/>
          <w:szCs w:val="18"/>
        </w:rPr>
        <w:t xml:space="preserve"> – adds strategic value.</w:t>
      </w:r>
      <w:r>
        <w:rPr>
          <w:rFonts w:ascii="Arial" w:hAnsi="Arial" w:cs="Arial"/>
          <w:sz w:val="18"/>
          <w:szCs w:val="18"/>
        </w:rPr>
        <w:t xml:space="preserve"> And as BCBSM continues its journey of continuous improvement, it has become the way they confidently </w:t>
      </w:r>
      <w:r w:rsidR="005F337F">
        <w:rPr>
          <w:rFonts w:ascii="Arial" w:hAnsi="Arial" w:cs="Arial"/>
          <w:sz w:val="18"/>
          <w:szCs w:val="18"/>
        </w:rPr>
        <w:t>head into the future</w:t>
      </w:r>
      <w:r w:rsidR="001F7861">
        <w:rPr>
          <w:rFonts w:ascii="Arial" w:hAnsi="Arial" w:cs="Arial"/>
          <w:sz w:val="18"/>
          <w:szCs w:val="18"/>
        </w:rPr>
        <w:t>, positioned for success, to compete in the marketplace and win.</w:t>
      </w:r>
    </w:p>
    <w:p w14:paraId="3F8F53B6" w14:textId="15AC11B0" w:rsidR="002755DA" w:rsidRDefault="002755DA">
      <w:pPr>
        <w:rPr>
          <w:rFonts w:ascii="Arial" w:hAnsi="Arial" w:cs="Arial"/>
          <w:b/>
          <w:color w:val="0070C0"/>
          <w:sz w:val="24"/>
          <w:szCs w:val="24"/>
        </w:rPr>
      </w:pPr>
    </w:p>
    <w:sectPr w:rsidR="002755DA" w:rsidSect="00175F7F">
      <w:pgSz w:w="12240" w:h="15840"/>
      <w:pgMar w:top="810" w:right="1170" w:bottom="4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C885" w14:textId="77777777" w:rsidR="00044CF2" w:rsidRDefault="00044CF2" w:rsidP="00044CF2">
      <w:pPr>
        <w:spacing w:after="0" w:line="240" w:lineRule="auto"/>
      </w:pPr>
      <w:r>
        <w:separator/>
      </w:r>
    </w:p>
  </w:endnote>
  <w:endnote w:type="continuationSeparator" w:id="0">
    <w:p w14:paraId="4257EC8F" w14:textId="77777777" w:rsidR="00044CF2" w:rsidRDefault="00044CF2" w:rsidP="0004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19AB0" w14:textId="77777777" w:rsidR="00044CF2" w:rsidRDefault="00044CF2" w:rsidP="00044CF2">
      <w:pPr>
        <w:spacing w:after="0" w:line="240" w:lineRule="auto"/>
      </w:pPr>
      <w:r>
        <w:separator/>
      </w:r>
    </w:p>
  </w:footnote>
  <w:footnote w:type="continuationSeparator" w:id="0">
    <w:p w14:paraId="193E3EA5" w14:textId="77777777" w:rsidR="00044CF2" w:rsidRDefault="00044CF2" w:rsidP="00044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0F"/>
    <w:multiLevelType w:val="multilevel"/>
    <w:tmpl w:val="D3EEF1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676550"/>
    <w:multiLevelType w:val="hybridMultilevel"/>
    <w:tmpl w:val="F7B0B464"/>
    <w:lvl w:ilvl="0" w:tplc="E80EDDBE">
      <w:start w:val="1"/>
      <w:numFmt w:val="bullet"/>
      <w:lvlText w:val="•"/>
      <w:lvlJc w:val="left"/>
      <w:pPr>
        <w:tabs>
          <w:tab w:val="num" w:pos="720"/>
        </w:tabs>
        <w:ind w:left="720" w:hanging="360"/>
      </w:pPr>
      <w:rPr>
        <w:rFonts w:ascii="Arial" w:hAnsi="Arial" w:hint="default"/>
      </w:rPr>
    </w:lvl>
    <w:lvl w:ilvl="1" w:tplc="5DE47586" w:tentative="1">
      <w:start w:val="1"/>
      <w:numFmt w:val="bullet"/>
      <w:lvlText w:val="•"/>
      <w:lvlJc w:val="left"/>
      <w:pPr>
        <w:tabs>
          <w:tab w:val="num" w:pos="1440"/>
        </w:tabs>
        <w:ind w:left="1440" w:hanging="360"/>
      </w:pPr>
      <w:rPr>
        <w:rFonts w:ascii="Arial" w:hAnsi="Arial" w:hint="default"/>
      </w:rPr>
    </w:lvl>
    <w:lvl w:ilvl="2" w:tplc="1FFC6214" w:tentative="1">
      <w:start w:val="1"/>
      <w:numFmt w:val="bullet"/>
      <w:lvlText w:val="•"/>
      <w:lvlJc w:val="left"/>
      <w:pPr>
        <w:tabs>
          <w:tab w:val="num" w:pos="2160"/>
        </w:tabs>
        <w:ind w:left="2160" w:hanging="360"/>
      </w:pPr>
      <w:rPr>
        <w:rFonts w:ascii="Arial" w:hAnsi="Arial" w:hint="default"/>
      </w:rPr>
    </w:lvl>
    <w:lvl w:ilvl="3" w:tplc="2528DA84" w:tentative="1">
      <w:start w:val="1"/>
      <w:numFmt w:val="bullet"/>
      <w:lvlText w:val="•"/>
      <w:lvlJc w:val="left"/>
      <w:pPr>
        <w:tabs>
          <w:tab w:val="num" w:pos="2880"/>
        </w:tabs>
        <w:ind w:left="2880" w:hanging="360"/>
      </w:pPr>
      <w:rPr>
        <w:rFonts w:ascii="Arial" w:hAnsi="Arial" w:hint="default"/>
      </w:rPr>
    </w:lvl>
    <w:lvl w:ilvl="4" w:tplc="87C8A366" w:tentative="1">
      <w:start w:val="1"/>
      <w:numFmt w:val="bullet"/>
      <w:lvlText w:val="•"/>
      <w:lvlJc w:val="left"/>
      <w:pPr>
        <w:tabs>
          <w:tab w:val="num" w:pos="3600"/>
        </w:tabs>
        <w:ind w:left="3600" w:hanging="360"/>
      </w:pPr>
      <w:rPr>
        <w:rFonts w:ascii="Arial" w:hAnsi="Arial" w:hint="default"/>
      </w:rPr>
    </w:lvl>
    <w:lvl w:ilvl="5" w:tplc="E8D494C2" w:tentative="1">
      <w:start w:val="1"/>
      <w:numFmt w:val="bullet"/>
      <w:lvlText w:val="•"/>
      <w:lvlJc w:val="left"/>
      <w:pPr>
        <w:tabs>
          <w:tab w:val="num" w:pos="4320"/>
        </w:tabs>
        <w:ind w:left="4320" w:hanging="360"/>
      </w:pPr>
      <w:rPr>
        <w:rFonts w:ascii="Arial" w:hAnsi="Arial" w:hint="default"/>
      </w:rPr>
    </w:lvl>
    <w:lvl w:ilvl="6" w:tplc="60A07598" w:tentative="1">
      <w:start w:val="1"/>
      <w:numFmt w:val="bullet"/>
      <w:lvlText w:val="•"/>
      <w:lvlJc w:val="left"/>
      <w:pPr>
        <w:tabs>
          <w:tab w:val="num" w:pos="5040"/>
        </w:tabs>
        <w:ind w:left="5040" w:hanging="360"/>
      </w:pPr>
      <w:rPr>
        <w:rFonts w:ascii="Arial" w:hAnsi="Arial" w:hint="default"/>
      </w:rPr>
    </w:lvl>
    <w:lvl w:ilvl="7" w:tplc="BD9A2E82" w:tentative="1">
      <w:start w:val="1"/>
      <w:numFmt w:val="bullet"/>
      <w:lvlText w:val="•"/>
      <w:lvlJc w:val="left"/>
      <w:pPr>
        <w:tabs>
          <w:tab w:val="num" w:pos="5760"/>
        </w:tabs>
        <w:ind w:left="5760" w:hanging="360"/>
      </w:pPr>
      <w:rPr>
        <w:rFonts w:ascii="Arial" w:hAnsi="Arial" w:hint="default"/>
      </w:rPr>
    </w:lvl>
    <w:lvl w:ilvl="8" w:tplc="77AEC3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22589E"/>
    <w:multiLevelType w:val="hybridMultilevel"/>
    <w:tmpl w:val="DAB262F0"/>
    <w:lvl w:ilvl="0" w:tplc="0B808B74">
      <w:start w:val="1"/>
      <w:numFmt w:val="bullet"/>
      <w:lvlText w:val="•"/>
      <w:lvlJc w:val="left"/>
      <w:pPr>
        <w:tabs>
          <w:tab w:val="num" w:pos="720"/>
        </w:tabs>
        <w:ind w:left="720" w:hanging="360"/>
      </w:pPr>
      <w:rPr>
        <w:rFonts w:ascii="Arial" w:hAnsi="Arial" w:hint="default"/>
      </w:rPr>
    </w:lvl>
    <w:lvl w:ilvl="1" w:tplc="7B10930A" w:tentative="1">
      <w:start w:val="1"/>
      <w:numFmt w:val="bullet"/>
      <w:lvlText w:val="•"/>
      <w:lvlJc w:val="left"/>
      <w:pPr>
        <w:tabs>
          <w:tab w:val="num" w:pos="1440"/>
        </w:tabs>
        <w:ind w:left="1440" w:hanging="360"/>
      </w:pPr>
      <w:rPr>
        <w:rFonts w:ascii="Arial" w:hAnsi="Arial" w:hint="default"/>
      </w:rPr>
    </w:lvl>
    <w:lvl w:ilvl="2" w:tplc="65783FBE" w:tentative="1">
      <w:start w:val="1"/>
      <w:numFmt w:val="bullet"/>
      <w:lvlText w:val="•"/>
      <w:lvlJc w:val="left"/>
      <w:pPr>
        <w:tabs>
          <w:tab w:val="num" w:pos="2160"/>
        </w:tabs>
        <w:ind w:left="2160" w:hanging="360"/>
      </w:pPr>
      <w:rPr>
        <w:rFonts w:ascii="Arial" w:hAnsi="Arial" w:hint="default"/>
      </w:rPr>
    </w:lvl>
    <w:lvl w:ilvl="3" w:tplc="A58EB74C" w:tentative="1">
      <w:start w:val="1"/>
      <w:numFmt w:val="bullet"/>
      <w:lvlText w:val="•"/>
      <w:lvlJc w:val="left"/>
      <w:pPr>
        <w:tabs>
          <w:tab w:val="num" w:pos="2880"/>
        </w:tabs>
        <w:ind w:left="2880" w:hanging="360"/>
      </w:pPr>
      <w:rPr>
        <w:rFonts w:ascii="Arial" w:hAnsi="Arial" w:hint="default"/>
      </w:rPr>
    </w:lvl>
    <w:lvl w:ilvl="4" w:tplc="5BFC40F6" w:tentative="1">
      <w:start w:val="1"/>
      <w:numFmt w:val="bullet"/>
      <w:lvlText w:val="•"/>
      <w:lvlJc w:val="left"/>
      <w:pPr>
        <w:tabs>
          <w:tab w:val="num" w:pos="3600"/>
        </w:tabs>
        <w:ind w:left="3600" w:hanging="360"/>
      </w:pPr>
      <w:rPr>
        <w:rFonts w:ascii="Arial" w:hAnsi="Arial" w:hint="default"/>
      </w:rPr>
    </w:lvl>
    <w:lvl w:ilvl="5" w:tplc="6D9C76C6" w:tentative="1">
      <w:start w:val="1"/>
      <w:numFmt w:val="bullet"/>
      <w:lvlText w:val="•"/>
      <w:lvlJc w:val="left"/>
      <w:pPr>
        <w:tabs>
          <w:tab w:val="num" w:pos="4320"/>
        </w:tabs>
        <w:ind w:left="4320" w:hanging="360"/>
      </w:pPr>
      <w:rPr>
        <w:rFonts w:ascii="Arial" w:hAnsi="Arial" w:hint="default"/>
      </w:rPr>
    </w:lvl>
    <w:lvl w:ilvl="6" w:tplc="001CB138" w:tentative="1">
      <w:start w:val="1"/>
      <w:numFmt w:val="bullet"/>
      <w:lvlText w:val="•"/>
      <w:lvlJc w:val="left"/>
      <w:pPr>
        <w:tabs>
          <w:tab w:val="num" w:pos="5040"/>
        </w:tabs>
        <w:ind w:left="5040" w:hanging="360"/>
      </w:pPr>
      <w:rPr>
        <w:rFonts w:ascii="Arial" w:hAnsi="Arial" w:hint="default"/>
      </w:rPr>
    </w:lvl>
    <w:lvl w:ilvl="7" w:tplc="3C7820C0" w:tentative="1">
      <w:start w:val="1"/>
      <w:numFmt w:val="bullet"/>
      <w:lvlText w:val="•"/>
      <w:lvlJc w:val="left"/>
      <w:pPr>
        <w:tabs>
          <w:tab w:val="num" w:pos="5760"/>
        </w:tabs>
        <w:ind w:left="5760" w:hanging="360"/>
      </w:pPr>
      <w:rPr>
        <w:rFonts w:ascii="Arial" w:hAnsi="Arial" w:hint="default"/>
      </w:rPr>
    </w:lvl>
    <w:lvl w:ilvl="8" w:tplc="B846C9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C00696"/>
    <w:multiLevelType w:val="hybridMultilevel"/>
    <w:tmpl w:val="D29C21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D13FDD"/>
    <w:multiLevelType w:val="hybridMultilevel"/>
    <w:tmpl w:val="64E04AE0"/>
    <w:lvl w:ilvl="0" w:tplc="E23E1EC0">
      <w:start w:val="1"/>
      <w:numFmt w:val="bullet"/>
      <w:lvlText w:val="•"/>
      <w:lvlJc w:val="left"/>
      <w:pPr>
        <w:tabs>
          <w:tab w:val="num" w:pos="720"/>
        </w:tabs>
        <w:ind w:left="720" w:hanging="360"/>
      </w:pPr>
      <w:rPr>
        <w:rFonts w:ascii="Arial" w:hAnsi="Arial" w:hint="default"/>
      </w:rPr>
    </w:lvl>
    <w:lvl w:ilvl="1" w:tplc="EFF04E08" w:tentative="1">
      <w:start w:val="1"/>
      <w:numFmt w:val="bullet"/>
      <w:lvlText w:val="•"/>
      <w:lvlJc w:val="left"/>
      <w:pPr>
        <w:tabs>
          <w:tab w:val="num" w:pos="1440"/>
        </w:tabs>
        <w:ind w:left="1440" w:hanging="360"/>
      </w:pPr>
      <w:rPr>
        <w:rFonts w:ascii="Arial" w:hAnsi="Arial" w:hint="default"/>
      </w:rPr>
    </w:lvl>
    <w:lvl w:ilvl="2" w:tplc="16CE1D2C" w:tentative="1">
      <w:start w:val="1"/>
      <w:numFmt w:val="bullet"/>
      <w:lvlText w:val="•"/>
      <w:lvlJc w:val="left"/>
      <w:pPr>
        <w:tabs>
          <w:tab w:val="num" w:pos="2160"/>
        </w:tabs>
        <w:ind w:left="2160" w:hanging="360"/>
      </w:pPr>
      <w:rPr>
        <w:rFonts w:ascii="Arial" w:hAnsi="Arial" w:hint="default"/>
      </w:rPr>
    </w:lvl>
    <w:lvl w:ilvl="3" w:tplc="88BC1C42" w:tentative="1">
      <w:start w:val="1"/>
      <w:numFmt w:val="bullet"/>
      <w:lvlText w:val="•"/>
      <w:lvlJc w:val="left"/>
      <w:pPr>
        <w:tabs>
          <w:tab w:val="num" w:pos="2880"/>
        </w:tabs>
        <w:ind w:left="2880" w:hanging="360"/>
      </w:pPr>
      <w:rPr>
        <w:rFonts w:ascii="Arial" w:hAnsi="Arial" w:hint="default"/>
      </w:rPr>
    </w:lvl>
    <w:lvl w:ilvl="4" w:tplc="8512670A" w:tentative="1">
      <w:start w:val="1"/>
      <w:numFmt w:val="bullet"/>
      <w:lvlText w:val="•"/>
      <w:lvlJc w:val="left"/>
      <w:pPr>
        <w:tabs>
          <w:tab w:val="num" w:pos="3600"/>
        </w:tabs>
        <w:ind w:left="3600" w:hanging="360"/>
      </w:pPr>
      <w:rPr>
        <w:rFonts w:ascii="Arial" w:hAnsi="Arial" w:hint="default"/>
      </w:rPr>
    </w:lvl>
    <w:lvl w:ilvl="5" w:tplc="8B78DD08" w:tentative="1">
      <w:start w:val="1"/>
      <w:numFmt w:val="bullet"/>
      <w:lvlText w:val="•"/>
      <w:lvlJc w:val="left"/>
      <w:pPr>
        <w:tabs>
          <w:tab w:val="num" w:pos="4320"/>
        </w:tabs>
        <w:ind w:left="4320" w:hanging="360"/>
      </w:pPr>
      <w:rPr>
        <w:rFonts w:ascii="Arial" w:hAnsi="Arial" w:hint="default"/>
      </w:rPr>
    </w:lvl>
    <w:lvl w:ilvl="6" w:tplc="17149F00" w:tentative="1">
      <w:start w:val="1"/>
      <w:numFmt w:val="bullet"/>
      <w:lvlText w:val="•"/>
      <w:lvlJc w:val="left"/>
      <w:pPr>
        <w:tabs>
          <w:tab w:val="num" w:pos="5040"/>
        </w:tabs>
        <w:ind w:left="5040" w:hanging="360"/>
      </w:pPr>
      <w:rPr>
        <w:rFonts w:ascii="Arial" w:hAnsi="Arial" w:hint="default"/>
      </w:rPr>
    </w:lvl>
    <w:lvl w:ilvl="7" w:tplc="4C26A6D6" w:tentative="1">
      <w:start w:val="1"/>
      <w:numFmt w:val="bullet"/>
      <w:lvlText w:val="•"/>
      <w:lvlJc w:val="left"/>
      <w:pPr>
        <w:tabs>
          <w:tab w:val="num" w:pos="5760"/>
        </w:tabs>
        <w:ind w:left="5760" w:hanging="360"/>
      </w:pPr>
      <w:rPr>
        <w:rFonts w:ascii="Arial" w:hAnsi="Arial" w:hint="default"/>
      </w:rPr>
    </w:lvl>
    <w:lvl w:ilvl="8" w:tplc="1244FB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872A1E"/>
    <w:multiLevelType w:val="multilevel"/>
    <w:tmpl w:val="D3EEF1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7F39D6"/>
    <w:multiLevelType w:val="multilevel"/>
    <w:tmpl w:val="15FA5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9226F2"/>
    <w:multiLevelType w:val="hybridMultilevel"/>
    <w:tmpl w:val="BA3053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15AA1"/>
    <w:multiLevelType w:val="hybridMultilevel"/>
    <w:tmpl w:val="52BA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17DA0"/>
    <w:multiLevelType w:val="hybridMultilevel"/>
    <w:tmpl w:val="5E520368"/>
    <w:lvl w:ilvl="0" w:tplc="F8380FF4">
      <w:start w:val="1"/>
      <w:numFmt w:val="bullet"/>
      <w:lvlText w:val="•"/>
      <w:lvlJc w:val="left"/>
      <w:pPr>
        <w:tabs>
          <w:tab w:val="num" w:pos="720"/>
        </w:tabs>
        <w:ind w:left="720" w:hanging="360"/>
      </w:pPr>
      <w:rPr>
        <w:rFonts w:ascii="Arial" w:hAnsi="Arial" w:hint="default"/>
      </w:rPr>
    </w:lvl>
    <w:lvl w:ilvl="1" w:tplc="6EC290D2" w:tentative="1">
      <w:start w:val="1"/>
      <w:numFmt w:val="bullet"/>
      <w:lvlText w:val="•"/>
      <w:lvlJc w:val="left"/>
      <w:pPr>
        <w:tabs>
          <w:tab w:val="num" w:pos="1440"/>
        </w:tabs>
        <w:ind w:left="1440" w:hanging="360"/>
      </w:pPr>
      <w:rPr>
        <w:rFonts w:ascii="Arial" w:hAnsi="Arial" w:hint="default"/>
      </w:rPr>
    </w:lvl>
    <w:lvl w:ilvl="2" w:tplc="6A72F434" w:tentative="1">
      <w:start w:val="1"/>
      <w:numFmt w:val="bullet"/>
      <w:lvlText w:val="•"/>
      <w:lvlJc w:val="left"/>
      <w:pPr>
        <w:tabs>
          <w:tab w:val="num" w:pos="2160"/>
        </w:tabs>
        <w:ind w:left="2160" w:hanging="360"/>
      </w:pPr>
      <w:rPr>
        <w:rFonts w:ascii="Arial" w:hAnsi="Arial" w:hint="default"/>
      </w:rPr>
    </w:lvl>
    <w:lvl w:ilvl="3" w:tplc="182A611C" w:tentative="1">
      <w:start w:val="1"/>
      <w:numFmt w:val="bullet"/>
      <w:lvlText w:val="•"/>
      <w:lvlJc w:val="left"/>
      <w:pPr>
        <w:tabs>
          <w:tab w:val="num" w:pos="2880"/>
        </w:tabs>
        <w:ind w:left="2880" w:hanging="360"/>
      </w:pPr>
      <w:rPr>
        <w:rFonts w:ascii="Arial" w:hAnsi="Arial" w:hint="default"/>
      </w:rPr>
    </w:lvl>
    <w:lvl w:ilvl="4" w:tplc="E62A856A" w:tentative="1">
      <w:start w:val="1"/>
      <w:numFmt w:val="bullet"/>
      <w:lvlText w:val="•"/>
      <w:lvlJc w:val="left"/>
      <w:pPr>
        <w:tabs>
          <w:tab w:val="num" w:pos="3600"/>
        </w:tabs>
        <w:ind w:left="3600" w:hanging="360"/>
      </w:pPr>
      <w:rPr>
        <w:rFonts w:ascii="Arial" w:hAnsi="Arial" w:hint="default"/>
      </w:rPr>
    </w:lvl>
    <w:lvl w:ilvl="5" w:tplc="A0764740" w:tentative="1">
      <w:start w:val="1"/>
      <w:numFmt w:val="bullet"/>
      <w:lvlText w:val="•"/>
      <w:lvlJc w:val="left"/>
      <w:pPr>
        <w:tabs>
          <w:tab w:val="num" w:pos="4320"/>
        </w:tabs>
        <w:ind w:left="4320" w:hanging="360"/>
      </w:pPr>
      <w:rPr>
        <w:rFonts w:ascii="Arial" w:hAnsi="Arial" w:hint="default"/>
      </w:rPr>
    </w:lvl>
    <w:lvl w:ilvl="6" w:tplc="B7B2DF4A" w:tentative="1">
      <w:start w:val="1"/>
      <w:numFmt w:val="bullet"/>
      <w:lvlText w:val="•"/>
      <w:lvlJc w:val="left"/>
      <w:pPr>
        <w:tabs>
          <w:tab w:val="num" w:pos="5040"/>
        </w:tabs>
        <w:ind w:left="5040" w:hanging="360"/>
      </w:pPr>
      <w:rPr>
        <w:rFonts w:ascii="Arial" w:hAnsi="Arial" w:hint="default"/>
      </w:rPr>
    </w:lvl>
    <w:lvl w:ilvl="7" w:tplc="B0540CB8" w:tentative="1">
      <w:start w:val="1"/>
      <w:numFmt w:val="bullet"/>
      <w:lvlText w:val="•"/>
      <w:lvlJc w:val="left"/>
      <w:pPr>
        <w:tabs>
          <w:tab w:val="num" w:pos="5760"/>
        </w:tabs>
        <w:ind w:left="5760" w:hanging="360"/>
      </w:pPr>
      <w:rPr>
        <w:rFonts w:ascii="Arial" w:hAnsi="Arial" w:hint="default"/>
      </w:rPr>
    </w:lvl>
    <w:lvl w:ilvl="8" w:tplc="6526E8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A8694C"/>
    <w:multiLevelType w:val="hybridMultilevel"/>
    <w:tmpl w:val="BA3053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80479"/>
    <w:multiLevelType w:val="hybridMultilevel"/>
    <w:tmpl w:val="8C121EC2"/>
    <w:lvl w:ilvl="0" w:tplc="45CE7B0A">
      <w:start w:val="1"/>
      <w:numFmt w:val="bullet"/>
      <w:lvlText w:val="•"/>
      <w:lvlJc w:val="left"/>
      <w:pPr>
        <w:tabs>
          <w:tab w:val="num" w:pos="720"/>
        </w:tabs>
        <w:ind w:left="720" w:hanging="360"/>
      </w:pPr>
      <w:rPr>
        <w:rFonts w:ascii="Arial" w:hAnsi="Arial" w:hint="default"/>
      </w:rPr>
    </w:lvl>
    <w:lvl w:ilvl="1" w:tplc="A33489BC" w:tentative="1">
      <w:start w:val="1"/>
      <w:numFmt w:val="bullet"/>
      <w:lvlText w:val="•"/>
      <w:lvlJc w:val="left"/>
      <w:pPr>
        <w:tabs>
          <w:tab w:val="num" w:pos="1440"/>
        </w:tabs>
        <w:ind w:left="1440" w:hanging="360"/>
      </w:pPr>
      <w:rPr>
        <w:rFonts w:ascii="Arial" w:hAnsi="Arial" w:hint="default"/>
      </w:rPr>
    </w:lvl>
    <w:lvl w:ilvl="2" w:tplc="71762A2E" w:tentative="1">
      <w:start w:val="1"/>
      <w:numFmt w:val="bullet"/>
      <w:lvlText w:val="•"/>
      <w:lvlJc w:val="left"/>
      <w:pPr>
        <w:tabs>
          <w:tab w:val="num" w:pos="2160"/>
        </w:tabs>
        <w:ind w:left="2160" w:hanging="360"/>
      </w:pPr>
      <w:rPr>
        <w:rFonts w:ascii="Arial" w:hAnsi="Arial" w:hint="default"/>
      </w:rPr>
    </w:lvl>
    <w:lvl w:ilvl="3" w:tplc="A2D42B88" w:tentative="1">
      <w:start w:val="1"/>
      <w:numFmt w:val="bullet"/>
      <w:lvlText w:val="•"/>
      <w:lvlJc w:val="left"/>
      <w:pPr>
        <w:tabs>
          <w:tab w:val="num" w:pos="2880"/>
        </w:tabs>
        <w:ind w:left="2880" w:hanging="360"/>
      </w:pPr>
      <w:rPr>
        <w:rFonts w:ascii="Arial" w:hAnsi="Arial" w:hint="default"/>
      </w:rPr>
    </w:lvl>
    <w:lvl w:ilvl="4" w:tplc="86F85696" w:tentative="1">
      <w:start w:val="1"/>
      <w:numFmt w:val="bullet"/>
      <w:lvlText w:val="•"/>
      <w:lvlJc w:val="left"/>
      <w:pPr>
        <w:tabs>
          <w:tab w:val="num" w:pos="3600"/>
        </w:tabs>
        <w:ind w:left="3600" w:hanging="360"/>
      </w:pPr>
      <w:rPr>
        <w:rFonts w:ascii="Arial" w:hAnsi="Arial" w:hint="default"/>
      </w:rPr>
    </w:lvl>
    <w:lvl w:ilvl="5" w:tplc="11C65210" w:tentative="1">
      <w:start w:val="1"/>
      <w:numFmt w:val="bullet"/>
      <w:lvlText w:val="•"/>
      <w:lvlJc w:val="left"/>
      <w:pPr>
        <w:tabs>
          <w:tab w:val="num" w:pos="4320"/>
        </w:tabs>
        <w:ind w:left="4320" w:hanging="360"/>
      </w:pPr>
      <w:rPr>
        <w:rFonts w:ascii="Arial" w:hAnsi="Arial" w:hint="default"/>
      </w:rPr>
    </w:lvl>
    <w:lvl w:ilvl="6" w:tplc="C1D0E894" w:tentative="1">
      <w:start w:val="1"/>
      <w:numFmt w:val="bullet"/>
      <w:lvlText w:val="•"/>
      <w:lvlJc w:val="left"/>
      <w:pPr>
        <w:tabs>
          <w:tab w:val="num" w:pos="5040"/>
        </w:tabs>
        <w:ind w:left="5040" w:hanging="360"/>
      </w:pPr>
      <w:rPr>
        <w:rFonts w:ascii="Arial" w:hAnsi="Arial" w:hint="default"/>
      </w:rPr>
    </w:lvl>
    <w:lvl w:ilvl="7" w:tplc="133AFBC0" w:tentative="1">
      <w:start w:val="1"/>
      <w:numFmt w:val="bullet"/>
      <w:lvlText w:val="•"/>
      <w:lvlJc w:val="left"/>
      <w:pPr>
        <w:tabs>
          <w:tab w:val="num" w:pos="5760"/>
        </w:tabs>
        <w:ind w:left="5760" w:hanging="360"/>
      </w:pPr>
      <w:rPr>
        <w:rFonts w:ascii="Arial" w:hAnsi="Arial" w:hint="default"/>
      </w:rPr>
    </w:lvl>
    <w:lvl w:ilvl="8" w:tplc="97C4B9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BF7CDB"/>
    <w:multiLevelType w:val="hybridMultilevel"/>
    <w:tmpl w:val="571C681E"/>
    <w:lvl w:ilvl="0" w:tplc="D644816A">
      <w:start w:val="1"/>
      <w:numFmt w:val="bullet"/>
      <w:lvlText w:val="▪"/>
      <w:lvlJc w:val="left"/>
      <w:pPr>
        <w:tabs>
          <w:tab w:val="num" w:pos="720"/>
        </w:tabs>
        <w:ind w:left="720" w:hanging="360"/>
      </w:pPr>
      <w:rPr>
        <w:rFonts w:ascii="Arial" w:hAnsi="Arial" w:hint="default"/>
      </w:rPr>
    </w:lvl>
    <w:lvl w:ilvl="1" w:tplc="29EE1154">
      <w:start w:val="1"/>
      <w:numFmt w:val="bullet"/>
      <w:lvlText w:val="▪"/>
      <w:lvlJc w:val="left"/>
      <w:pPr>
        <w:tabs>
          <w:tab w:val="num" w:pos="1440"/>
        </w:tabs>
        <w:ind w:left="1440" w:hanging="360"/>
      </w:pPr>
      <w:rPr>
        <w:rFonts w:ascii="Arial" w:hAnsi="Arial" w:hint="default"/>
      </w:rPr>
    </w:lvl>
    <w:lvl w:ilvl="2" w:tplc="4006A544" w:tentative="1">
      <w:start w:val="1"/>
      <w:numFmt w:val="bullet"/>
      <w:lvlText w:val="▪"/>
      <w:lvlJc w:val="left"/>
      <w:pPr>
        <w:tabs>
          <w:tab w:val="num" w:pos="2160"/>
        </w:tabs>
        <w:ind w:left="2160" w:hanging="360"/>
      </w:pPr>
      <w:rPr>
        <w:rFonts w:ascii="Arial" w:hAnsi="Arial" w:hint="default"/>
      </w:rPr>
    </w:lvl>
    <w:lvl w:ilvl="3" w:tplc="A8729A84" w:tentative="1">
      <w:start w:val="1"/>
      <w:numFmt w:val="bullet"/>
      <w:lvlText w:val="▪"/>
      <w:lvlJc w:val="left"/>
      <w:pPr>
        <w:tabs>
          <w:tab w:val="num" w:pos="2880"/>
        </w:tabs>
        <w:ind w:left="2880" w:hanging="360"/>
      </w:pPr>
      <w:rPr>
        <w:rFonts w:ascii="Arial" w:hAnsi="Arial" w:hint="default"/>
      </w:rPr>
    </w:lvl>
    <w:lvl w:ilvl="4" w:tplc="2CD085FC" w:tentative="1">
      <w:start w:val="1"/>
      <w:numFmt w:val="bullet"/>
      <w:lvlText w:val="▪"/>
      <w:lvlJc w:val="left"/>
      <w:pPr>
        <w:tabs>
          <w:tab w:val="num" w:pos="3600"/>
        </w:tabs>
        <w:ind w:left="3600" w:hanging="360"/>
      </w:pPr>
      <w:rPr>
        <w:rFonts w:ascii="Arial" w:hAnsi="Arial" w:hint="default"/>
      </w:rPr>
    </w:lvl>
    <w:lvl w:ilvl="5" w:tplc="8EF016E4" w:tentative="1">
      <w:start w:val="1"/>
      <w:numFmt w:val="bullet"/>
      <w:lvlText w:val="▪"/>
      <w:lvlJc w:val="left"/>
      <w:pPr>
        <w:tabs>
          <w:tab w:val="num" w:pos="4320"/>
        </w:tabs>
        <w:ind w:left="4320" w:hanging="360"/>
      </w:pPr>
      <w:rPr>
        <w:rFonts w:ascii="Arial" w:hAnsi="Arial" w:hint="default"/>
      </w:rPr>
    </w:lvl>
    <w:lvl w:ilvl="6" w:tplc="9CD88AEA" w:tentative="1">
      <w:start w:val="1"/>
      <w:numFmt w:val="bullet"/>
      <w:lvlText w:val="▪"/>
      <w:lvlJc w:val="left"/>
      <w:pPr>
        <w:tabs>
          <w:tab w:val="num" w:pos="5040"/>
        </w:tabs>
        <w:ind w:left="5040" w:hanging="360"/>
      </w:pPr>
      <w:rPr>
        <w:rFonts w:ascii="Arial" w:hAnsi="Arial" w:hint="default"/>
      </w:rPr>
    </w:lvl>
    <w:lvl w:ilvl="7" w:tplc="C3703FFE" w:tentative="1">
      <w:start w:val="1"/>
      <w:numFmt w:val="bullet"/>
      <w:lvlText w:val="▪"/>
      <w:lvlJc w:val="left"/>
      <w:pPr>
        <w:tabs>
          <w:tab w:val="num" w:pos="5760"/>
        </w:tabs>
        <w:ind w:left="5760" w:hanging="360"/>
      </w:pPr>
      <w:rPr>
        <w:rFonts w:ascii="Arial" w:hAnsi="Arial" w:hint="default"/>
      </w:rPr>
    </w:lvl>
    <w:lvl w:ilvl="8" w:tplc="6420B4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F659D5"/>
    <w:multiLevelType w:val="hybridMultilevel"/>
    <w:tmpl w:val="24869396"/>
    <w:lvl w:ilvl="0" w:tplc="47D2D1A6">
      <w:start w:val="1"/>
      <w:numFmt w:val="bullet"/>
      <w:lvlText w:val="▪"/>
      <w:lvlJc w:val="left"/>
      <w:pPr>
        <w:tabs>
          <w:tab w:val="num" w:pos="720"/>
        </w:tabs>
        <w:ind w:left="720" w:hanging="360"/>
      </w:pPr>
      <w:rPr>
        <w:rFonts w:ascii="Arial" w:hAnsi="Arial" w:hint="default"/>
      </w:rPr>
    </w:lvl>
    <w:lvl w:ilvl="1" w:tplc="8E20FB50">
      <w:start w:val="1"/>
      <w:numFmt w:val="bullet"/>
      <w:lvlText w:val="▪"/>
      <w:lvlJc w:val="left"/>
      <w:pPr>
        <w:tabs>
          <w:tab w:val="num" w:pos="1440"/>
        </w:tabs>
        <w:ind w:left="1440" w:hanging="360"/>
      </w:pPr>
      <w:rPr>
        <w:rFonts w:ascii="Arial" w:hAnsi="Arial" w:hint="default"/>
      </w:rPr>
    </w:lvl>
    <w:lvl w:ilvl="2" w:tplc="B686E1D0" w:tentative="1">
      <w:start w:val="1"/>
      <w:numFmt w:val="bullet"/>
      <w:lvlText w:val="▪"/>
      <w:lvlJc w:val="left"/>
      <w:pPr>
        <w:tabs>
          <w:tab w:val="num" w:pos="2160"/>
        </w:tabs>
        <w:ind w:left="2160" w:hanging="360"/>
      </w:pPr>
      <w:rPr>
        <w:rFonts w:ascii="Arial" w:hAnsi="Arial" w:hint="default"/>
      </w:rPr>
    </w:lvl>
    <w:lvl w:ilvl="3" w:tplc="AC0CD000" w:tentative="1">
      <w:start w:val="1"/>
      <w:numFmt w:val="bullet"/>
      <w:lvlText w:val="▪"/>
      <w:lvlJc w:val="left"/>
      <w:pPr>
        <w:tabs>
          <w:tab w:val="num" w:pos="2880"/>
        </w:tabs>
        <w:ind w:left="2880" w:hanging="360"/>
      </w:pPr>
      <w:rPr>
        <w:rFonts w:ascii="Arial" w:hAnsi="Arial" w:hint="default"/>
      </w:rPr>
    </w:lvl>
    <w:lvl w:ilvl="4" w:tplc="04BAAF54" w:tentative="1">
      <w:start w:val="1"/>
      <w:numFmt w:val="bullet"/>
      <w:lvlText w:val="▪"/>
      <w:lvlJc w:val="left"/>
      <w:pPr>
        <w:tabs>
          <w:tab w:val="num" w:pos="3600"/>
        </w:tabs>
        <w:ind w:left="3600" w:hanging="360"/>
      </w:pPr>
      <w:rPr>
        <w:rFonts w:ascii="Arial" w:hAnsi="Arial" w:hint="default"/>
      </w:rPr>
    </w:lvl>
    <w:lvl w:ilvl="5" w:tplc="C448980E" w:tentative="1">
      <w:start w:val="1"/>
      <w:numFmt w:val="bullet"/>
      <w:lvlText w:val="▪"/>
      <w:lvlJc w:val="left"/>
      <w:pPr>
        <w:tabs>
          <w:tab w:val="num" w:pos="4320"/>
        </w:tabs>
        <w:ind w:left="4320" w:hanging="360"/>
      </w:pPr>
      <w:rPr>
        <w:rFonts w:ascii="Arial" w:hAnsi="Arial" w:hint="default"/>
      </w:rPr>
    </w:lvl>
    <w:lvl w:ilvl="6" w:tplc="CAEE83C0" w:tentative="1">
      <w:start w:val="1"/>
      <w:numFmt w:val="bullet"/>
      <w:lvlText w:val="▪"/>
      <w:lvlJc w:val="left"/>
      <w:pPr>
        <w:tabs>
          <w:tab w:val="num" w:pos="5040"/>
        </w:tabs>
        <w:ind w:left="5040" w:hanging="360"/>
      </w:pPr>
      <w:rPr>
        <w:rFonts w:ascii="Arial" w:hAnsi="Arial" w:hint="default"/>
      </w:rPr>
    </w:lvl>
    <w:lvl w:ilvl="7" w:tplc="CF8810EC" w:tentative="1">
      <w:start w:val="1"/>
      <w:numFmt w:val="bullet"/>
      <w:lvlText w:val="▪"/>
      <w:lvlJc w:val="left"/>
      <w:pPr>
        <w:tabs>
          <w:tab w:val="num" w:pos="5760"/>
        </w:tabs>
        <w:ind w:left="5760" w:hanging="360"/>
      </w:pPr>
      <w:rPr>
        <w:rFonts w:ascii="Arial" w:hAnsi="Arial" w:hint="default"/>
      </w:rPr>
    </w:lvl>
    <w:lvl w:ilvl="8" w:tplc="9B50D6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BA6EF5"/>
    <w:multiLevelType w:val="hybridMultilevel"/>
    <w:tmpl w:val="E72626C2"/>
    <w:lvl w:ilvl="0" w:tplc="5C9E96D4">
      <w:start w:val="1"/>
      <w:numFmt w:val="bullet"/>
      <w:lvlText w:val="•"/>
      <w:lvlJc w:val="left"/>
      <w:pPr>
        <w:tabs>
          <w:tab w:val="num" w:pos="720"/>
        </w:tabs>
        <w:ind w:left="720" w:hanging="360"/>
      </w:pPr>
      <w:rPr>
        <w:rFonts w:ascii="Arial" w:hAnsi="Arial" w:hint="default"/>
      </w:rPr>
    </w:lvl>
    <w:lvl w:ilvl="1" w:tplc="C2C6E1CA" w:tentative="1">
      <w:start w:val="1"/>
      <w:numFmt w:val="bullet"/>
      <w:lvlText w:val="•"/>
      <w:lvlJc w:val="left"/>
      <w:pPr>
        <w:tabs>
          <w:tab w:val="num" w:pos="1440"/>
        </w:tabs>
        <w:ind w:left="1440" w:hanging="360"/>
      </w:pPr>
      <w:rPr>
        <w:rFonts w:ascii="Arial" w:hAnsi="Arial" w:hint="default"/>
      </w:rPr>
    </w:lvl>
    <w:lvl w:ilvl="2" w:tplc="923EC08A" w:tentative="1">
      <w:start w:val="1"/>
      <w:numFmt w:val="bullet"/>
      <w:lvlText w:val="•"/>
      <w:lvlJc w:val="left"/>
      <w:pPr>
        <w:tabs>
          <w:tab w:val="num" w:pos="2160"/>
        </w:tabs>
        <w:ind w:left="2160" w:hanging="360"/>
      </w:pPr>
      <w:rPr>
        <w:rFonts w:ascii="Arial" w:hAnsi="Arial" w:hint="default"/>
      </w:rPr>
    </w:lvl>
    <w:lvl w:ilvl="3" w:tplc="12B62F2E" w:tentative="1">
      <w:start w:val="1"/>
      <w:numFmt w:val="bullet"/>
      <w:lvlText w:val="•"/>
      <w:lvlJc w:val="left"/>
      <w:pPr>
        <w:tabs>
          <w:tab w:val="num" w:pos="2880"/>
        </w:tabs>
        <w:ind w:left="2880" w:hanging="360"/>
      </w:pPr>
      <w:rPr>
        <w:rFonts w:ascii="Arial" w:hAnsi="Arial" w:hint="default"/>
      </w:rPr>
    </w:lvl>
    <w:lvl w:ilvl="4" w:tplc="557258D8" w:tentative="1">
      <w:start w:val="1"/>
      <w:numFmt w:val="bullet"/>
      <w:lvlText w:val="•"/>
      <w:lvlJc w:val="left"/>
      <w:pPr>
        <w:tabs>
          <w:tab w:val="num" w:pos="3600"/>
        </w:tabs>
        <w:ind w:left="3600" w:hanging="360"/>
      </w:pPr>
      <w:rPr>
        <w:rFonts w:ascii="Arial" w:hAnsi="Arial" w:hint="default"/>
      </w:rPr>
    </w:lvl>
    <w:lvl w:ilvl="5" w:tplc="B42EEC14" w:tentative="1">
      <w:start w:val="1"/>
      <w:numFmt w:val="bullet"/>
      <w:lvlText w:val="•"/>
      <w:lvlJc w:val="left"/>
      <w:pPr>
        <w:tabs>
          <w:tab w:val="num" w:pos="4320"/>
        </w:tabs>
        <w:ind w:left="4320" w:hanging="360"/>
      </w:pPr>
      <w:rPr>
        <w:rFonts w:ascii="Arial" w:hAnsi="Arial" w:hint="default"/>
      </w:rPr>
    </w:lvl>
    <w:lvl w:ilvl="6" w:tplc="3CD2BF0C" w:tentative="1">
      <w:start w:val="1"/>
      <w:numFmt w:val="bullet"/>
      <w:lvlText w:val="•"/>
      <w:lvlJc w:val="left"/>
      <w:pPr>
        <w:tabs>
          <w:tab w:val="num" w:pos="5040"/>
        </w:tabs>
        <w:ind w:left="5040" w:hanging="360"/>
      </w:pPr>
      <w:rPr>
        <w:rFonts w:ascii="Arial" w:hAnsi="Arial" w:hint="default"/>
      </w:rPr>
    </w:lvl>
    <w:lvl w:ilvl="7" w:tplc="A1581A38" w:tentative="1">
      <w:start w:val="1"/>
      <w:numFmt w:val="bullet"/>
      <w:lvlText w:val="•"/>
      <w:lvlJc w:val="left"/>
      <w:pPr>
        <w:tabs>
          <w:tab w:val="num" w:pos="5760"/>
        </w:tabs>
        <w:ind w:left="5760" w:hanging="360"/>
      </w:pPr>
      <w:rPr>
        <w:rFonts w:ascii="Arial" w:hAnsi="Arial" w:hint="default"/>
      </w:rPr>
    </w:lvl>
    <w:lvl w:ilvl="8" w:tplc="4574E5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F37376"/>
    <w:multiLevelType w:val="hybridMultilevel"/>
    <w:tmpl w:val="A726C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10"/>
  </w:num>
  <w:num w:numId="5">
    <w:abstractNumId w:val="0"/>
  </w:num>
  <w:num w:numId="6">
    <w:abstractNumId w:val="11"/>
  </w:num>
  <w:num w:numId="7">
    <w:abstractNumId w:val="1"/>
  </w:num>
  <w:num w:numId="8">
    <w:abstractNumId w:val="14"/>
  </w:num>
  <w:num w:numId="9">
    <w:abstractNumId w:val="4"/>
  </w:num>
  <w:num w:numId="10">
    <w:abstractNumId w:val="9"/>
  </w:num>
  <w:num w:numId="11">
    <w:abstractNumId w:val="2"/>
  </w:num>
  <w:num w:numId="12">
    <w:abstractNumId w:val="7"/>
  </w:num>
  <w:num w:numId="13">
    <w:abstractNumId w:val="6"/>
  </w:num>
  <w:num w:numId="14">
    <w:abstractNumId w:val="3"/>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65"/>
    <w:rsid w:val="000013BF"/>
    <w:rsid w:val="00002757"/>
    <w:rsid w:val="00002C0F"/>
    <w:rsid w:val="00003869"/>
    <w:rsid w:val="00007897"/>
    <w:rsid w:val="000100CD"/>
    <w:rsid w:val="00011453"/>
    <w:rsid w:val="00012646"/>
    <w:rsid w:val="00013A97"/>
    <w:rsid w:val="00015A16"/>
    <w:rsid w:val="000204A8"/>
    <w:rsid w:val="000204CC"/>
    <w:rsid w:val="00020E24"/>
    <w:rsid w:val="00024ABB"/>
    <w:rsid w:val="00025534"/>
    <w:rsid w:val="00025C64"/>
    <w:rsid w:val="00026162"/>
    <w:rsid w:val="000265C5"/>
    <w:rsid w:val="00027950"/>
    <w:rsid w:val="00027EDA"/>
    <w:rsid w:val="00035B33"/>
    <w:rsid w:val="00040584"/>
    <w:rsid w:val="00040AC5"/>
    <w:rsid w:val="000417E5"/>
    <w:rsid w:val="00043831"/>
    <w:rsid w:val="00044BF6"/>
    <w:rsid w:val="00044CF2"/>
    <w:rsid w:val="00046022"/>
    <w:rsid w:val="00046607"/>
    <w:rsid w:val="00047562"/>
    <w:rsid w:val="00047A9C"/>
    <w:rsid w:val="000503EA"/>
    <w:rsid w:val="00050438"/>
    <w:rsid w:val="00054F32"/>
    <w:rsid w:val="000565F1"/>
    <w:rsid w:val="00056ADC"/>
    <w:rsid w:val="00060A7F"/>
    <w:rsid w:val="000612D0"/>
    <w:rsid w:val="00061CC1"/>
    <w:rsid w:val="00061EC2"/>
    <w:rsid w:val="000629E8"/>
    <w:rsid w:val="00064745"/>
    <w:rsid w:val="0006562E"/>
    <w:rsid w:val="00067B5A"/>
    <w:rsid w:val="0007048B"/>
    <w:rsid w:val="00071312"/>
    <w:rsid w:val="000725DC"/>
    <w:rsid w:val="0007393B"/>
    <w:rsid w:val="00073C17"/>
    <w:rsid w:val="0007423E"/>
    <w:rsid w:val="000742BC"/>
    <w:rsid w:val="00074D6D"/>
    <w:rsid w:val="000769C4"/>
    <w:rsid w:val="0008070D"/>
    <w:rsid w:val="00081AEE"/>
    <w:rsid w:val="00081CD6"/>
    <w:rsid w:val="00082B2C"/>
    <w:rsid w:val="00083D1A"/>
    <w:rsid w:val="00084ADE"/>
    <w:rsid w:val="0008762F"/>
    <w:rsid w:val="00090256"/>
    <w:rsid w:val="000909F9"/>
    <w:rsid w:val="0009228A"/>
    <w:rsid w:val="00093D30"/>
    <w:rsid w:val="00093DBC"/>
    <w:rsid w:val="00094F51"/>
    <w:rsid w:val="00096633"/>
    <w:rsid w:val="00097E35"/>
    <w:rsid w:val="000A01A1"/>
    <w:rsid w:val="000A538B"/>
    <w:rsid w:val="000A656E"/>
    <w:rsid w:val="000B0FC7"/>
    <w:rsid w:val="000B4F3D"/>
    <w:rsid w:val="000B4F83"/>
    <w:rsid w:val="000B5510"/>
    <w:rsid w:val="000B5B38"/>
    <w:rsid w:val="000B78EF"/>
    <w:rsid w:val="000B7ADE"/>
    <w:rsid w:val="000C048E"/>
    <w:rsid w:val="000C064D"/>
    <w:rsid w:val="000C0921"/>
    <w:rsid w:val="000C1DC5"/>
    <w:rsid w:val="000C3D63"/>
    <w:rsid w:val="000C5EF1"/>
    <w:rsid w:val="000C6384"/>
    <w:rsid w:val="000C6903"/>
    <w:rsid w:val="000C6DA8"/>
    <w:rsid w:val="000D1C3B"/>
    <w:rsid w:val="000D1EA8"/>
    <w:rsid w:val="000D278E"/>
    <w:rsid w:val="000D2AFF"/>
    <w:rsid w:val="000D2E36"/>
    <w:rsid w:val="000D3456"/>
    <w:rsid w:val="000E0029"/>
    <w:rsid w:val="000E0D5E"/>
    <w:rsid w:val="000E1B75"/>
    <w:rsid w:val="000E2074"/>
    <w:rsid w:val="000E3FB0"/>
    <w:rsid w:val="000E7DFE"/>
    <w:rsid w:val="000F21F1"/>
    <w:rsid w:val="000F41FA"/>
    <w:rsid w:val="000F421F"/>
    <w:rsid w:val="000F4D6F"/>
    <w:rsid w:val="00100A81"/>
    <w:rsid w:val="001011DF"/>
    <w:rsid w:val="00101BAC"/>
    <w:rsid w:val="00101C7D"/>
    <w:rsid w:val="00102D81"/>
    <w:rsid w:val="00103212"/>
    <w:rsid w:val="001049A0"/>
    <w:rsid w:val="001057D5"/>
    <w:rsid w:val="0010583F"/>
    <w:rsid w:val="00111171"/>
    <w:rsid w:val="001135FC"/>
    <w:rsid w:val="001152E0"/>
    <w:rsid w:val="00121946"/>
    <w:rsid w:val="00121D47"/>
    <w:rsid w:val="00121F26"/>
    <w:rsid w:val="0012288B"/>
    <w:rsid w:val="001236D5"/>
    <w:rsid w:val="00123D9A"/>
    <w:rsid w:val="00124593"/>
    <w:rsid w:val="00127039"/>
    <w:rsid w:val="00127A30"/>
    <w:rsid w:val="00133C6F"/>
    <w:rsid w:val="0013415B"/>
    <w:rsid w:val="00134D99"/>
    <w:rsid w:val="00135F17"/>
    <w:rsid w:val="00136C60"/>
    <w:rsid w:val="001407E3"/>
    <w:rsid w:val="001421DD"/>
    <w:rsid w:val="001445AB"/>
    <w:rsid w:val="001449C4"/>
    <w:rsid w:val="00144F12"/>
    <w:rsid w:val="00147514"/>
    <w:rsid w:val="00147DE5"/>
    <w:rsid w:val="0015040D"/>
    <w:rsid w:val="001513FE"/>
    <w:rsid w:val="00152807"/>
    <w:rsid w:val="001541DC"/>
    <w:rsid w:val="001545B2"/>
    <w:rsid w:val="00155858"/>
    <w:rsid w:val="00157727"/>
    <w:rsid w:val="00160A29"/>
    <w:rsid w:val="00160B7B"/>
    <w:rsid w:val="0016250E"/>
    <w:rsid w:val="00162AEC"/>
    <w:rsid w:val="00165522"/>
    <w:rsid w:val="00170FEA"/>
    <w:rsid w:val="001733D6"/>
    <w:rsid w:val="001748C6"/>
    <w:rsid w:val="00175F7F"/>
    <w:rsid w:val="0017623A"/>
    <w:rsid w:val="00177659"/>
    <w:rsid w:val="00177B99"/>
    <w:rsid w:val="00177C6B"/>
    <w:rsid w:val="0018025A"/>
    <w:rsid w:val="00182EBD"/>
    <w:rsid w:val="001855D5"/>
    <w:rsid w:val="0018633D"/>
    <w:rsid w:val="00187B14"/>
    <w:rsid w:val="0019303F"/>
    <w:rsid w:val="00194BD8"/>
    <w:rsid w:val="00194EAC"/>
    <w:rsid w:val="001A010E"/>
    <w:rsid w:val="001A06F2"/>
    <w:rsid w:val="001A0C08"/>
    <w:rsid w:val="001A1010"/>
    <w:rsid w:val="001A195C"/>
    <w:rsid w:val="001A3D92"/>
    <w:rsid w:val="001A42D5"/>
    <w:rsid w:val="001A5B54"/>
    <w:rsid w:val="001A5B7F"/>
    <w:rsid w:val="001A5D8E"/>
    <w:rsid w:val="001A6F5B"/>
    <w:rsid w:val="001A7D95"/>
    <w:rsid w:val="001B0D71"/>
    <w:rsid w:val="001B12E6"/>
    <w:rsid w:val="001B3FBE"/>
    <w:rsid w:val="001B5B88"/>
    <w:rsid w:val="001B6893"/>
    <w:rsid w:val="001B70E6"/>
    <w:rsid w:val="001B74F4"/>
    <w:rsid w:val="001B7B87"/>
    <w:rsid w:val="001B7EA2"/>
    <w:rsid w:val="001C306E"/>
    <w:rsid w:val="001C3C55"/>
    <w:rsid w:val="001C5592"/>
    <w:rsid w:val="001C5B3C"/>
    <w:rsid w:val="001C6710"/>
    <w:rsid w:val="001C6B15"/>
    <w:rsid w:val="001C77E7"/>
    <w:rsid w:val="001D272E"/>
    <w:rsid w:val="001D3EF9"/>
    <w:rsid w:val="001D407E"/>
    <w:rsid w:val="001D4169"/>
    <w:rsid w:val="001D5B75"/>
    <w:rsid w:val="001D7488"/>
    <w:rsid w:val="001E02E6"/>
    <w:rsid w:val="001E0919"/>
    <w:rsid w:val="001E0A16"/>
    <w:rsid w:val="001E1871"/>
    <w:rsid w:val="001E2533"/>
    <w:rsid w:val="001E4983"/>
    <w:rsid w:val="001E5735"/>
    <w:rsid w:val="001F02BB"/>
    <w:rsid w:val="001F0F71"/>
    <w:rsid w:val="001F14AA"/>
    <w:rsid w:val="001F2523"/>
    <w:rsid w:val="001F36C1"/>
    <w:rsid w:val="001F4184"/>
    <w:rsid w:val="001F4406"/>
    <w:rsid w:val="001F46C1"/>
    <w:rsid w:val="001F474F"/>
    <w:rsid w:val="001F6F37"/>
    <w:rsid w:val="001F7861"/>
    <w:rsid w:val="00200F1B"/>
    <w:rsid w:val="002010AE"/>
    <w:rsid w:val="00204E46"/>
    <w:rsid w:val="00205F8E"/>
    <w:rsid w:val="00212D95"/>
    <w:rsid w:val="0022218F"/>
    <w:rsid w:val="0022458A"/>
    <w:rsid w:val="00227482"/>
    <w:rsid w:val="002276D9"/>
    <w:rsid w:val="00230876"/>
    <w:rsid w:val="0023170C"/>
    <w:rsid w:val="00231876"/>
    <w:rsid w:val="00232EB4"/>
    <w:rsid w:val="002345D2"/>
    <w:rsid w:val="00234B18"/>
    <w:rsid w:val="00234B28"/>
    <w:rsid w:val="0024158E"/>
    <w:rsid w:val="00242DBB"/>
    <w:rsid w:val="002435EA"/>
    <w:rsid w:val="002437B9"/>
    <w:rsid w:val="002438E3"/>
    <w:rsid w:val="00243B6F"/>
    <w:rsid w:val="0024569F"/>
    <w:rsid w:val="00246D3F"/>
    <w:rsid w:val="00247451"/>
    <w:rsid w:val="002476B2"/>
    <w:rsid w:val="00247ABB"/>
    <w:rsid w:val="002503A8"/>
    <w:rsid w:val="00250407"/>
    <w:rsid w:val="00252977"/>
    <w:rsid w:val="00253630"/>
    <w:rsid w:val="00260A9D"/>
    <w:rsid w:val="00261C7D"/>
    <w:rsid w:val="00261E1B"/>
    <w:rsid w:val="002620EB"/>
    <w:rsid w:val="002624CC"/>
    <w:rsid w:val="0026353D"/>
    <w:rsid w:val="002648BC"/>
    <w:rsid w:val="00264A57"/>
    <w:rsid w:val="00264BF4"/>
    <w:rsid w:val="002658D5"/>
    <w:rsid w:val="002664AC"/>
    <w:rsid w:val="00266AA5"/>
    <w:rsid w:val="00267F3B"/>
    <w:rsid w:val="00270100"/>
    <w:rsid w:val="00273E22"/>
    <w:rsid w:val="002755DA"/>
    <w:rsid w:val="00277666"/>
    <w:rsid w:val="002822C0"/>
    <w:rsid w:val="00282401"/>
    <w:rsid w:val="002829F6"/>
    <w:rsid w:val="00284479"/>
    <w:rsid w:val="00284DB4"/>
    <w:rsid w:val="00286E38"/>
    <w:rsid w:val="002877D7"/>
    <w:rsid w:val="002918C0"/>
    <w:rsid w:val="00291F04"/>
    <w:rsid w:val="0029328E"/>
    <w:rsid w:val="00293374"/>
    <w:rsid w:val="002941BF"/>
    <w:rsid w:val="00297DD4"/>
    <w:rsid w:val="002A1B01"/>
    <w:rsid w:val="002A2696"/>
    <w:rsid w:val="002A2E40"/>
    <w:rsid w:val="002A32D9"/>
    <w:rsid w:val="002A3B90"/>
    <w:rsid w:val="002A5331"/>
    <w:rsid w:val="002A6C94"/>
    <w:rsid w:val="002B0CCF"/>
    <w:rsid w:val="002B166F"/>
    <w:rsid w:val="002B2245"/>
    <w:rsid w:val="002B35D1"/>
    <w:rsid w:val="002B551B"/>
    <w:rsid w:val="002B5991"/>
    <w:rsid w:val="002B7060"/>
    <w:rsid w:val="002C4B6C"/>
    <w:rsid w:val="002C5CF1"/>
    <w:rsid w:val="002C62BC"/>
    <w:rsid w:val="002C7480"/>
    <w:rsid w:val="002D08EF"/>
    <w:rsid w:val="002D176B"/>
    <w:rsid w:val="002E0084"/>
    <w:rsid w:val="002E05B2"/>
    <w:rsid w:val="002E0888"/>
    <w:rsid w:val="002E15F2"/>
    <w:rsid w:val="002E4089"/>
    <w:rsid w:val="002E45E7"/>
    <w:rsid w:val="002E5759"/>
    <w:rsid w:val="002E5AC9"/>
    <w:rsid w:val="002E5D68"/>
    <w:rsid w:val="002E74EF"/>
    <w:rsid w:val="002F00E6"/>
    <w:rsid w:val="002F2F45"/>
    <w:rsid w:val="002F4E87"/>
    <w:rsid w:val="002F5447"/>
    <w:rsid w:val="002F637A"/>
    <w:rsid w:val="002F799D"/>
    <w:rsid w:val="00300496"/>
    <w:rsid w:val="003004E5"/>
    <w:rsid w:val="00300F41"/>
    <w:rsid w:val="00302443"/>
    <w:rsid w:val="00302C8F"/>
    <w:rsid w:val="003038AA"/>
    <w:rsid w:val="00303F2A"/>
    <w:rsid w:val="00304334"/>
    <w:rsid w:val="00305A6B"/>
    <w:rsid w:val="00310A9B"/>
    <w:rsid w:val="00312053"/>
    <w:rsid w:val="0031427E"/>
    <w:rsid w:val="00315557"/>
    <w:rsid w:val="00315D64"/>
    <w:rsid w:val="00317E18"/>
    <w:rsid w:val="003226EB"/>
    <w:rsid w:val="00324B0D"/>
    <w:rsid w:val="003257FB"/>
    <w:rsid w:val="00325ED6"/>
    <w:rsid w:val="00325FB5"/>
    <w:rsid w:val="00326156"/>
    <w:rsid w:val="003272CB"/>
    <w:rsid w:val="00330B9F"/>
    <w:rsid w:val="0033113A"/>
    <w:rsid w:val="00331326"/>
    <w:rsid w:val="0033228B"/>
    <w:rsid w:val="00332DE0"/>
    <w:rsid w:val="00333071"/>
    <w:rsid w:val="0033313E"/>
    <w:rsid w:val="0033320E"/>
    <w:rsid w:val="00333AF3"/>
    <w:rsid w:val="00333F90"/>
    <w:rsid w:val="003342C6"/>
    <w:rsid w:val="0033498E"/>
    <w:rsid w:val="003358E2"/>
    <w:rsid w:val="00336727"/>
    <w:rsid w:val="00336C43"/>
    <w:rsid w:val="003376A2"/>
    <w:rsid w:val="00337749"/>
    <w:rsid w:val="00337835"/>
    <w:rsid w:val="00337A8D"/>
    <w:rsid w:val="003420A9"/>
    <w:rsid w:val="00344671"/>
    <w:rsid w:val="00344B7B"/>
    <w:rsid w:val="00344E4C"/>
    <w:rsid w:val="0034633B"/>
    <w:rsid w:val="00346937"/>
    <w:rsid w:val="00346A1B"/>
    <w:rsid w:val="003472BE"/>
    <w:rsid w:val="00347F4F"/>
    <w:rsid w:val="003508C2"/>
    <w:rsid w:val="00351239"/>
    <w:rsid w:val="00351D95"/>
    <w:rsid w:val="00352F75"/>
    <w:rsid w:val="003541E9"/>
    <w:rsid w:val="003545F3"/>
    <w:rsid w:val="003548B1"/>
    <w:rsid w:val="00354C5A"/>
    <w:rsid w:val="00366578"/>
    <w:rsid w:val="00371CBD"/>
    <w:rsid w:val="00372A9C"/>
    <w:rsid w:val="00372C49"/>
    <w:rsid w:val="003730F2"/>
    <w:rsid w:val="003739EB"/>
    <w:rsid w:val="00380090"/>
    <w:rsid w:val="00380371"/>
    <w:rsid w:val="003836F5"/>
    <w:rsid w:val="0038380B"/>
    <w:rsid w:val="00383C02"/>
    <w:rsid w:val="00383EF5"/>
    <w:rsid w:val="00385478"/>
    <w:rsid w:val="00385B85"/>
    <w:rsid w:val="0038647E"/>
    <w:rsid w:val="00387674"/>
    <w:rsid w:val="00390D93"/>
    <w:rsid w:val="003915A7"/>
    <w:rsid w:val="00391982"/>
    <w:rsid w:val="00392766"/>
    <w:rsid w:val="00392F8A"/>
    <w:rsid w:val="00393A43"/>
    <w:rsid w:val="00394279"/>
    <w:rsid w:val="00397DB4"/>
    <w:rsid w:val="003A0459"/>
    <w:rsid w:val="003A25ED"/>
    <w:rsid w:val="003A521D"/>
    <w:rsid w:val="003A5D66"/>
    <w:rsid w:val="003A62CE"/>
    <w:rsid w:val="003A6343"/>
    <w:rsid w:val="003B08B3"/>
    <w:rsid w:val="003B0F0D"/>
    <w:rsid w:val="003B50F2"/>
    <w:rsid w:val="003B5ADE"/>
    <w:rsid w:val="003B75EF"/>
    <w:rsid w:val="003B7FEF"/>
    <w:rsid w:val="003C063D"/>
    <w:rsid w:val="003C143C"/>
    <w:rsid w:val="003C1C02"/>
    <w:rsid w:val="003C2D8B"/>
    <w:rsid w:val="003C3F02"/>
    <w:rsid w:val="003C4E9D"/>
    <w:rsid w:val="003C5081"/>
    <w:rsid w:val="003C6C65"/>
    <w:rsid w:val="003D0195"/>
    <w:rsid w:val="003D0AEE"/>
    <w:rsid w:val="003D0CFF"/>
    <w:rsid w:val="003D2C48"/>
    <w:rsid w:val="003D2E49"/>
    <w:rsid w:val="003D3935"/>
    <w:rsid w:val="003D5189"/>
    <w:rsid w:val="003D67BF"/>
    <w:rsid w:val="003D7F5C"/>
    <w:rsid w:val="003E02AE"/>
    <w:rsid w:val="003E2E06"/>
    <w:rsid w:val="003E30DB"/>
    <w:rsid w:val="003E4281"/>
    <w:rsid w:val="003E5707"/>
    <w:rsid w:val="003E74A0"/>
    <w:rsid w:val="003E7698"/>
    <w:rsid w:val="003E7949"/>
    <w:rsid w:val="003F0F97"/>
    <w:rsid w:val="003F1CBA"/>
    <w:rsid w:val="003F25B1"/>
    <w:rsid w:val="003F2A40"/>
    <w:rsid w:val="003F3CBF"/>
    <w:rsid w:val="003F3D57"/>
    <w:rsid w:val="003F423F"/>
    <w:rsid w:val="003F55EB"/>
    <w:rsid w:val="003F6D22"/>
    <w:rsid w:val="003F72BE"/>
    <w:rsid w:val="003F78AD"/>
    <w:rsid w:val="00400E7D"/>
    <w:rsid w:val="00400FDC"/>
    <w:rsid w:val="004014C6"/>
    <w:rsid w:val="00401DFA"/>
    <w:rsid w:val="00402143"/>
    <w:rsid w:val="0040340A"/>
    <w:rsid w:val="00404105"/>
    <w:rsid w:val="00404796"/>
    <w:rsid w:val="00404AF6"/>
    <w:rsid w:val="00406762"/>
    <w:rsid w:val="00406C7D"/>
    <w:rsid w:val="0040737C"/>
    <w:rsid w:val="004079D7"/>
    <w:rsid w:val="00412AE0"/>
    <w:rsid w:val="0041709C"/>
    <w:rsid w:val="0042144B"/>
    <w:rsid w:val="00421AA6"/>
    <w:rsid w:val="00421EA4"/>
    <w:rsid w:val="00422C7F"/>
    <w:rsid w:val="004251CF"/>
    <w:rsid w:val="00425FDC"/>
    <w:rsid w:val="00426059"/>
    <w:rsid w:val="004261C5"/>
    <w:rsid w:val="00426238"/>
    <w:rsid w:val="00426242"/>
    <w:rsid w:val="00426C84"/>
    <w:rsid w:val="0042722F"/>
    <w:rsid w:val="00427A6E"/>
    <w:rsid w:val="0043056B"/>
    <w:rsid w:val="004326C5"/>
    <w:rsid w:val="004333CA"/>
    <w:rsid w:val="0043389B"/>
    <w:rsid w:val="00434779"/>
    <w:rsid w:val="00435A86"/>
    <w:rsid w:val="0043698C"/>
    <w:rsid w:val="00444CC1"/>
    <w:rsid w:val="004450BD"/>
    <w:rsid w:val="0044591A"/>
    <w:rsid w:val="004463CC"/>
    <w:rsid w:val="0044658C"/>
    <w:rsid w:val="00447274"/>
    <w:rsid w:val="004472CD"/>
    <w:rsid w:val="00447421"/>
    <w:rsid w:val="004511B3"/>
    <w:rsid w:val="004525CD"/>
    <w:rsid w:val="00456BD4"/>
    <w:rsid w:val="00457F45"/>
    <w:rsid w:val="004611BC"/>
    <w:rsid w:val="004625B7"/>
    <w:rsid w:val="00463E85"/>
    <w:rsid w:val="00464350"/>
    <w:rsid w:val="00464881"/>
    <w:rsid w:val="004664F4"/>
    <w:rsid w:val="004713F3"/>
    <w:rsid w:val="0047145A"/>
    <w:rsid w:val="004714C6"/>
    <w:rsid w:val="00473FDC"/>
    <w:rsid w:val="0047519C"/>
    <w:rsid w:val="00475262"/>
    <w:rsid w:val="00475B92"/>
    <w:rsid w:val="00475F19"/>
    <w:rsid w:val="00477499"/>
    <w:rsid w:val="00477CDE"/>
    <w:rsid w:val="00487172"/>
    <w:rsid w:val="00490353"/>
    <w:rsid w:val="0049204E"/>
    <w:rsid w:val="00492DAB"/>
    <w:rsid w:val="00494A6E"/>
    <w:rsid w:val="00495F09"/>
    <w:rsid w:val="004976CD"/>
    <w:rsid w:val="004A0E12"/>
    <w:rsid w:val="004A1201"/>
    <w:rsid w:val="004A389D"/>
    <w:rsid w:val="004A40FD"/>
    <w:rsid w:val="004A4184"/>
    <w:rsid w:val="004A46FD"/>
    <w:rsid w:val="004A4EFC"/>
    <w:rsid w:val="004A50F1"/>
    <w:rsid w:val="004B40DF"/>
    <w:rsid w:val="004B48FD"/>
    <w:rsid w:val="004B652C"/>
    <w:rsid w:val="004B697D"/>
    <w:rsid w:val="004C073F"/>
    <w:rsid w:val="004C1DEB"/>
    <w:rsid w:val="004C599F"/>
    <w:rsid w:val="004C6023"/>
    <w:rsid w:val="004C6A8A"/>
    <w:rsid w:val="004C6AFA"/>
    <w:rsid w:val="004D0852"/>
    <w:rsid w:val="004D13F3"/>
    <w:rsid w:val="004D150E"/>
    <w:rsid w:val="004D45AE"/>
    <w:rsid w:val="004D4710"/>
    <w:rsid w:val="004D7D67"/>
    <w:rsid w:val="004E0B80"/>
    <w:rsid w:val="004E441B"/>
    <w:rsid w:val="004E5F47"/>
    <w:rsid w:val="004E7648"/>
    <w:rsid w:val="004F128E"/>
    <w:rsid w:val="004F2DF0"/>
    <w:rsid w:val="004F3514"/>
    <w:rsid w:val="004F3CD7"/>
    <w:rsid w:val="004F5849"/>
    <w:rsid w:val="00503241"/>
    <w:rsid w:val="005033DA"/>
    <w:rsid w:val="005036AB"/>
    <w:rsid w:val="00504195"/>
    <w:rsid w:val="00505B92"/>
    <w:rsid w:val="00506876"/>
    <w:rsid w:val="00506A8E"/>
    <w:rsid w:val="00507C14"/>
    <w:rsid w:val="00510205"/>
    <w:rsid w:val="00510A4C"/>
    <w:rsid w:val="00511F35"/>
    <w:rsid w:val="0051203D"/>
    <w:rsid w:val="00513DE7"/>
    <w:rsid w:val="00516654"/>
    <w:rsid w:val="00517CEE"/>
    <w:rsid w:val="00521F23"/>
    <w:rsid w:val="0052287E"/>
    <w:rsid w:val="00522FA6"/>
    <w:rsid w:val="005258B3"/>
    <w:rsid w:val="0052609A"/>
    <w:rsid w:val="005264C5"/>
    <w:rsid w:val="00526CBD"/>
    <w:rsid w:val="00527641"/>
    <w:rsid w:val="00527F57"/>
    <w:rsid w:val="005305AD"/>
    <w:rsid w:val="00530750"/>
    <w:rsid w:val="00533F52"/>
    <w:rsid w:val="00535DA3"/>
    <w:rsid w:val="00536EC7"/>
    <w:rsid w:val="0054172D"/>
    <w:rsid w:val="0054246B"/>
    <w:rsid w:val="00543B23"/>
    <w:rsid w:val="00544434"/>
    <w:rsid w:val="00546035"/>
    <w:rsid w:val="00546DB7"/>
    <w:rsid w:val="00551F89"/>
    <w:rsid w:val="005520B8"/>
    <w:rsid w:val="00552692"/>
    <w:rsid w:val="005528E2"/>
    <w:rsid w:val="005544E2"/>
    <w:rsid w:val="005545BF"/>
    <w:rsid w:val="0056089D"/>
    <w:rsid w:val="0056231C"/>
    <w:rsid w:val="005646FF"/>
    <w:rsid w:val="00565C5E"/>
    <w:rsid w:val="00570EEF"/>
    <w:rsid w:val="00571D61"/>
    <w:rsid w:val="005723E8"/>
    <w:rsid w:val="00572FE9"/>
    <w:rsid w:val="0057477E"/>
    <w:rsid w:val="00577499"/>
    <w:rsid w:val="005775B6"/>
    <w:rsid w:val="00577683"/>
    <w:rsid w:val="005779C4"/>
    <w:rsid w:val="00577C71"/>
    <w:rsid w:val="00580C92"/>
    <w:rsid w:val="005818E1"/>
    <w:rsid w:val="00581AC6"/>
    <w:rsid w:val="00583206"/>
    <w:rsid w:val="00584675"/>
    <w:rsid w:val="00584FB4"/>
    <w:rsid w:val="0058592E"/>
    <w:rsid w:val="00585944"/>
    <w:rsid w:val="00586952"/>
    <w:rsid w:val="0058695B"/>
    <w:rsid w:val="0058695C"/>
    <w:rsid w:val="00586B32"/>
    <w:rsid w:val="00587526"/>
    <w:rsid w:val="0059023E"/>
    <w:rsid w:val="00591073"/>
    <w:rsid w:val="00591975"/>
    <w:rsid w:val="0059297F"/>
    <w:rsid w:val="00593643"/>
    <w:rsid w:val="005950BA"/>
    <w:rsid w:val="005A27AD"/>
    <w:rsid w:val="005A3FAD"/>
    <w:rsid w:val="005A49A3"/>
    <w:rsid w:val="005A49CC"/>
    <w:rsid w:val="005A4E40"/>
    <w:rsid w:val="005A55CB"/>
    <w:rsid w:val="005A6D26"/>
    <w:rsid w:val="005A6EF1"/>
    <w:rsid w:val="005A79A9"/>
    <w:rsid w:val="005B2A0C"/>
    <w:rsid w:val="005B6297"/>
    <w:rsid w:val="005B7913"/>
    <w:rsid w:val="005D1087"/>
    <w:rsid w:val="005D2CB0"/>
    <w:rsid w:val="005D4E72"/>
    <w:rsid w:val="005D51D3"/>
    <w:rsid w:val="005D63DA"/>
    <w:rsid w:val="005D7735"/>
    <w:rsid w:val="005E0C07"/>
    <w:rsid w:val="005E23E9"/>
    <w:rsid w:val="005E244C"/>
    <w:rsid w:val="005E3D55"/>
    <w:rsid w:val="005E3E3A"/>
    <w:rsid w:val="005E61BF"/>
    <w:rsid w:val="005F0A25"/>
    <w:rsid w:val="005F2BD1"/>
    <w:rsid w:val="005F337F"/>
    <w:rsid w:val="005F5BCE"/>
    <w:rsid w:val="005F6093"/>
    <w:rsid w:val="005F6923"/>
    <w:rsid w:val="005F7D49"/>
    <w:rsid w:val="005F7FA4"/>
    <w:rsid w:val="00600EB0"/>
    <w:rsid w:val="00602640"/>
    <w:rsid w:val="00602972"/>
    <w:rsid w:val="0060565B"/>
    <w:rsid w:val="00606321"/>
    <w:rsid w:val="006078D4"/>
    <w:rsid w:val="00607D0A"/>
    <w:rsid w:val="00610CDC"/>
    <w:rsid w:val="00612E95"/>
    <w:rsid w:val="0061388D"/>
    <w:rsid w:val="00613AB5"/>
    <w:rsid w:val="0061535F"/>
    <w:rsid w:val="0061543F"/>
    <w:rsid w:val="00620537"/>
    <w:rsid w:val="006233E1"/>
    <w:rsid w:val="006233F8"/>
    <w:rsid w:val="006245C6"/>
    <w:rsid w:val="00624F02"/>
    <w:rsid w:val="00625D73"/>
    <w:rsid w:val="0062762D"/>
    <w:rsid w:val="006278C5"/>
    <w:rsid w:val="00633214"/>
    <w:rsid w:val="0063482F"/>
    <w:rsid w:val="006367CC"/>
    <w:rsid w:val="00640504"/>
    <w:rsid w:val="00641006"/>
    <w:rsid w:val="00643BE8"/>
    <w:rsid w:val="00643DA4"/>
    <w:rsid w:val="006440FD"/>
    <w:rsid w:val="00645FD4"/>
    <w:rsid w:val="0064788C"/>
    <w:rsid w:val="0065026E"/>
    <w:rsid w:val="006507A6"/>
    <w:rsid w:val="00651A5D"/>
    <w:rsid w:val="00653692"/>
    <w:rsid w:val="00653CB0"/>
    <w:rsid w:val="00653DD7"/>
    <w:rsid w:val="00654201"/>
    <w:rsid w:val="006569EA"/>
    <w:rsid w:val="00657B2F"/>
    <w:rsid w:val="00660078"/>
    <w:rsid w:val="00660C05"/>
    <w:rsid w:val="00662E5B"/>
    <w:rsid w:val="00662F86"/>
    <w:rsid w:val="00664048"/>
    <w:rsid w:val="0066411C"/>
    <w:rsid w:val="00665641"/>
    <w:rsid w:val="00665B1E"/>
    <w:rsid w:val="00667538"/>
    <w:rsid w:val="00667836"/>
    <w:rsid w:val="006678AD"/>
    <w:rsid w:val="0067273C"/>
    <w:rsid w:val="00673891"/>
    <w:rsid w:val="00673E5F"/>
    <w:rsid w:val="0067641D"/>
    <w:rsid w:val="006768EE"/>
    <w:rsid w:val="0068262A"/>
    <w:rsid w:val="00682D17"/>
    <w:rsid w:val="00683231"/>
    <w:rsid w:val="00683309"/>
    <w:rsid w:val="006835E4"/>
    <w:rsid w:val="00684E37"/>
    <w:rsid w:val="00684EBF"/>
    <w:rsid w:val="00685B2D"/>
    <w:rsid w:val="00685E93"/>
    <w:rsid w:val="00686B8B"/>
    <w:rsid w:val="006930C2"/>
    <w:rsid w:val="00694AB3"/>
    <w:rsid w:val="00697113"/>
    <w:rsid w:val="006A1115"/>
    <w:rsid w:val="006A5AD9"/>
    <w:rsid w:val="006A73CF"/>
    <w:rsid w:val="006B1633"/>
    <w:rsid w:val="006B1731"/>
    <w:rsid w:val="006B2E5F"/>
    <w:rsid w:val="006B5438"/>
    <w:rsid w:val="006B55B9"/>
    <w:rsid w:val="006B5A67"/>
    <w:rsid w:val="006B619D"/>
    <w:rsid w:val="006B70B7"/>
    <w:rsid w:val="006B7B92"/>
    <w:rsid w:val="006C1A6B"/>
    <w:rsid w:val="006C29DC"/>
    <w:rsid w:val="006C359C"/>
    <w:rsid w:val="006C4F8B"/>
    <w:rsid w:val="006C5D1F"/>
    <w:rsid w:val="006C7EF1"/>
    <w:rsid w:val="006D040E"/>
    <w:rsid w:val="006D56B5"/>
    <w:rsid w:val="006D6205"/>
    <w:rsid w:val="006D782A"/>
    <w:rsid w:val="006E1ADD"/>
    <w:rsid w:val="006E39AE"/>
    <w:rsid w:val="006E4480"/>
    <w:rsid w:val="006E5516"/>
    <w:rsid w:val="006E5A2C"/>
    <w:rsid w:val="006E5EB7"/>
    <w:rsid w:val="006E6138"/>
    <w:rsid w:val="006E7FC8"/>
    <w:rsid w:val="006F05AD"/>
    <w:rsid w:val="006F142C"/>
    <w:rsid w:val="006F153E"/>
    <w:rsid w:val="006F1D6A"/>
    <w:rsid w:val="006F1E06"/>
    <w:rsid w:val="006F2E9A"/>
    <w:rsid w:val="006F40B6"/>
    <w:rsid w:val="006F472C"/>
    <w:rsid w:val="006F5EF1"/>
    <w:rsid w:val="006F61D0"/>
    <w:rsid w:val="0070041D"/>
    <w:rsid w:val="0070091D"/>
    <w:rsid w:val="00705E75"/>
    <w:rsid w:val="007067FB"/>
    <w:rsid w:val="0071137B"/>
    <w:rsid w:val="00716042"/>
    <w:rsid w:val="00716297"/>
    <w:rsid w:val="0071794C"/>
    <w:rsid w:val="00720D73"/>
    <w:rsid w:val="00721891"/>
    <w:rsid w:val="00721CE7"/>
    <w:rsid w:val="00722146"/>
    <w:rsid w:val="0073150E"/>
    <w:rsid w:val="00731578"/>
    <w:rsid w:val="00731A2E"/>
    <w:rsid w:val="00731C8C"/>
    <w:rsid w:val="0073429A"/>
    <w:rsid w:val="007349BE"/>
    <w:rsid w:val="00734A13"/>
    <w:rsid w:val="00736BE0"/>
    <w:rsid w:val="00741A99"/>
    <w:rsid w:val="00742CB2"/>
    <w:rsid w:val="00742E17"/>
    <w:rsid w:val="00743BCE"/>
    <w:rsid w:val="00745753"/>
    <w:rsid w:val="00746AE1"/>
    <w:rsid w:val="00750445"/>
    <w:rsid w:val="007508CD"/>
    <w:rsid w:val="007512A7"/>
    <w:rsid w:val="00751F2C"/>
    <w:rsid w:val="007524FA"/>
    <w:rsid w:val="007543F9"/>
    <w:rsid w:val="00756837"/>
    <w:rsid w:val="0075711A"/>
    <w:rsid w:val="007574D5"/>
    <w:rsid w:val="007617EA"/>
    <w:rsid w:val="007644A5"/>
    <w:rsid w:val="0076693E"/>
    <w:rsid w:val="00772BB2"/>
    <w:rsid w:val="00773B5D"/>
    <w:rsid w:val="007749F8"/>
    <w:rsid w:val="00775AD3"/>
    <w:rsid w:val="00776D4E"/>
    <w:rsid w:val="0077704A"/>
    <w:rsid w:val="00777ED2"/>
    <w:rsid w:val="00780ADC"/>
    <w:rsid w:val="00780D7C"/>
    <w:rsid w:val="007812EB"/>
    <w:rsid w:val="00781A23"/>
    <w:rsid w:val="00782497"/>
    <w:rsid w:val="00783CF7"/>
    <w:rsid w:val="00784157"/>
    <w:rsid w:val="0078472B"/>
    <w:rsid w:val="00786BCC"/>
    <w:rsid w:val="00787CE5"/>
    <w:rsid w:val="00790901"/>
    <w:rsid w:val="00791173"/>
    <w:rsid w:val="00791919"/>
    <w:rsid w:val="00792102"/>
    <w:rsid w:val="00792FEC"/>
    <w:rsid w:val="00793D12"/>
    <w:rsid w:val="007944AC"/>
    <w:rsid w:val="007956B3"/>
    <w:rsid w:val="00795788"/>
    <w:rsid w:val="007A0124"/>
    <w:rsid w:val="007A1992"/>
    <w:rsid w:val="007A4F64"/>
    <w:rsid w:val="007A5687"/>
    <w:rsid w:val="007A583E"/>
    <w:rsid w:val="007A6BF9"/>
    <w:rsid w:val="007A7DEA"/>
    <w:rsid w:val="007B0A84"/>
    <w:rsid w:val="007B1323"/>
    <w:rsid w:val="007B397D"/>
    <w:rsid w:val="007B3E57"/>
    <w:rsid w:val="007B3FB8"/>
    <w:rsid w:val="007B4268"/>
    <w:rsid w:val="007B68C4"/>
    <w:rsid w:val="007B7C7F"/>
    <w:rsid w:val="007C1E2D"/>
    <w:rsid w:val="007C6BA5"/>
    <w:rsid w:val="007C78BC"/>
    <w:rsid w:val="007D0DEC"/>
    <w:rsid w:val="007D263B"/>
    <w:rsid w:val="007D2DAC"/>
    <w:rsid w:val="007D30FE"/>
    <w:rsid w:val="007D56FF"/>
    <w:rsid w:val="007D6ACA"/>
    <w:rsid w:val="007D7A30"/>
    <w:rsid w:val="007E12BC"/>
    <w:rsid w:val="007E24C6"/>
    <w:rsid w:val="007E3C5F"/>
    <w:rsid w:val="007E3F3B"/>
    <w:rsid w:val="007F0033"/>
    <w:rsid w:val="007F135D"/>
    <w:rsid w:val="007F18AB"/>
    <w:rsid w:val="007F2B0E"/>
    <w:rsid w:val="007F41C1"/>
    <w:rsid w:val="007F4F3B"/>
    <w:rsid w:val="00803DC0"/>
    <w:rsid w:val="00804A66"/>
    <w:rsid w:val="00807494"/>
    <w:rsid w:val="008111CB"/>
    <w:rsid w:val="00812F25"/>
    <w:rsid w:val="00813A3E"/>
    <w:rsid w:val="00821EB9"/>
    <w:rsid w:val="00826BD3"/>
    <w:rsid w:val="0082709F"/>
    <w:rsid w:val="008273BC"/>
    <w:rsid w:val="008311B5"/>
    <w:rsid w:val="00831651"/>
    <w:rsid w:val="00836AAD"/>
    <w:rsid w:val="0084096D"/>
    <w:rsid w:val="00841839"/>
    <w:rsid w:val="0084526B"/>
    <w:rsid w:val="00845B92"/>
    <w:rsid w:val="0085035D"/>
    <w:rsid w:val="00853299"/>
    <w:rsid w:val="0085585B"/>
    <w:rsid w:val="008572B4"/>
    <w:rsid w:val="0086154C"/>
    <w:rsid w:val="00861CCC"/>
    <w:rsid w:val="0086402E"/>
    <w:rsid w:val="0086479D"/>
    <w:rsid w:val="00864CB5"/>
    <w:rsid w:val="008650F4"/>
    <w:rsid w:val="0086630C"/>
    <w:rsid w:val="00867314"/>
    <w:rsid w:val="00870351"/>
    <w:rsid w:val="00870792"/>
    <w:rsid w:val="00870AE6"/>
    <w:rsid w:val="008760D8"/>
    <w:rsid w:val="00876110"/>
    <w:rsid w:val="00876B93"/>
    <w:rsid w:val="00876DD9"/>
    <w:rsid w:val="008776C3"/>
    <w:rsid w:val="00877BCD"/>
    <w:rsid w:val="00880661"/>
    <w:rsid w:val="008808B0"/>
    <w:rsid w:val="00881B97"/>
    <w:rsid w:val="00882172"/>
    <w:rsid w:val="00882F77"/>
    <w:rsid w:val="00883646"/>
    <w:rsid w:val="00883CEB"/>
    <w:rsid w:val="00885860"/>
    <w:rsid w:val="00886881"/>
    <w:rsid w:val="0089057C"/>
    <w:rsid w:val="0089106C"/>
    <w:rsid w:val="00891CD2"/>
    <w:rsid w:val="008920E1"/>
    <w:rsid w:val="00893663"/>
    <w:rsid w:val="00894C7F"/>
    <w:rsid w:val="008950C9"/>
    <w:rsid w:val="00896B33"/>
    <w:rsid w:val="008A231D"/>
    <w:rsid w:val="008A56FF"/>
    <w:rsid w:val="008A6203"/>
    <w:rsid w:val="008A6F6B"/>
    <w:rsid w:val="008A703A"/>
    <w:rsid w:val="008A73A4"/>
    <w:rsid w:val="008B2861"/>
    <w:rsid w:val="008B4822"/>
    <w:rsid w:val="008B5574"/>
    <w:rsid w:val="008C0934"/>
    <w:rsid w:val="008C139D"/>
    <w:rsid w:val="008C2862"/>
    <w:rsid w:val="008C373F"/>
    <w:rsid w:val="008C431A"/>
    <w:rsid w:val="008C522F"/>
    <w:rsid w:val="008C5AB3"/>
    <w:rsid w:val="008C7D10"/>
    <w:rsid w:val="008D0471"/>
    <w:rsid w:val="008D064A"/>
    <w:rsid w:val="008D1A40"/>
    <w:rsid w:val="008D40F5"/>
    <w:rsid w:val="008D5086"/>
    <w:rsid w:val="008D6100"/>
    <w:rsid w:val="008D629D"/>
    <w:rsid w:val="008D698D"/>
    <w:rsid w:val="008D7782"/>
    <w:rsid w:val="008E28F2"/>
    <w:rsid w:val="008E48A4"/>
    <w:rsid w:val="008E68B5"/>
    <w:rsid w:val="008F09C4"/>
    <w:rsid w:val="008F10E9"/>
    <w:rsid w:val="008F1216"/>
    <w:rsid w:val="008F1429"/>
    <w:rsid w:val="008F1746"/>
    <w:rsid w:val="008F1C7F"/>
    <w:rsid w:val="008F1FC5"/>
    <w:rsid w:val="008F36F9"/>
    <w:rsid w:val="008F5C49"/>
    <w:rsid w:val="008F7EF3"/>
    <w:rsid w:val="009021AE"/>
    <w:rsid w:val="009024E2"/>
    <w:rsid w:val="00903924"/>
    <w:rsid w:val="00903C5C"/>
    <w:rsid w:val="0090416A"/>
    <w:rsid w:val="00904E0C"/>
    <w:rsid w:val="00905325"/>
    <w:rsid w:val="0090682E"/>
    <w:rsid w:val="0091226D"/>
    <w:rsid w:val="00914BEC"/>
    <w:rsid w:val="00916811"/>
    <w:rsid w:val="00917085"/>
    <w:rsid w:val="00917409"/>
    <w:rsid w:val="00917939"/>
    <w:rsid w:val="00925A4D"/>
    <w:rsid w:val="009270CF"/>
    <w:rsid w:val="00931922"/>
    <w:rsid w:val="00932305"/>
    <w:rsid w:val="00933E14"/>
    <w:rsid w:val="00934699"/>
    <w:rsid w:val="00934808"/>
    <w:rsid w:val="009356A2"/>
    <w:rsid w:val="009374B3"/>
    <w:rsid w:val="009402BB"/>
    <w:rsid w:val="00940E9D"/>
    <w:rsid w:val="009410C3"/>
    <w:rsid w:val="00941AAE"/>
    <w:rsid w:val="00944654"/>
    <w:rsid w:val="00945C4E"/>
    <w:rsid w:val="0094640D"/>
    <w:rsid w:val="00947BBC"/>
    <w:rsid w:val="00953073"/>
    <w:rsid w:val="00953074"/>
    <w:rsid w:val="0096079A"/>
    <w:rsid w:val="00962780"/>
    <w:rsid w:val="00963029"/>
    <w:rsid w:val="009647EF"/>
    <w:rsid w:val="00965AE3"/>
    <w:rsid w:val="00965B42"/>
    <w:rsid w:val="00966C91"/>
    <w:rsid w:val="009673DF"/>
    <w:rsid w:val="0097089E"/>
    <w:rsid w:val="009711D7"/>
    <w:rsid w:val="00971441"/>
    <w:rsid w:val="00972294"/>
    <w:rsid w:val="00973EFF"/>
    <w:rsid w:val="00976084"/>
    <w:rsid w:val="009765A6"/>
    <w:rsid w:val="0098097E"/>
    <w:rsid w:val="00980D6B"/>
    <w:rsid w:val="0098119D"/>
    <w:rsid w:val="00982B99"/>
    <w:rsid w:val="009835CD"/>
    <w:rsid w:val="00984AF3"/>
    <w:rsid w:val="00985BEC"/>
    <w:rsid w:val="009877C7"/>
    <w:rsid w:val="009900B3"/>
    <w:rsid w:val="009924A2"/>
    <w:rsid w:val="00993202"/>
    <w:rsid w:val="00993C2E"/>
    <w:rsid w:val="00994244"/>
    <w:rsid w:val="009943F3"/>
    <w:rsid w:val="00995C85"/>
    <w:rsid w:val="00996273"/>
    <w:rsid w:val="00996843"/>
    <w:rsid w:val="009A0262"/>
    <w:rsid w:val="009A19A0"/>
    <w:rsid w:val="009A2AFF"/>
    <w:rsid w:val="009A31D5"/>
    <w:rsid w:val="009A5FBC"/>
    <w:rsid w:val="009A6968"/>
    <w:rsid w:val="009A760A"/>
    <w:rsid w:val="009A7E7B"/>
    <w:rsid w:val="009B02CA"/>
    <w:rsid w:val="009B0664"/>
    <w:rsid w:val="009B14C0"/>
    <w:rsid w:val="009B29A0"/>
    <w:rsid w:val="009B400F"/>
    <w:rsid w:val="009B5033"/>
    <w:rsid w:val="009B5D10"/>
    <w:rsid w:val="009B5F17"/>
    <w:rsid w:val="009B6409"/>
    <w:rsid w:val="009B6E7B"/>
    <w:rsid w:val="009B7BEE"/>
    <w:rsid w:val="009B7C7F"/>
    <w:rsid w:val="009B7FA6"/>
    <w:rsid w:val="009C4DDB"/>
    <w:rsid w:val="009C5363"/>
    <w:rsid w:val="009D03D6"/>
    <w:rsid w:val="009D07E1"/>
    <w:rsid w:val="009D089F"/>
    <w:rsid w:val="009D1C2B"/>
    <w:rsid w:val="009D319C"/>
    <w:rsid w:val="009D3401"/>
    <w:rsid w:val="009D3C83"/>
    <w:rsid w:val="009D50A0"/>
    <w:rsid w:val="009D539D"/>
    <w:rsid w:val="009E0A4F"/>
    <w:rsid w:val="009E0E7F"/>
    <w:rsid w:val="009E1427"/>
    <w:rsid w:val="009E5D37"/>
    <w:rsid w:val="009E5E01"/>
    <w:rsid w:val="009E6226"/>
    <w:rsid w:val="009E67F7"/>
    <w:rsid w:val="009F1D2A"/>
    <w:rsid w:val="009F1DB1"/>
    <w:rsid w:val="009F22C7"/>
    <w:rsid w:val="009F2778"/>
    <w:rsid w:val="009F3DD0"/>
    <w:rsid w:val="009F3DD6"/>
    <w:rsid w:val="009F5131"/>
    <w:rsid w:val="009F5DE7"/>
    <w:rsid w:val="009F7465"/>
    <w:rsid w:val="00A004BB"/>
    <w:rsid w:val="00A02A61"/>
    <w:rsid w:val="00A03C6A"/>
    <w:rsid w:val="00A04AB0"/>
    <w:rsid w:val="00A05A76"/>
    <w:rsid w:val="00A070C7"/>
    <w:rsid w:val="00A10DF3"/>
    <w:rsid w:val="00A1131F"/>
    <w:rsid w:val="00A113C3"/>
    <w:rsid w:val="00A11806"/>
    <w:rsid w:val="00A12AE1"/>
    <w:rsid w:val="00A13A7E"/>
    <w:rsid w:val="00A14D9E"/>
    <w:rsid w:val="00A16824"/>
    <w:rsid w:val="00A17026"/>
    <w:rsid w:val="00A2008D"/>
    <w:rsid w:val="00A201F0"/>
    <w:rsid w:val="00A204EA"/>
    <w:rsid w:val="00A20B06"/>
    <w:rsid w:val="00A212F8"/>
    <w:rsid w:val="00A231B9"/>
    <w:rsid w:val="00A233A7"/>
    <w:rsid w:val="00A30F25"/>
    <w:rsid w:val="00A32131"/>
    <w:rsid w:val="00A405E9"/>
    <w:rsid w:val="00A41A31"/>
    <w:rsid w:val="00A41B33"/>
    <w:rsid w:val="00A43334"/>
    <w:rsid w:val="00A50245"/>
    <w:rsid w:val="00A506ED"/>
    <w:rsid w:val="00A54CB6"/>
    <w:rsid w:val="00A55C05"/>
    <w:rsid w:val="00A565BA"/>
    <w:rsid w:val="00A60E6D"/>
    <w:rsid w:val="00A620D6"/>
    <w:rsid w:val="00A62C69"/>
    <w:rsid w:val="00A6351C"/>
    <w:rsid w:val="00A644C2"/>
    <w:rsid w:val="00A6451D"/>
    <w:rsid w:val="00A6693B"/>
    <w:rsid w:val="00A67FDC"/>
    <w:rsid w:val="00A704C6"/>
    <w:rsid w:val="00A7291B"/>
    <w:rsid w:val="00A73BA2"/>
    <w:rsid w:val="00A746F3"/>
    <w:rsid w:val="00A80F84"/>
    <w:rsid w:val="00A86E12"/>
    <w:rsid w:val="00A91C52"/>
    <w:rsid w:val="00A93566"/>
    <w:rsid w:val="00A94FA1"/>
    <w:rsid w:val="00A96433"/>
    <w:rsid w:val="00A965DD"/>
    <w:rsid w:val="00A9711D"/>
    <w:rsid w:val="00A9759E"/>
    <w:rsid w:val="00AA1219"/>
    <w:rsid w:val="00AA1D20"/>
    <w:rsid w:val="00AA2387"/>
    <w:rsid w:val="00AA320F"/>
    <w:rsid w:val="00AA65EC"/>
    <w:rsid w:val="00AA6D3F"/>
    <w:rsid w:val="00AB0282"/>
    <w:rsid w:val="00AB1E8E"/>
    <w:rsid w:val="00AB2E2F"/>
    <w:rsid w:val="00AC0F5D"/>
    <w:rsid w:val="00AC3ECB"/>
    <w:rsid w:val="00AC78D9"/>
    <w:rsid w:val="00AD289F"/>
    <w:rsid w:val="00AD32FC"/>
    <w:rsid w:val="00AD3E6F"/>
    <w:rsid w:val="00AD5AC8"/>
    <w:rsid w:val="00AD779D"/>
    <w:rsid w:val="00AD7BE4"/>
    <w:rsid w:val="00AD7FB5"/>
    <w:rsid w:val="00AE019C"/>
    <w:rsid w:val="00AE0276"/>
    <w:rsid w:val="00AE0CAD"/>
    <w:rsid w:val="00AE0ED9"/>
    <w:rsid w:val="00AE2188"/>
    <w:rsid w:val="00AE5332"/>
    <w:rsid w:val="00AE689E"/>
    <w:rsid w:val="00AE7703"/>
    <w:rsid w:val="00AF1AD5"/>
    <w:rsid w:val="00AF4561"/>
    <w:rsid w:val="00AF4AA4"/>
    <w:rsid w:val="00AF56FF"/>
    <w:rsid w:val="00AF6048"/>
    <w:rsid w:val="00B000B1"/>
    <w:rsid w:val="00B025D6"/>
    <w:rsid w:val="00B03D09"/>
    <w:rsid w:val="00B050C5"/>
    <w:rsid w:val="00B11609"/>
    <w:rsid w:val="00B14739"/>
    <w:rsid w:val="00B148B2"/>
    <w:rsid w:val="00B16A91"/>
    <w:rsid w:val="00B17E10"/>
    <w:rsid w:val="00B21A22"/>
    <w:rsid w:val="00B227CD"/>
    <w:rsid w:val="00B26165"/>
    <w:rsid w:val="00B26407"/>
    <w:rsid w:val="00B33835"/>
    <w:rsid w:val="00B3527B"/>
    <w:rsid w:val="00B360A1"/>
    <w:rsid w:val="00B3655C"/>
    <w:rsid w:val="00B369F4"/>
    <w:rsid w:val="00B41190"/>
    <w:rsid w:val="00B41CDA"/>
    <w:rsid w:val="00B4319E"/>
    <w:rsid w:val="00B44C1B"/>
    <w:rsid w:val="00B450D3"/>
    <w:rsid w:val="00B4561A"/>
    <w:rsid w:val="00B46362"/>
    <w:rsid w:val="00B51C36"/>
    <w:rsid w:val="00B5329A"/>
    <w:rsid w:val="00B54A2D"/>
    <w:rsid w:val="00B5522C"/>
    <w:rsid w:val="00B55279"/>
    <w:rsid w:val="00B570C3"/>
    <w:rsid w:val="00B61162"/>
    <w:rsid w:val="00B61898"/>
    <w:rsid w:val="00B62821"/>
    <w:rsid w:val="00B633C6"/>
    <w:rsid w:val="00B63769"/>
    <w:rsid w:val="00B63BEE"/>
    <w:rsid w:val="00B64571"/>
    <w:rsid w:val="00B6464C"/>
    <w:rsid w:val="00B65390"/>
    <w:rsid w:val="00B6603C"/>
    <w:rsid w:val="00B66E1E"/>
    <w:rsid w:val="00B66E4E"/>
    <w:rsid w:val="00B67446"/>
    <w:rsid w:val="00B701C9"/>
    <w:rsid w:val="00B71176"/>
    <w:rsid w:val="00B7126B"/>
    <w:rsid w:val="00B712F0"/>
    <w:rsid w:val="00B71B00"/>
    <w:rsid w:val="00B72D3C"/>
    <w:rsid w:val="00B7315D"/>
    <w:rsid w:val="00B737F3"/>
    <w:rsid w:val="00B73E35"/>
    <w:rsid w:val="00B758CC"/>
    <w:rsid w:val="00B75EF1"/>
    <w:rsid w:val="00B82F97"/>
    <w:rsid w:val="00B8532C"/>
    <w:rsid w:val="00B876B0"/>
    <w:rsid w:val="00B9000B"/>
    <w:rsid w:val="00B90ACA"/>
    <w:rsid w:val="00B90AF8"/>
    <w:rsid w:val="00B934D5"/>
    <w:rsid w:val="00B94470"/>
    <w:rsid w:val="00B963B9"/>
    <w:rsid w:val="00BA0403"/>
    <w:rsid w:val="00BA09BF"/>
    <w:rsid w:val="00BA3B95"/>
    <w:rsid w:val="00BA4574"/>
    <w:rsid w:val="00BA77E1"/>
    <w:rsid w:val="00BB04BB"/>
    <w:rsid w:val="00BB0B76"/>
    <w:rsid w:val="00BB0C1D"/>
    <w:rsid w:val="00BB0C69"/>
    <w:rsid w:val="00BB22B1"/>
    <w:rsid w:val="00BB2774"/>
    <w:rsid w:val="00BB4173"/>
    <w:rsid w:val="00BB51F8"/>
    <w:rsid w:val="00BB5275"/>
    <w:rsid w:val="00BC0E24"/>
    <w:rsid w:val="00BC2153"/>
    <w:rsid w:val="00BC36BA"/>
    <w:rsid w:val="00BC41B5"/>
    <w:rsid w:val="00BC43B8"/>
    <w:rsid w:val="00BC492E"/>
    <w:rsid w:val="00BC5492"/>
    <w:rsid w:val="00BC568E"/>
    <w:rsid w:val="00BC6898"/>
    <w:rsid w:val="00BC70CE"/>
    <w:rsid w:val="00BD1F07"/>
    <w:rsid w:val="00BD32C6"/>
    <w:rsid w:val="00BD39A1"/>
    <w:rsid w:val="00BD4EE4"/>
    <w:rsid w:val="00BD5B32"/>
    <w:rsid w:val="00BD5B5E"/>
    <w:rsid w:val="00BD6273"/>
    <w:rsid w:val="00BE0CDF"/>
    <w:rsid w:val="00BE0FD5"/>
    <w:rsid w:val="00BE1AFE"/>
    <w:rsid w:val="00BE22A9"/>
    <w:rsid w:val="00BE2949"/>
    <w:rsid w:val="00BE3491"/>
    <w:rsid w:val="00BE35F7"/>
    <w:rsid w:val="00BE3CC5"/>
    <w:rsid w:val="00BE3EB8"/>
    <w:rsid w:val="00BE4D80"/>
    <w:rsid w:val="00BE6487"/>
    <w:rsid w:val="00BE67BF"/>
    <w:rsid w:val="00BE6C9E"/>
    <w:rsid w:val="00BE7006"/>
    <w:rsid w:val="00BE7479"/>
    <w:rsid w:val="00BF582A"/>
    <w:rsid w:val="00BF668D"/>
    <w:rsid w:val="00C00344"/>
    <w:rsid w:val="00C0070D"/>
    <w:rsid w:val="00C017F1"/>
    <w:rsid w:val="00C02CEA"/>
    <w:rsid w:val="00C036D8"/>
    <w:rsid w:val="00C04A30"/>
    <w:rsid w:val="00C05ABD"/>
    <w:rsid w:val="00C06E06"/>
    <w:rsid w:val="00C10030"/>
    <w:rsid w:val="00C106AC"/>
    <w:rsid w:val="00C12158"/>
    <w:rsid w:val="00C1289B"/>
    <w:rsid w:val="00C12CBD"/>
    <w:rsid w:val="00C14088"/>
    <w:rsid w:val="00C15D9F"/>
    <w:rsid w:val="00C16BA7"/>
    <w:rsid w:val="00C20A00"/>
    <w:rsid w:val="00C2240F"/>
    <w:rsid w:val="00C23C8B"/>
    <w:rsid w:val="00C24CBF"/>
    <w:rsid w:val="00C26802"/>
    <w:rsid w:val="00C30ADB"/>
    <w:rsid w:val="00C30D5E"/>
    <w:rsid w:val="00C31120"/>
    <w:rsid w:val="00C3322B"/>
    <w:rsid w:val="00C333D7"/>
    <w:rsid w:val="00C34541"/>
    <w:rsid w:val="00C366C1"/>
    <w:rsid w:val="00C37661"/>
    <w:rsid w:val="00C37ABF"/>
    <w:rsid w:val="00C37DE2"/>
    <w:rsid w:val="00C40948"/>
    <w:rsid w:val="00C4236F"/>
    <w:rsid w:val="00C42EE1"/>
    <w:rsid w:val="00C444D7"/>
    <w:rsid w:val="00C45523"/>
    <w:rsid w:val="00C4638D"/>
    <w:rsid w:val="00C46E7D"/>
    <w:rsid w:val="00C47AFB"/>
    <w:rsid w:val="00C508A4"/>
    <w:rsid w:val="00C51162"/>
    <w:rsid w:val="00C52807"/>
    <w:rsid w:val="00C53C7D"/>
    <w:rsid w:val="00C60885"/>
    <w:rsid w:val="00C62360"/>
    <w:rsid w:val="00C625CB"/>
    <w:rsid w:val="00C62854"/>
    <w:rsid w:val="00C66284"/>
    <w:rsid w:val="00C6630D"/>
    <w:rsid w:val="00C7048D"/>
    <w:rsid w:val="00C73B2A"/>
    <w:rsid w:val="00C7460A"/>
    <w:rsid w:val="00C746CC"/>
    <w:rsid w:val="00C75770"/>
    <w:rsid w:val="00C7695D"/>
    <w:rsid w:val="00C810DC"/>
    <w:rsid w:val="00C82E04"/>
    <w:rsid w:val="00C85188"/>
    <w:rsid w:val="00C862FD"/>
    <w:rsid w:val="00C86653"/>
    <w:rsid w:val="00C86689"/>
    <w:rsid w:val="00C874CF"/>
    <w:rsid w:val="00C876B1"/>
    <w:rsid w:val="00C923AE"/>
    <w:rsid w:val="00C929EF"/>
    <w:rsid w:val="00C938F9"/>
    <w:rsid w:val="00C9390C"/>
    <w:rsid w:val="00C93D0E"/>
    <w:rsid w:val="00C940F9"/>
    <w:rsid w:val="00C940FE"/>
    <w:rsid w:val="00C94337"/>
    <w:rsid w:val="00C9736A"/>
    <w:rsid w:val="00C9756A"/>
    <w:rsid w:val="00CA0527"/>
    <w:rsid w:val="00CA3D3B"/>
    <w:rsid w:val="00CA438E"/>
    <w:rsid w:val="00CA486E"/>
    <w:rsid w:val="00CA58DF"/>
    <w:rsid w:val="00CA74B0"/>
    <w:rsid w:val="00CA7D81"/>
    <w:rsid w:val="00CB1C40"/>
    <w:rsid w:val="00CB2227"/>
    <w:rsid w:val="00CB24F5"/>
    <w:rsid w:val="00CB2E3C"/>
    <w:rsid w:val="00CB5A3E"/>
    <w:rsid w:val="00CB5C0A"/>
    <w:rsid w:val="00CB5CAF"/>
    <w:rsid w:val="00CB78B7"/>
    <w:rsid w:val="00CC027E"/>
    <w:rsid w:val="00CC032D"/>
    <w:rsid w:val="00CC21BC"/>
    <w:rsid w:val="00CC21FA"/>
    <w:rsid w:val="00CC2D06"/>
    <w:rsid w:val="00CC3E73"/>
    <w:rsid w:val="00CC3EB7"/>
    <w:rsid w:val="00CC5D2E"/>
    <w:rsid w:val="00CC6429"/>
    <w:rsid w:val="00CC6441"/>
    <w:rsid w:val="00CC6628"/>
    <w:rsid w:val="00CC7116"/>
    <w:rsid w:val="00CD01D3"/>
    <w:rsid w:val="00CD0FE1"/>
    <w:rsid w:val="00CD6706"/>
    <w:rsid w:val="00CE2532"/>
    <w:rsid w:val="00CE2806"/>
    <w:rsid w:val="00CE46A0"/>
    <w:rsid w:val="00CE5CB4"/>
    <w:rsid w:val="00CE7016"/>
    <w:rsid w:val="00CE745A"/>
    <w:rsid w:val="00CF0A0C"/>
    <w:rsid w:val="00CF32B2"/>
    <w:rsid w:val="00CF3A2F"/>
    <w:rsid w:val="00CF6B6C"/>
    <w:rsid w:val="00CF6F40"/>
    <w:rsid w:val="00D01023"/>
    <w:rsid w:val="00D0403E"/>
    <w:rsid w:val="00D109AE"/>
    <w:rsid w:val="00D144C9"/>
    <w:rsid w:val="00D15BC9"/>
    <w:rsid w:val="00D16FE4"/>
    <w:rsid w:val="00D17648"/>
    <w:rsid w:val="00D17A7C"/>
    <w:rsid w:val="00D200D8"/>
    <w:rsid w:val="00D20E91"/>
    <w:rsid w:val="00D217C3"/>
    <w:rsid w:val="00D2216F"/>
    <w:rsid w:val="00D22172"/>
    <w:rsid w:val="00D2249B"/>
    <w:rsid w:val="00D22C09"/>
    <w:rsid w:val="00D27EEF"/>
    <w:rsid w:val="00D30C55"/>
    <w:rsid w:val="00D3135C"/>
    <w:rsid w:val="00D3173F"/>
    <w:rsid w:val="00D33C07"/>
    <w:rsid w:val="00D35414"/>
    <w:rsid w:val="00D36A62"/>
    <w:rsid w:val="00D36FC4"/>
    <w:rsid w:val="00D378F3"/>
    <w:rsid w:val="00D41718"/>
    <w:rsid w:val="00D41F80"/>
    <w:rsid w:val="00D424BC"/>
    <w:rsid w:val="00D43113"/>
    <w:rsid w:val="00D43844"/>
    <w:rsid w:val="00D46B51"/>
    <w:rsid w:val="00D46DED"/>
    <w:rsid w:val="00D4769A"/>
    <w:rsid w:val="00D47FCA"/>
    <w:rsid w:val="00D50A94"/>
    <w:rsid w:val="00D54C4C"/>
    <w:rsid w:val="00D552D8"/>
    <w:rsid w:val="00D55BB4"/>
    <w:rsid w:val="00D57753"/>
    <w:rsid w:val="00D5799B"/>
    <w:rsid w:val="00D61D23"/>
    <w:rsid w:val="00D632CC"/>
    <w:rsid w:val="00D64756"/>
    <w:rsid w:val="00D649AA"/>
    <w:rsid w:val="00D66001"/>
    <w:rsid w:val="00D6623C"/>
    <w:rsid w:val="00D70952"/>
    <w:rsid w:val="00D71728"/>
    <w:rsid w:val="00D723A1"/>
    <w:rsid w:val="00D73612"/>
    <w:rsid w:val="00D742C3"/>
    <w:rsid w:val="00D744B3"/>
    <w:rsid w:val="00D7663E"/>
    <w:rsid w:val="00D76AF3"/>
    <w:rsid w:val="00D77C40"/>
    <w:rsid w:val="00D80971"/>
    <w:rsid w:val="00D82418"/>
    <w:rsid w:val="00D84DD6"/>
    <w:rsid w:val="00D874E9"/>
    <w:rsid w:val="00D879AE"/>
    <w:rsid w:val="00D91C09"/>
    <w:rsid w:val="00D95B9D"/>
    <w:rsid w:val="00D96247"/>
    <w:rsid w:val="00D969EB"/>
    <w:rsid w:val="00D975FE"/>
    <w:rsid w:val="00D97924"/>
    <w:rsid w:val="00DA013D"/>
    <w:rsid w:val="00DA0AA4"/>
    <w:rsid w:val="00DA0F29"/>
    <w:rsid w:val="00DA37F2"/>
    <w:rsid w:val="00DA461F"/>
    <w:rsid w:val="00DA486C"/>
    <w:rsid w:val="00DA4C66"/>
    <w:rsid w:val="00DA5BF6"/>
    <w:rsid w:val="00DB0404"/>
    <w:rsid w:val="00DB1C30"/>
    <w:rsid w:val="00DB3B9B"/>
    <w:rsid w:val="00DB4109"/>
    <w:rsid w:val="00DB47BC"/>
    <w:rsid w:val="00DB48E7"/>
    <w:rsid w:val="00DB66B4"/>
    <w:rsid w:val="00DB7064"/>
    <w:rsid w:val="00DB7611"/>
    <w:rsid w:val="00DB76AD"/>
    <w:rsid w:val="00DB7F78"/>
    <w:rsid w:val="00DC01D8"/>
    <w:rsid w:val="00DC22D5"/>
    <w:rsid w:val="00DC3023"/>
    <w:rsid w:val="00DC3448"/>
    <w:rsid w:val="00DC3A30"/>
    <w:rsid w:val="00DC427F"/>
    <w:rsid w:val="00DC4518"/>
    <w:rsid w:val="00DC565F"/>
    <w:rsid w:val="00DC6A42"/>
    <w:rsid w:val="00DD1182"/>
    <w:rsid w:val="00DD2548"/>
    <w:rsid w:val="00DD2744"/>
    <w:rsid w:val="00DD29A0"/>
    <w:rsid w:val="00DD645F"/>
    <w:rsid w:val="00DD691D"/>
    <w:rsid w:val="00DE2019"/>
    <w:rsid w:val="00DE2902"/>
    <w:rsid w:val="00DE3B2E"/>
    <w:rsid w:val="00DE3B44"/>
    <w:rsid w:val="00DE4634"/>
    <w:rsid w:val="00DE4A2D"/>
    <w:rsid w:val="00DE4C2B"/>
    <w:rsid w:val="00DE7499"/>
    <w:rsid w:val="00DE7A05"/>
    <w:rsid w:val="00DF0D00"/>
    <w:rsid w:val="00DF0D51"/>
    <w:rsid w:val="00DF11C9"/>
    <w:rsid w:val="00DF1E2D"/>
    <w:rsid w:val="00DF1F53"/>
    <w:rsid w:val="00DF4E66"/>
    <w:rsid w:val="00DF4FB1"/>
    <w:rsid w:val="00DF56C0"/>
    <w:rsid w:val="00DF6D20"/>
    <w:rsid w:val="00DF6D63"/>
    <w:rsid w:val="00E01CAE"/>
    <w:rsid w:val="00E05753"/>
    <w:rsid w:val="00E05947"/>
    <w:rsid w:val="00E06834"/>
    <w:rsid w:val="00E1028A"/>
    <w:rsid w:val="00E10629"/>
    <w:rsid w:val="00E12DA4"/>
    <w:rsid w:val="00E12E19"/>
    <w:rsid w:val="00E14AA8"/>
    <w:rsid w:val="00E15612"/>
    <w:rsid w:val="00E1580E"/>
    <w:rsid w:val="00E216DB"/>
    <w:rsid w:val="00E21BC6"/>
    <w:rsid w:val="00E21C3A"/>
    <w:rsid w:val="00E22FA9"/>
    <w:rsid w:val="00E23D35"/>
    <w:rsid w:val="00E24457"/>
    <w:rsid w:val="00E249D2"/>
    <w:rsid w:val="00E30BAC"/>
    <w:rsid w:val="00E30C47"/>
    <w:rsid w:val="00E323DD"/>
    <w:rsid w:val="00E3470E"/>
    <w:rsid w:val="00E3497C"/>
    <w:rsid w:val="00E359B8"/>
    <w:rsid w:val="00E3748F"/>
    <w:rsid w:val="00E37AB1"/>
    <w:rsid w:val="00E37CB8"/>
    <w:rsid w:val="00E4000C"/>
    <w:rsid w:val="00E40602"/>
    <w:rsid w:val="00E42D2F"/>
    <w:rsid w:val="00E42EAC"/>
    <w:rsid w:val="00E43563"/>
    <w:rsid w:val="00E47C12"/>
    <w:rsid w:val="00E501A9"/>
    <w:rsid w:val="00E52C08"/>
    <w:rsid w:val="00E547A2"/>
    <w:rsid w:val="00E54DAA"/>
    <w:rsid w:val="00E5684F"/>
    <w:rsid w:val="00E56D6A"/>
    <w:rsid w:val="00E57472"/>
    <w:rsid w:val="00E60998"/>
    <w:rsid w:val="00E65CEF"/>
    <w:rsid w:val="00E65E09"/>
    <w:rsid w:val="00E72A94"/>
    <w:rsid w:val="00E73ADB"/>
    <w:rsid w:val="00E740AD"/>
    <w:rsid w:val="00E74279"/>
    <w:rsid w:val="00E752B2"/>
    <w:rsid w:val="00E7636C"/>
    <w:rsid w:val="00E768F9"/>
    <w:rsid w:val="00E76BB0"/>
    <w:rsid w:val="00E76E4A"/>
    <w:rsid w:val="00E77231"/>
    <w:rsid w:val="00E800CC"/>
    <w:rsid w:val="00E80BC2"/>
    <w:rsid w:val="00E811F3"/>
    <w:rsid w:val="00E83105"/>
    <w:rsid w:val="00E84397"/>
    <w:rsid w:val="00E84530"/>
    <w:rsid w:val="00E9532C"/>
    <w:rsid w:val="00E95E68"/>
    <w:rsid w:val="00E96DC9"/>
    <w:rsid w:val="00EA03DF"/>
    <w:rsid w:val="00EA0919"/>
    <w:rsid w:val="00EA1B45"/>
    <w:rsid w:val="00EA297B"/>
    <w:rsid w:val="00EA5251"/>
    <w:rsid w:val="00EA5613"/>
    <w:rsid w:val="00EA6DE9"/>
    <w:rsid w:val="00EA7F16"/>
    <w:rsid w:val="00EB126D"/>
    <w:rsid w:val="00EB24E0"/>
    <w:rsid w:val="00EB3264"/>
    <w:rsid w:val="00EB626F"/>
    <w:rsid w:val="00EB6384"/>
    <w:rsid w:val="00EC0F86"/>
    <w:rsid w:val="00EC3A5C"/>
    <w:rsid w:val="00EC4251"/>
    <w:rsid w:val="00EC469F"/>
    <w:rsid w:val="00EC5141"/>
    <w:rsid w:val="00EC7786"/>
    <w:rsid w:val="00ED1C3F"/>
    <w:rsid w:val="00ED2B85"/>
    <w:rsid w:val="00ED30DE"/>
    <w:rsid w:val="00ED55DA"/>
    <w:rsid w:val="00ED57F1"/>
    <w:rsid w:val="00ED5DB2"/>
    <w:rsid w:val="00ED6D6C"/>
    <w:rsid w:val="00ED7236"/>
    <w:rsid w:val="00EE0507"/>
    <w:rsid w:val="00EE10C9"/>
    <w:rsid w:val="00EE2565"/>
    <w:rsid w:val="00EE3545"/>
    <w:rsid w:val="00EE4CF6"/>
    <w:rsid w:val="00EE4DC4"/>
    <w:rsid w:val="00EE5ECE"/>
    <w:rsid w:val="00EE77A3"/>
    <w:rsid w:val="00EE7CAB"/>
    <w:rsid w:val="00EF007C"/>
    <w:rsid w:val="00EF039E"/>
    <w:rsid w:val="00EF0740"/>
    <w:rsid w:val="00EF4245"/>
    <w:rsid w:val="00EF45F9"/>
    <w:rsid w:val="00EF6458"/>
    <w:rsid w:val="00EF6FBC"/>
    <w:rsid w:val="00EF70D4"/>
    <w:rsid w:val="00F000FC"/>
    <w:rsid w:val="00F0032E"/>
    <w:rsid w:val="00F00B5C"/>
    <w:rsid w:val="00F010C1"/>
    <w:rsid w:val="00F05648"/>
    <w:rsid w:val="00F06480"/>
    <w:rsid w:val="00F076DA"/>
    <w:rsid w:val="00F07C0B"/>
    <w:rsid w:val="00F11354"/>
    <w:rsid w:val="00F12778"/>
    <w:rsid w:val="00F13698"/>
    <w:rsid w:val="00F13720"/>
    <w:rsid w:val="00F13A01"/>
    <w:rsid w:val="00F14265"/>
    <w:rsid w:val="00F144C0"/>
    <w:rsid w:val="00F1512C"/>
    <w:rsid w:val="00F155EF"/>
    <w:rsid w:val="00F16A05"/>
    <w:rsid w:val="00F210E0"/>
    <w:rsid w:val="00F2122B"/>
    <w:rsid w:val="00F2359A"/>
    <w:rsid w:val="00F240DF"/>
    <w:rsid w:val="00F25DD6"/>
    <w:rsid w:val="00F26300"/>
    <w:rsid w:val="00F26B3C"/>
    <w:rsid w:val="00F27FF2"/>
    <w:rsid w:val="00F319F9"/>
    <w:rsid w:val="00F32A73"/>
    <w:rsid w:val="00F32E2B"/>
    <w:rsid w:val="00F355B9"/>
    <w:rsid w:val="00F3598A"/>
    <w:rsid w:val="00F36D4A"/>
    <w:rsid w:val="00F41939"/>
    <w:rsid w:val="00F449D8"/>
    <w:rsid w:val="00F44BFC"/>
    <w:rsid w:val="00F45D34"/>
    <w:rsid w:val="00F46000"/>
    <w:rsid w:val="00F47825"/>
    <w:rsid w:val="00F506F6"/>
    <w:rsid w:val="00F51A66"/>
    <w:rsid w:val="00F51CAE"/>
    <w:rsid w:val="00F5213F"/>
    <w:rsid w:val="00F53E63"/>
    <w:rsid w:val="00F55ACE"/>
    <w:rsid w:val="00F566B9"/>
    <w:rsid w:val="00F60DBC"/>
    <w:rsid w:val="00F610C7"/>
    <w:rsid w:val="00F617EF"/>
    <w:rsid w:val="00F61871"/>
    <w:rsid w:val="00F62279"/>
    <w:rsid w:val="00F63ECB"/>
    <w:rsid w:val="00F64BD6"/>
    <w:rsid w:val="00F7049E"/>
    <w:rsid w:val="00F7088B"/>
    <w:rsid w:val="00F727B0"/>
    <w:rsid w:val="00F72D94"/>
    <w:rsid w:val="00F72F2E"/>
    <w:rsid w:val="00F73748"/>
    <w:rsid w:val="00F7442E"/>
    <w:rsid w:val="00F75D5C"/>
    <w:rsid w:val="00F77D80"/>
    <w:rsid w:val="00F81ACF"/>
    <w:rsid w:val="00F8271E"/>
    <w:rsid w:val="00F82C40"/>
    <w:rsid w:val="00F84D11"/>
    <w:rsid w:val="00F85278"/>
    <w:rsid w:val="00F935DE"/>
    <w:rsid w:val="00F93CB2"/>
    <w:rsid w:val="00F93F75"/>
    <w:rsid w:val="00F95E45"/>
    <w:rsid w:val="00F964AB"/>
    <w:rsid w:val="00F9699C"/>
    <w:rsid w:val="00F9736D"/>
    <w:rsid w:val="00FA2D6B"/>
    <w:rsid w:val="00FA467A"/>
    <w:rsid w:val="00FA4A2F"/>
    <w:rsid w:val="00FA4F20"/>
    <w:rsid w:val="00FA6D7A"/>
    <w:rsid w:val="00FB02D6"/>
    <w:rsid w:val="00FB04BB"/>
    <w:rsid w:val="00FB0BC0"/>
    <w:rsid w:val="00FB1CD7"/>
    <w:rsid w:val="00FB29DB"/>
    <w:rsid w:val="00FB2C12"/>
    <w:rsid w:val="00FB320C"/>
    <w:rsid w:val="00FB340E"/>
    <w:rsid w:val="00FB3DFA"/>
    <w:rsid w:val="00FB3FE7"/>
    <w:rsid w:val="00FC0998"/>
    <w:rsid w:val="00FC151A"/>
    <w:rsid w:val="00FC1FF6"/>
    <w:rsid w:val="00FC3038"/>
    <w:rsid w:val="00FC7020"/>
    <w:rsid w:val="00FC7710"/>
    <w:rsid w:val="00FC7EBF"/>
    <w:rsid w:val="00FC7F74"/>
    <w:rsid w:val="00FD18F6"/>
    <w:rsid w:val="00FD28A4"/>
    <w:rsid w:val="00FD4D0D"/>
    <w:rsid w:val="00FD4F3A"/>
    <w:rsid w:val="00FD5622"/>
    <w:rsid w:val="00FD5ECB"/>
    <w:rsid w:val="00FE0C90"/>
    <w:rsid w:val="00FE1300"/>
    <w:rsid w:val="00FE3BE8"/>
    <w:rsid w:val="00FE744D"/>
    <w:rsid w:val="00FF07FB"/>
    <w:rsid w:val="00FF0F25"/>
    <w:rsid w:val="00FF282B"/>
    <w:rsid w:val="00FF4784"/>
    <w:rsid w:val="00FF4CDF"/>
    <w:rsid w:val="00FF54B4"/>
    <w:rsid w:val="00FF6A1C"/>
    <w:rsid w:val="00FF738F"/>
    <w:rsid w:val="00FF7DC8"/>
    <w:rsid w:val="0B9873AB"/>
    <w:rsid w:val="10761D28"/>
    <w:rsid w:val="179716A6"/>
    <w:rsid w:val="198876BD"/>
    <w:rsid w:val="2018EDEC"/>
    <w:rsid w:val="23FCBF69"/>
    <w:rsid w:val="28854AEC"/>
    <w:rsid w:val="2A51160A"/>
    <w:rsid w:val="33C294A7"/>
    <w:rsid w:val="3B8C81FD"/>
    <w:rsid w:val="3CFF53E0"/>
    <w:rsid w:val="3D7D01E3"/>
    <w:rsid w:val="433FE884"/>
    <w:rsid w:val="45224A6F"/>
    <w:rsid w:val="4E6C037F"/>
    <w:rsid w:val="53235699"/>
    <w:rsid w:val="5789A9A7"/>
    <w:rsid w:val="5ABD9096"/>
    <w:rsid w:val="5F063438"/>
    <w:rsid w:val="673B3AE9"/>
    <w:rsid w:val="72067FD4"/>
    <w:rsid w:val="72D33962"/>
    <w:rsid w:val="75EA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C886"/>
  <w15:chartTrackingRefBased/>
  <w15:docId w15:val="{B3941E10-EBCF-46DF-8D84-F117693D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BAC"/>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09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089F"/>
    <w:pPr>
      <w:ind w:left="720"/>
      <w:contextualSpacing/>
    </w:pPr>
  </w:style>
  <w:style w:type="paragraph" w:styleId="BalloonText">
    <w:name w:val="Balloon Text"/>
    <w:basedOn w:val="Normal"/>
    <w:link w:val="BalloonTextChar"/>
    <w:uiPriority w:val="99"/>
    <w:semiHidden/>
    <w:unhideWhenUsed/>
    <w:rsid w:val="003C6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C65"/>
    <w:rPr>
      <w:rFonts w:ascii="Segoe UI" w:hAnsi="Segoe UI" w:cs="Segoe UI"/>
      <w:sz w:val="18"/>
      <w:szCs w:val="18"/>
    </w:rPr>
  </w:style>
  <w:style w:type="character" w:styleId="CommentReference">
    <w:name w:val="annotation reference"/>
    <w:basedOn w:val="DefaultParagraphFont"/>
    <w:uiPriority w:val="99"/>
    <w:semiHidden/>
    <w:unhideWhenUsed/>
    <w:rsid w:val="00346A1B"/>
    <w:rPr>
      <w:sz w:val="16"/>
      <w:szCs w:val="16"/>
    </w:rPr>
  </w:style>
  <w:style w:type="paragraph" w:styleId="CommentText">
    <w:name w:val="annotation text"/>
    <w:basedOn w:val="Normal"/>
    <w:link w:val="CommentTextChar"/>
    <w:uiPriority w:val="99"/>
    <w:semiHidden/>
    <w:unhideWhenUsed/>
    <w:rsid w:val="00346A1B"/>
    <w:pPr>
      <w:spacing w:line="240" w:lineRule="auto"/>
    </w:pPr>
    <w:rPr>
      <w:sz w:val="20"/>
      <w:szCs w:val="20"/>
    </w:rPr>
  </w:style>
  <w:style w:type="character" w:customStyle="1" w:styleId="CommentTextChar">
    <w:name w:val="Comment Text Char"/>
    <w:basedOn w:val="DefaultParagraphFont"/>
    <w:link w:val="CommentText"/>
    <w:uiPriority w:val="99"/>
    <w:semiHidden/>
    <w:rsid w:val="00346A1B"/>
    <w:rPr>
      <w:sz w:val="20"/>
      <w:szCs w:val="20"/>
    </w:rPr>
  </w:style>
  <w:style w:type="paragraph" w:styleId="CommentSubject">
    <w:name w:val="annotation subject"/>
    <w:basedOn w:val="CommentText"/>
    <w:next w:val="CommentText"/>
    <w:link w:val="CommentSubjectChar"/>
    <w:uiPriority w:val="99"/>
    <w:semiHidden/>
    <w:unhideWhenUsed/>
    <w:rsid w:val="00346A1B"/>
    <w:rPr>
      <w:b/>
      <w:bCs/>
    </w:rPr>
  </w:style>
  <w:style w:type="character" w:customStyle="1" w:styleId="CommentSubjectChar">
    <w:name w:val="Comment Subject Char"/>
    <w:basedOn w:val="CommentTextChar"/>
    <w:link w:val="CommentSubject"/>
    <w:uiPriority w:val="99"/>
    <w:semiHidden/>
    <w:rsid w:val="00346A1B"/>
    <w:rPr>
      <w:b/>
      <w:bCs/>
      <w:sz w:val="20"/>
      <w:szCs w:val="20"/>
    </w:rPr>
  </w:style>
  <w:style w:type="paragraph" w:styleId="Header">
    <w:name w:val="header"/>
    <w:basedOn w:val="Normal"/>
    <w:link w:val="HeaderChar"/>
    <w:uiPriority w:val="99"/>
    <w:unhideWhenUsed/>
    <w:rsid w:val="00044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F2"/>
  </w:style>
  <w:style w:type="paragraph" w:styleId="Footer">
    <w:name w:val="footer"/>
    <w:basedOn w:val="Normal"/>
    <w:link w:val="FooterChar"/>
    <w:uiPriority w:val="99"/>
    <w:unhideWhenUsed/>
    <w:rsid w:val="00044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4309">
      <w:bodyDiv w:val="1"/>
      <w:marLeft w:val="0"/>
      <w:marRight w:val="0"/>
      <w:marTop w:val="0"/>
      <w:marBottom w:val="0"/>
      <w:divBdr>
        <w:top w:val="none" w:sz="0" w:space="0" w:color="auto"/>
        <w:left w:val="none" w:sz="0" w:space="0" w:color="auto"/>
        <w:bottom w:val="none" w:sz="0" w:space="0" w:color="auto"/>
        <w:right w:val="none" w:sz="0" w:space="0" w:color="auto"/>
      </w:divBdr>
    </w:div>
    <w:div w:id="322049627">
      <w:bodyDiv w:val="1"/>
      <w:marLeft w:val="0"/>
      <w:marRight w:val="0"/>
      <w:marTop w:val="0"/>
      <w:marBottom w:val="0"/>
      <w:divBdr>
        <w:top w:val="none" w:sz="0" w:space="0" w:color="auto"/>
        <w:left w:val="none" w:sz="0" w:space="0" w:color="auto"/>
        <w:bottom w:val="none" w:sz="0" w:space="0" w:color="auto"/>
        <w:right w:val="none" w:sz="0" w:space="0" w:color="auto"/>
      </w:divBdr>
    </w:div>
    <w:div w:id="329412002">
      <w:bodyDiv w:val="1"/>
      <w:marLeft w:val="0"/>
      <w:marRight w:val="0"/>
      <w:marTop w:val="0"/>
      <w:marBottom w:val="0"/>
      <w:divBdr>
        <w:top w:val="none" w:sz="0" w:space="0" w:color="auto"/>
        <w:left w:val="none" w:sz="0" w:space="0" w:color="auto"/>
        <w:bottom w:val="none" w:sz="0" w:space="0" w:color="auto"/>
        <w:right w:val="none" w:sz="0" w:space="0" w:color="auto"/>
      </w:divBdr>
    </w:div>
    <w:div w:id="653071920">
      <w:bodyDiv w:val="1"/>
      <w:marLeft w:val="0"/>
      <w:marRight w:val="0"/>
      <w:marTop w:val="0"/>
      <w:marBottom w:val="0"/>
      <w:divBdr>
        <w:top w:val="none" w:sz="0" w:space="0" w:color="auto"/>
        <w:left w:val="none" w:sz="0" w:space="0" w:color="auto"/>
        <w:bottom w:val="none" w:sz="0" w:space="0" w:color="auto"/>
        <w:right w:val="none" w:sz="0" w:space="0" w:color="auto"/>
      </w:divBdr>
    </w:div>
    <w:div w:id="735395766">
      <w:bodyDiv w:val="1"/>
      <w:marLeft w:val="0"/>
      <w:marRight w:val="0"/>
      <w:marTop w:val="0"/>
      <w:marBottom w:val="0"/>
      <w:divBdr>
        <w:top w:val="none" w:sz="0" w:space="0" w:color="auto"/>
        <w:left w:val="none" w:sz="0" w:space="0" w:color="auto"/>
        <w:bottom w:val="none" w:sz="0" w:space="0" w:color="auto"/>
        <w:right w:val="none" w:sz="0" w:space="0" w:color="auto"/>
      </w:divBdr>
      <w:divsChild>
        <w:div w:id="1570799249">
          <w:marLeft w:val="720"/>
          <w:marRight w:val="0"/>
          <w:marTop w:val="196"/>
          <w:marBottom w:val="0"/>
          <w:divBdr>
            <w:top w:val="none" w:sz="0" w:space="0" w:color="auto"/>
            <w:left w:val="none" w:sz="0" w:space="0" w:color="auto"/>
            <w:bottom w:val="none" w:sz="0" w:space="0" w:color="auto"/>
            <w:right w:val="none" w:sz="0" w:space="0" w:color="auto"/>
          </w:divBdr>
        </w:div>
      </w:divsChild>
    </w:div>
    <w:div w:id="760950272">
      <w:bodyDiv w:val="1"/>
      <w:marLeft w:val="0"/>
      <w:marRight w:val="0"/>
      <w:marTop w:val="0"/>
      <w:marBottom w:val="0"/>
      <w:divBdr>
        <w:top w:val="none" w:sz="0" w:space="0" w:color="auto"/>
        <w:left w:val="none" w:sz="0" w:space="0" w:color="auto"/>
        <w:bottom w:val="none" w:sz="0" w:space="0" w:color="auto"/>
        <w:right w:val="none" w:sz="0" w:space="0" w:color="auto"/>
      </w:divBdr>
      <w:divsChild>
        <w:div w:id="1390691037">
          <w:marLeft w:val="274"/>
          <w:marRight w:val="0"/>
          <w:marTop w:val="0"/>
          <w:marBottom w:val="60"/>
          <w:divBdr>
            <w:top w:val="none" w:sz="0" w:space="0" w:color="auto"/>
            <w:left w:val="none" w:sz="0" w:space="0" w:color="auto"/>
            <w:bottom w:val="none" w:sz="0" w:space="0" w:color="auto"/>
            <w:right w:val="none" w:sz="0" w:space="0" w:color="auto"/>
          </w:divBdr>
        </w:div>
        <w:div w:id="1375809774">
          <w:marLeft w:val="274"/>
          <w:marRight w:val="0"/>
          <w:marTop w:val="0"/>
          <w:marBottom w:val="60"/>
          <w:divBdr>
            <w:top w:val="none" w:sz="0" w:space="0" w:color="auto"/>
            <w:left w:val="none" w:sz="0" w:space="0" w:color="auto"/>
            <w:bottom w:val="none" w:sz="0" w:space="0" w:color="auto"/>
            <w:right w:val="none" w:sz="0" w:space="0" w:color="auto"/>
          </w:divBdr>
        </w:div>
        <w:div w:id="818231920">
          <w:marLeft w:val="274"/>
          <w:marRight w:val="0"/>
          <w:marTop w:val="0"/>
          <w:marBottom w:val="60"/>
          <w:divBdr>
            <w:top w:val="none" w:sz="0" w:space="0" w:color="auto"/>
            <w:left w:val="none" w:sz="0" w:space="0" w:color="auto"/>
            <w:bottom w:val="none" w:sz="0" w:space="0" w:color="auto"/>
            <w:right w:val="none" w:sz="0" w:space="0" w:color="auto"/>
          </w:divBdr>
        </w:div>
        <w:div w:id="1283488913">
          <w:marLeft w:val="274"/>
          <w:marRight w:val="0"/>
          <w:marTop w:val="0"/>
          <w:marBottom w:val="60"/>
          <w:divBdr>
            <w:top w:val="none" w:sz="0" w:space="0" w:color="auto"/>
            <w:left w:val="none" w:sz="0" w:space="0" w:color="auto"/>
            <w:bottom w:val="none" w:sz="0" w:space="0" w:color="auto"/>
            <w:right w:val="none" w:sz="0" w:space="0" w:color="auto"/>
          </w:divBdr>
        </w:div>
        <w:div w:id="496306227">
          <w:marLeft w:val="274"/>
          <w:marRight w:val="0"/>
          <w:marTop w:val="0"/>
          <w:marBottom w:val="60"/>
          <w:divBdr>
            <w:top w:val="none" w:sz="0" w:space="0" w:color="auto"/>
            <w:left w:val="none" w:sz="0" w:space="0" w:color="auto"/>
            <w:bottom w:val="none" w:sz="0" w:space="0" w:color="auto"/>
            <w:right w:val="none" w:sz="0" w:space="0" w:color="auto"/>
          </w:divBdr>
        </w:div>
        <w:div w:id="355228721">
          <w:marLeft w:val="274"/>
          <w:marRight w:val="0"/>
          <w:marTop w:val="0"/>
          <w:marBottom w:val="60"/>
          <w:divBdr>
            <w:top w:val="none" w:sz="0" w:space="0" w:color="auto"/>
            <w:left w:val="none" w:sz="0" w:space="0" w:color="auto"/>
            <w:bottom w:val="none" w:sz="0" w:space="0" w:color="auto"/>
            <w:right w:val="none" w:sz="0" w:space="0" w:color="auto"/>
          </w:divBdr>
        </w:div>
        <w:div w:id="229311948">
          <w:marLeft w:val="274"/>
          <w:marRight w:val="0"/>
          <w:marTop w:val="0"/>
          <w:marBottom w:val="60"/>
          <w:divBdr>
            <w:top w:val="none" w:sz="0" w:space="0" w:color="auto"/>
            <w:left w:val="none" w:sz="0" w:space="0" w:color="auto"/>
            <w:bottom w:val="none" w:sz="0" w:space="0" w:color="auto"/>
            <w:right w:val="none" w:sz="0" w:space="0" w:color="auto"/>
          </w:divBdr>
        </w:div>
        <w:div w:id="1602764162">
          <w:marLeft w:val="274"/>
          <w:marRight w:val="0"/>
          <w:marTop w:val="0"/>
          <w:marBottom w:val="60"/>
          <w:divBdr>
            <w:top w:val="none" w:sz="0" w:space="0" w:color="auto"/>
            <w:left w:val="none" w:sz="0" w:space="0" w:color="auto"/>
            <w:bottom w:val="none" w:sz="0" w:space="0" w:color="auto"/>
            <w:right w:val="none" w:sz="0" w:space="0" w:color="auto"/>
          </w:divBdr>
        </w:div>
        <w:div w:id="775640813">
          <w:marLeft w:val="274"/>
          <w:marRight w:val="0"/>
          <w:marTop w:val="0"/>
          <w:marBottom w:val="60"/>
          <w:divBdr>
            <w:top w:val="none" w:sz="0" w:space="0" w:color="auto"/>
            <w:left w:val="none" w:sz="0" w:space="0" w:color="auto"/>
            <w:bottom w:val="none" w:sz="0" w:space="0" w:color="auto"/>
            <w:right w:val="none" w:sz="0" w:space="0" w:color="auto"/>
          </w:divBdr>
        </w:div>
        <w:div w:id="1577589262">
          <w:marLeft w:val="274"/>
          <w:marRight w:val="0"/>
          <w:marTop w:val="0"/>
          <w:marBottom w:val="60"/>
          <w:divBdr>
            <w:top w:val="none" w:sz="0" w:space="0" w:color="auto"/>
            <w:left w:val="none" w:sz="0" w:space="0" w:color="auto"/>
            <w:bottom w:val="none" w:sz="0" w:space="0" w:color="auto"/>
            <w:right w:val="none" w:sz="0" w:space="0" w:color="auto"/>
          </w:divBdr>
        </w:div>
        <w:div w:id="770856010">
          <w:marLeft w:val="274"/>
          <w:marRight w:val="0"/>
          <w:marTop w:val="0"/>
          <w:marBottom w:val="60"/>
          <w:divBdr>
            <w:top w:val="none" w:sz="0" w:space="0" w:color="auto"/>
            <w:left w:val="none" w:sz="0" w:space="0" w:color="auto"/>
            <w:bottom w:val="none" w:sz="0" w:space="0" w:color="auto"/>
            <w:right w:val="none" w:sz="0" w:space="0" w:color="auto"/>
          </w:divBdr>
        </w:div>
        <w:div w:id="1415740325">
          <w:marLeft w:val="274"/>
          <w:marRight w:val="0"/>
          <w:marTop w:val="0"/>
          <w:marBottom w:val="60"/>
          <w:divBdr>
            <w:top w:val="none" w:sz="0" w:space="0" w:color="auto"/>
            <w:left w:val="none" w:sz="0" w:space="0" w:color="auto"/>
            <w:bottom w:val="none" w:sz="0" w:space="0" w:color="auto"/>
            <w:right w:val="none" w:sz="0" w:space="0" w:color="auto"/>
          </w:divBdr>
        </w:div>
        <w:div w:id="1892417878">
          <w:marLeft w:val="274"/>
          <w:marRight w:val="0"/>
          <w:marTop w:val="0"/>
          <w:marBottom w:val="60"/>
          <w:divBdr>
            <w:top w:val="none" w:sz="0" w:space="0" w:color="auto"/>
            <w:left w:val="none" w:sz="0" w:space="0" w:color="auto"/>
            <w:bottom w:val="none" w:sz="0" w:space="0" w:color="auto"/>
            <w:right w:val="none" w:sz="0" w:space="0" w:color="auto"/>
          </w:divBdr>
        </w:div>
        <w:div w:id="106236160">
          <w:marLeft w:val="274"/>
          <w:marRight w:val="0"/>
          <w:marTop w:val="0"/>
          <w:marBottom w:val="60"/>
          <w:divBdr>
            <w:top w:val="none" w:sz="0" w:space="0" w:color="auto"/>
            <w:left w:val="none" w:sz="0" w:space="0" w:color="auto"/>
            <w:bottom w:val="none" w:sz="0" w:space="0" w:color="auto"/>
            <w:right w:val="none" w:sz="0" w:space="0" w:color="auto"/>
          </w:divBdr>
        </w:div>
        <w:div w:id="1865435094">
          <w:marLeft w:val="274"/>
          <w:marRight w:val="0"/>
          <w:marTop w:val="0"/>
          <w:marBottom w:val="60"/>
          <w:divBdr>
            <w:top w:val="none" w:sz="0" w:space="0" w:color="auto"/>
            <w:left w:val="none" w:sz="0" w:space="0" w:color="auto"/>
            <w:bottom w:val="none" w:sz="0" w:space="0" w:color="auto"/>
            <w:right w:val="none" w:sz="0" w:space="0" w:color="auto"/>
          </w:divBdr>
        </w:div>
        <w:div w:id="1446457597">
          <w:marLeft w:val="274"/>
          <w:marRight w:val="0"/>
          <w:marTop w:val="0"/>
          <w:marBottom w:val="60"/>
          <w:divBdr>
            <w:top w:val="none" w:sz="0" w:space="0" w:color="auto"/>
            <w:left w:val="none" w:sz="0" w:space="0" w:color="auto"/>
            <w:bottom w:val="none" w:sz="0" w:space="0" w:color="auto"/>
            <w:right w:val="none" w:sz="0" w:space="0" w:color="auto"/>
          </w:divBdr>
        </w:div>
        <w:div w:id="593242586">
          <w:marLeft w:val="274"/>
          <w:marRight w:val="0"/>
          <w:marTop w:val="0"/>
          <w:marBottom w:val="60"/>
          <w:divBdr>
            <w:top w:val="none" w:sz="0" w:space="0" w:color="auto"/>
            <w:left w:val="none" w:sz="0" w:space="0" w:color="auto"/>
            <w:bottom w:val="none" w:sz="0" w:space="0" w:color="auto"/>
            <w:right w:val="none" w:sz="0" w:space="0" w:color="auto"/>
          </w:divBdr>
        </w:div>
        <w:div w:id="1033455123">
          <w:marLeft w:val="274"/>
          <w:marRight w:val="0"/>
          <w:marTop w:val="0"/>
          <w:marBottom w:val="60"/>
          <w:divBdr>
            <w:top w:val="none" w:sz="0" w:space="0" w:color="auto"/>
            <w:left w:val="none" w:sz="0" w:space="0" w:color="auto"/>
            <w:bottom w:val="none" w:sz="0" w:space="0" w:color="auto"/>
            <w:right w:val="none" w:sz="0" w:space="0" w:color="auto"/>
          </w:divBdr>
        </w:div>
        <w:div w:id="1789541129">
          <w:marLeft w:val="274"/>
          <w:marRight w:val="0"/>
          <w:marTop w:val="0"/>
          <w:marBottom w:val="60"/>
          <w:divBdr>
            <w:top w:val="none" w:sz="0" w:space="0" w:color="auto"/>
            <w:left w:val="none" w:sz="0" w:space="0" w:color="auto"/>
            <w:bottom w:val="none" w:sz="0" w:space="0" w:color="auto"/>
            <w:right w:val="none" w:sz="0" w:space="0" w:color="auto"/>
          </w:divBdr>
        </w:div>
        <w:div w:id="592320116">
          <w:marLeft w:val="274"/>
          <w:marRight w:val="0"/>
          <w:marTop w:val="0"/>
          <w:marBottom w:val="60"/>
          <w:divBdr>
            <w:top w:val="none" w:sz="0" w:space="0" w:color="auto"/>
            <w:left w:val="none" w:sz="0" w:space="0" w:color="auto"/>
            <w:bottom w:val="none" w:sz="0" w:space="0" w:color="auto"/>
            <w:right w:val="none" w:sz="0" w:space="0" w:color="auto"/>
          </w:divBdr>
        </w:div>
        <w:div w:id="1698315177">
          <w:marLeft w:val="274"/>
          <w:marRight w:val="0"/>
          <w:marTop w:val="0"/>
          <w:marBottom w:val="60"/>
          <w:divBdr>
            <w:top w:val="none" w:sz="0" w:space="0" w:color="auto"/>
            <w:left w:val="none" w:sz="0" w:space="0" w:color="auto"/>
            <w:bottom w:val="none" w:sz="0" w:space="0" w:color="auto"/>
            <w:right w:val="none" w:sz="0" w:space="0" w:color="auto"/>
          </w:divBdr>
        </w:div>
        <w:div w:id="1410273997">
          <w:marLeft w:val="274"/>
          <w:marRight w:val="0"/>
          <w:marTop w:val="0"/>
          <w:marBottom w:val="60"/>
          <w:divBdr>
            <w:top w:val="none" w:sz="0" w:space="0" w:color="auto"/>
            <w:left w:val="none" w:sz="0" w:space="0" w:color="auto"/>
            <w:bottom w:val="none" w:sz="0" w:space="0" w:color="auto"/>
            <w:right w:val="none" w:sz="0" w:space="0" w:color="auto"/>
          </w:divBdr>
        </w:div>
        <w:div w:id="242380687">
          <w:marLeft w:val="274"/>
          <w:marRight w:val="0"/>
          <w:marTop w:val="0"/>
          <w:marBottom w:val="60"/>
          <w:divBdr>
            <w:top w:val="none" w:sz="0" w:space="0" w:color="auto"/>
            <w:left w:val="none" w:sz="0" w:space="0" w:color="auto"/>
            <w:bottom w:val="none" w:sz="0" w:space="0" w:color="auto"/>
            <w:right w:val="none" w:sz="0" w:space="0" w:color="auto"/>
          </w:divBdr>
        </w:div>
        <w:div w:id="1097411593">
          <w:marLeft w:val="274"/>
          <w:marRight w:val="0"/>
          <w:marTop w:val="0"/>
          <w:marBottom w:val="60"/>
          <w:divBdr>
            <w:top w:val="none" w:sz="0" w:space="0" w:color="auto"/>
            <w:left w:val="none" w:sz="0" w:space="0" w:color="auto"/>
            <w:bottom w:val="none" w:sz="0" w:space="0" w:color="auto"/>
            <w:right w:val="none" w:sz="0" w:space="0" w:color="auto"/>
          </w:divBdr>
        </w:div>
        <w:div w:id="858391681">
          <w:marLeft w:val="274"/>
          <w:marRight w:val="0"/>
          <w:marTop w:val="0"/>
          <w:marBottom w:val="60"/>
          <w:divBdr>
            <w:top w:val="none" w:sz="0" w:space="0" w:color="auto"/>
            <w:left w:val="none" w:sz="0" w:space="0" w:color="auto"/>
            <w:bottom w:val="none" w:sz="0" w:space="0" w:color="auto"/>
            <w:right w:val="none" w:sz="0" w:space="0" w:color="auto"/>
          </w:divBdr>
        </w:div>
        <w:div w:id="1498307502">
          <w:marLeft w:val="274"/>
          <w:marRight w:val="0"/>
          <w:marTop w:val="0"/>
          <w:marBottom w:val="60"/>
          <w:divBdr>
            <w:top w:val="none" w:sz="0" w:space="0" w:color="auto"/>
            <w:left w:val="none" w:sz="0" w:space="0" w:color="auto"/>
            <w:bottom w:val="none" w:sz="0" w:space="0" w:color="auto"/>
            <w:right w:val="none" w:sz="0" w:space="0" w:color="auto"/>
          </w:divBdr>
        </w:div>
        <w:div w:id="1632326168">
          <w:marLeft w:val="274"/>
          <w:marRight w:val="0"/>
          <w:marTop w:val="0"/>
          <w:marBottom w:val="60"/>
          <w:divBdr>
            <w:top w:val="none" w:sz="0" w:space="0" w:color="auto"/>
            <w:left w:val="none" w:sz="0" w:space="0" w:color="auto"/>
            <w:bottom w:val="none" w:sz="0" w:space="0" w:color="auto"/>
            <w:right w:val="none" w:sz="0" w:space="0" w:color="auto"/>
          </w:divBdr>
        </w:div>
        <w:div w:id="551581257">
          <w:marLeft w:val="274"/>
          <w:marRight w:val="0"/>
          <w:marTop w:val="0"/>
          <w:marBottom w:val="60"/>
          <w:divBdr>
            <w:top w:val="none" w:sz="0" w:space="0" w:color="auto"/>
            <w:left w:val="none" w:sz="0" w:space="0" w:color="auto"/>
            <w:bottom w:val="none" w:sz="0" w:space="0" w:color="auto"/>
            <w:right w:val="none" w:sz="0" w:space="0" w:color="auto"/>
          </w:divBdr>
        </w:div>
        <w:div w:id="570696181">
          <w:marLeft w:val="274"/>
          <w:marRight w:val="0"/>
          <w:marTop w:val="0"/>
          <w:marBottom w:val="60"/>
          <w:divBdr>
            <w:top w:val="none" w:sz="0" w:space="0" w:color="auto"/>
            <w:left w:val="none" w:sz="0" w:space="0" w:color="auto"/>
            <w:bottom w:val="none" w:sz="0" w:space="0" w:color="auto"/>
            <w:right w:val="none" w:sz="0" w:space="0" w:color="auto"/>
          </w:divBdr>
        </w:div>
        <w:div w:id="1682969342">
          <w:marLeft w:val="274"/>
          <w:marRight w:val="0"/>
          <w:marTop w:val="0"/>
          <w:marBottom w:val="60"/>
          <w:divBdr>
            <w:top w:val="none" w:sz="0" w:space="0" w:color="auto"/>
            <w:left w:val="none" w:sz="0" w:space="0" w:color="auto"/>
            <w:bottom w:val="none" w:sz="0" w:space="0" w:color="auto"/>
            <w:right w:val="none" w:sz="0" w:space="0" w:color="auto"/>
          </w:divBdr>
        </w:div>
        <w:div w:id="936717652">
          <w:marLeft w:val="274"/>
          <w:marRight w:val="0"/>
          <w:marTop w:val="0"/>
          <w:marBottom w:val="60"/>
          <w:divBdr>
            <w:top w:val="none" w:sz="0" w:space="0" w:color="auto"/>
            <w:left w:val="none" w:sz="0" w:space="0" w:color="auto"/>
            <w:bottom w:val="none" w:sz="0" w:space="0" w:color="auto"/>
            <w:right w:val="none" w:sz="0" w:space="0" w:color="auto"/>
          </w:divBdr>
        </w:div>
        <w:div w:id="779490212">
          <w:marLeft w:val="274"/>
          <w:marRight w:val="0"/>
          <w:marTop w:val="0"/>
          <w:marBottom w:val="60"/>
          <w:divBdr>
            <w:top w:val="none" w:sz="0" w:space="0" w:color="auto"/>
            <w:left w:val="none" w:sz="0" w:space="0" w:color="auto"/>
            <w:bottom w:val="none" w:sz="0" w:space="0" w:color="auto"/>
            <w:right w:val="none" w:sz="0" w:space="0" w:color="auto"/>
          </w:divBdr>
        </w:div>
        <w:div w:id="201674837">
          <w:marLeft w:val="274"/>
          <w:marRight w:val="0"/>
          <w:marTop w:val="0"/>
          <w:marBottom w:val="60"/>
          <w:divBdr>
            <w:top w:val="none" w:sz="0" w:space="0" w:color="auto"/>
            <w:left w:val="none" w:sz="0" w:space="0" w:color="auto"/>
            <w:bottom w:val="none" w:sz="0" w:space="0" w:color="auto"/>
            <w:right w:val="none" w:sz="0" w:space="0" w:color="auto"/>
          </w:divBdr>
        </w:div>
        <w:div w:id="1199469297">
          <w:marLeft w:val="274"/>
          <w:marRight w:val="0"/>
          <w:marTop w:val="0"/>
          <w:marBottom w:val="60"/>
          <w:divBdr>
            <w:top w:val="none" w:sz="0" w:space="0" w:color="auto"/>
            <w:left w:val="none" w:sz="0" w:space="0" w:color="auto"/>
            <w:bottom w:val="none" w:sz="0" w:space="0" w:color="auto"/>
            <w:right w:val="none" w:sz="0" w:space="0" w:color="auto"/>
          </w:divBdr>
        </w:div>
        <w:div w:id="585191152">
          <w:marLeft w:val="274"/>
          <w:marRight w:val="0"/>
          <w:marTop w:val="0"/>
          <w:marBottom w:val="60"/>
          <w:divBdr>
            <w:top w:val="none" w:sz="0" w:space="0" w:color="auto"/>
            <w:left w:val="none" w:sz="0" w:space="0" w:color="auto"/>
            <w:bottom w:val="none" w:sz="0" w:space="0" w:color="auto"/>
            <w:right w:val="none" w:sz="0" w:space="0" w:color="auto"/>
          </w:divBdr>
        </w:div>
      </w:divsChild>
    </w:div>
    <w:div w:id="874193486">
      <w:bodyDiv w:val="1"/>
      <w:marLeft w:val="0"/>
      <w:marRight w:val="0"/>
      <w:marTop w:val="0"/>
      <w:marBottom w:val="0"/>
      <w:divBdr>
        <w:top w:val="none" w:sz="0" w:space="0" w:color="auto"/>
        <w:left w:val="none" w:sz="0" w:space="0" w:color="auto"/>
        <w:bottom w:val="none" w:sz="0" w:space="0" w:color="auto"/>
        <w:right w:val="none" w:sz="0" w:space="0" w:color="auto"/>
      </w:divBdr>
    </w:div>
    <w:div w:id="884561586">
      <w:bodyDiv w:val="1"/>
      <w:marLeft w:val="0"/>
      <w:marRight w:val="0"/>
      <w:marTop w:val="0"/>
      <w:marBottom w:val="0"/>
      <w:divBdr>
        <w:top w:val="none" w:sz="0" w:space="0" w:color="auto"/>
        <w:left w:val="none" w:sz="0" w:space="0" w:color="auto"/>
        <w:bottom w:val="none" w:sz="0" w:space="0" w:color="auto"/>
        <w:right w:val="none" w:sz="0" w:space="0" w:color="auto"/>
      </w:divBdr>
      <w:divsChild>
        <w:div w:id="54397065">
          <w:marLeft w:val="274"/>
          <w:marRight w:val="0"/>
          <w:marTop w:val="0"/>
          <w:marBottom w:val="0"/>
          <w:divBdr>
            <w:top w:val="none" w:sz="0" w:space="0" w:color="auto"/>
            <w:left w:val="none" w:sz="0" w:space="0" w:color="auto"/>
            <w:bottom w:val="none" w:sz="0" w:space="0" w:color="auto"/>
            <w:right w:val="none" w:sz="0" w:space="0" w:color="auto"/>
          </w:divBdr>
        </w:div>
        <w:div w:id="56979411">
          <w:marLeft w:val="274"/>
          <w:marRight w:val="0"/>
          <w:marTop w:val="0"/>
          <w:marBottom w:val="0"/>
          <w:divBdr>
            <w:top w:val="none" w:sz="0" w:space="0" w:color="auto"/>
            <w:left w:val="none" w:sz="0" w:space="0" w:color="auto"/>
            <w:bottom w:val="none" w:sz="0" w:space="0" w:color="auto"/>
            <w:right w:val="none" w:sz="0" w:space="0" w:color="auto"/>
          </w:divBdr>
        </w:div>
        <w:div w:id="95518487">
          <w:marLeft w:val="274"/>
          <w:marRight w:val="0"/>
          <w:marTop w:val="0"/>
          <w:marBottom w:val="0"/>
          <w:divBdr>
            <w:top w:val="none" w:sz="0" w:space="0" w:color="auto"/>
            <w:left w:val="none" w:sz="0" w:space="0" w:color="auto"/>
            <w:bottom w:val="none" w:sz="0" w:space="0" w:color="auto"/>
            <w:right w:val="none" w:sz="0" w:space="0" w:color="auto"/>
          </w:divBdr>
        </w:div>
        <w:div w:id="125517066">
          <w:marLeft w:val="274"/>
          <w:marRight w:val="0"/>
          <w:marTop w:val="0"/>
          <w:marBottom w:val="0"/>
          <w:divBdr>
            <w:top w:val="none" w:sz="0" w:space="0" w:color="auto"/>
            <w:left w:val="none" w:sz="0" w:space="0" w:color="auto"/>
            <w:bottom w:val="none" w:sz="0" w:space="0" w:color="auto"/>
            <w:right w:val="none" w:sz="0" w:space="0" w:color="auto"/>
          </w:divBdr>
        </w:div>
        <w:div w:id="187331673">
          <w:marLeft w:val="274"/>
          <w:marRight w:val="0"/>
          <w:marTop w:val="0"/>
          <w:marBottom w:val="0"/>
          <w:divBdr>
            <w:top w:val="none" w:sz="0" w:space="0" w:color="auto"/>
            <w:left w:val="none" w:sz="0" w:space="0" w:color="auto"/>
            <w:bottom w:val="none" w:sz="0" w:space="0" w:color="auto"/>
            <w:right w:val="none" w:sz="0" w:space="0" w:color="auto"/>
          </w:divBdr>
        </w:div>
        <w:div w:id="203836403">
          <w:marLeft w:val="274"/>
          <w:marRight w:val="0"/>
          <w:marTop w:val="0"/>
          <w:marBottom w:val="0"/>
          <w:divBdr>
            <w:top w:val="none" w:sz="0" w:space="0" w:color="auto"/>
            <w:left w:val="none" w:sz="0" w:space="0" w:color="auto"/>
            <w:bottom w:val="none" w:sz="0" w:space="0" w:color="auto"/>
            <w:right w:val="none" w:sz="0" w:space="0" w:color="auto"/>
          </w:divBdr>
        </w:div>
        <w:div w:id="320618797">
          <w:marLeft w:val="274"/>
          <w:marRight w:val="0"/>
          <w:marTop w:val="0"/>
          <w:marBottom w:val="0"/>
          <w:divBdr>
            <w:top w:val="none" w:sz="0" w:space="0" w:color="auto"/>
            <w:left w:val="none" w:sz="0" w:space="0" w:color="auto"/>
            <w:bottom w:val="none" w:sz="0" w:space="0" w:color="auto"/>
            <w:right w:val="none" w:sz="0" w:space="0" w:color="auto"/>
          </w:divBdr>
        </w:div>
        <w:div w:id="358236220">
          <w:marLeft w:val="274"/>
          <w:marRight w:val="0"/>
          <w:marTop w:val="0"/>
          <w:marBottom w:val="0"/>
          <w:divBdr>
            <w:top w:val="none" w:sz="0" w:space="0" w:color="auto"/>
            <w:left w:val="none" w:sz="0" w:space="0" w:color="auto"/>
            <w:bottom w:val="none" w:sz="0" w:space="0" w:color="auto"/>
            <w:right w:val="none" w:sz="0" w:space="0" w:color="auto"/>
          </w:divBdr>
        </w:div>
        <w:div w:id="467819214">
          <w:marLeft w:val="274"/>
          <w:marRight w:val="0"/>
          <w:marTop w:val="0"/>
          <w:marBottom w:val="0"/>
          <w:divBdr>
            <w:top w:val="none" w:sz="0" w:space="0" w:color="auto"/>
            <w:left w:val="none" w:sz="0" w:space="0" w:color="auto"/>
            <w:bottom w:val="none" w:sz="0" w:space="0" w:color="auto"/>
            <w:right w:val="none" w:sz="0" w:space="0" w:color="auto"/>
          </w:divBdr>
        </w:div>
        <w:div w:id="474376221">
          <w:marLeft w:val="274"/>
          <w:marRight w:val="0"/>
          <w:marTop w:val="0"/>
          <w:marBottom w:val="0"/>
          <w:divBdr>
            <w:top w:val="none" w:sz="0" w:space="0" w:color="auto"/>
            <w:left w:val="none" w:sz="0" w:space="0" w:color="auto"/>
            <w:bottom w:val="none" w:sz="0" w:space="0" w:color="auto"/>
            <w:right w:val="none" w:sz="0" w:space="0" w:color="auto"/>
          </w:divBdr>
        </w:div>
        <w:div w:id="528220468">
          <w:marLeft w:val="274"/>
          <w:marRight w:val="0"/>
          <w:marTop w:val="0"/>
          <w:marBottom w:val="0"/>
          <w:divBdr>
            <w:top w:val="none" w:sz="0" w:space="0" w:color="auto"/>
            <w:left w:val="none" w:sz="0" w:space="0" w:color="auto"/>
            <w:bottom w:val="none" w:sz="0" w:space="0" w:color="auto"/>
            <w:right w:val="none" w:sz="0" w:space="0" w:color="auto"/>
          </w:divBdr>
        </w:div>
        <w:div w:id="539778425">
          <w:marLeft w:val="274"/>
          <w:marRight w:val="0"/>
          <w:marTop w:val="0"/>
          <w:marBottom w:val="0"/>
          <w:divBdr>
            <w:top w:val="none" w:sz="0" w:space="0" w:color="auto"/>
            <w:left w:val="none" w:sz="0" w:space="0" w:color="auto"/>
            <w:bottom w:val="none" w:sz="0" w:space="0" w:color="auto"/>
            <w:right w:val="none" w:sz="0" w:space="0" w:color="auto"/>
          </w:divBdr>
        </w:div>
        <w:div w:id="601496617">
          <w:marLeft w:val="274"/>
          <w:marRight w:val="0"/>
          <w:marTop w:val="0"/>
          <w:marBottom w:val="0"/>
          <w:divBdr>
            <w:top w:val="none" w:sz="0" w:space="0" w:color="auto"/>
            <w:left w:val="none" w:sz="0" w:space="0" w:color="auto"/>
            <w:bottom w:val="none" w:sz="0" w:space="0" w:color="auto"/>
            <w:right w:val="none" w:sz="0" w:space="0" w:color="auto"/>
          </w:divBdr>
        </w:div>
        <w:div w:id="636565099">
          <w:marLeft w:val="274"/>
          <w:marRight w:val="0"/>
          <w:marTop w:val="0"/>
          <w:marBottom w:val="0"/>
          <w:divBdr>
            <w:top w:val="none" w:sz="0" w:space="0" w:color="auto"/>
            <w:left w:val="none" w:sz="0" w:space="0" w:color="auto"/>
            <w:bottom w:val="none" w:sz="0" w:space="0" w:color="auto"/>
            <w:right w:val="none" w:sz="0" w:space="0" w:color="auto"/>
          </w:divBdr>
        </w:div>
        <w:div w:id="747964969">
          <w:marLeft w:val="274"/>
          <w:marRight w:val="0"/>
          <w:marTop w:val="0"/>
          <w:marBottom w:val="0"/>
          <w:divBdr>
            <w:top w:val="none" w:sz="0" w:space="0" w:color="auto"/>
            <w:left w:val="none" w:sz="0" w:space="0" w:color="auto"/>
            <w:bottom w:val="none" w:sz="0" w:space="0" w:color="auto"/>
            <w:right w:val="none" w:sz="0" w:space="0" w:color="auto"/>
          </w:divBdr>
        </w:div>
        <w:div w:id="790392977">
          <w:marLeft w:val="274"/>
          <w:marRight w:val="0"/>
          <w:marTop w:val="0"/>
          <w:marBottom w:val="0"/>
          <w:divBdr>
            <w:top w:val="none" w:sz="0" w:space="0" w:color="auto"/>
            <w:left w:val="none" w:sz="0" w:space="0" w:color="auto"/>
            <w:bottom w:val="none" w:sz="0" w:space="0" w:color="auto"/>
            <w:right w:val="none" w:sz="0" w:space="0" w:color="auto"/>
          </w:divBdr>
        </w:div>
        <w:div w:id="899555206">
          <w:marLeft w:val="274"/>
          <w:marRight w:val="0"/>
          <w:marTop w:val="0"/>
          <w:marBottom w:val="0"/>
          <w:divBdr>
            <w:top w:val="none" w:sz="0" w:space="0" w:color="auto"/>
            <w:left w:val="none" w:sz="0" w:space="0" w:color="auto"/>
            <w:bottom w:val="none" w:sz="0" w:space="0" w:color="auto"/>
            <w:right w:val="none" w:sz="0" w:space="0" w:color="auto"/>
          </w:divBdr>
        </w:div>
        <w:div w:id="964382929">
          <w:marLeft w:val="274"/>
          <w:marRight w:val="0"/>
          <w:marTop w:val="0"/>
          <w:marBottom w:val="0"/>
          <w:divBdr>
            <w:top w:val="none" w:sz="0" w:space="0" w:color="auto"/>
            <w:left w:val="none" w:sz="0" w:space="0" w:color="auto"/>
            <w:bottom w:val="none" w:sz="0" w:space="0" w:color="auto"/>
            <w:right w:val="none" w:sz="0" w:space="0" w:color="auto"/>
          </w:divBdr>
        </w:div>
        <w:div w:id="1186286522">
          <w:marLeft w:val="274"/>
          <w:marRight w:val="0"/>
          <w:marTop w:val="0"/>
          <w:marBottom w:val="0"/>
          <w:divBdr>
            <w:top w:val="none" w:sz="0" w:space="0" w:color="auto"/>
            <w:left w:val="none" w:sz="0" w:space="0" w:color="auto"/>
            <w:bottom w:val="none" w:sz="0" w:space="0" w:color="auto"/>
            <w:right w:val="none" w:sz="0" w:space="0" w:color="auto"/>
          </w:divBdr>
        </w:div>
        <w:div w:id="1278872430">
          <w:marLeft w:val="274"/>
          <w:marRight w:val="0"/>
          <w:marTop w:val="0"/>
          <w:marBottom w:val="0"/>
          <w:divBdr>
            <w:top w:val="none" w:sz="0" w:space="0" w:color="auto"/>
            <w:left w:val="none" w:sz="0" w:space="0" w:color="auto"/>
            <w:bottom w:val="none" w:sz="0" w:space="0" w:color="auto"/>
            <w:right w:val="none" w:sz="0" w:space="0" w:color="auto"/>
          </w:divBdr>
        </w:div>
        <w:div w:id="1295796351">
          <w:marLeft w:val="274"/>
          <w:marRight w:val="0"/>
          <w:marTop w:val="0"/>
          <w:marBottom w:val="0"/>
          <w:divBdr>
            <w:top w:val="none" w:sz="0" w:space="0" w:color="auto"/>
            <w:left w:val="none" w:sz="0" w:space="0" w:color="auto"/>
            <w:bottom w:val="none" w:sz="0" w:space="0" w:color="auto"/>
            <w:right w:val="none" w:sz="0" w:space="0" w:color="auto"/>
          </w:divBdr>
        </w:div>
        <w:div w:id="1638340777">
          <w:marLeft w:val="274"/>
          <w:marRight w:val="0"/>
          <w:marTop w:val="0"/>
          <w:marBottom w:val="0"/>
          <w:divBdr>
            <w:top w:val="none" w:sz="0" w:space="0" w:color="auto"/>
            <w:left w:val="none" w:sz="0" w:space="0" w:color="auto"/>
            <w:bottom w:val="none" w:sz="0" w:space="0" w:color="auto"/>
            <w:right w:val="none" w:sz="0" w:space="0" w:color="auto"/>
          </w:divBdr>
        </w:div>
        <w:div w:id="1729454058">
          <w:marLeft w:val="274"/>
          <w:marRight w:val="0"/>
          <w:marTop w:val="0"/>
          <w:marBottom w:val="0"/>
          <w:divBdr>
            <w:top w:val="none" w:sz="0" w:space="0" w:color="auto"/>
            <w:left w:val="none" w:sz="0" w:space="0" w:color="auto"/>
            <w:bottom w:val="none" w:sz="0" w:space="0" w:color="auto"/>
            <w:right w:val="none" w:sz="0" w:space="0" w:color="auto"/>
          </w:divBdr>
        </w:div>
        <w:div w:id="1738895818">
          <w:marLeft w:val="274"/>
          <w:marRight w:val="0"/>
          <w:marTop w:val="0"/>
          <w:marBottom w:val="0"/>
          <w:divBdr>
            <w:top w:val="none" w:sz="0" w:space="0" w:color="auto"/>
            <w:left w:val="none" w:sz="0" w:space="0" w:color="auto"/>
            <w:bottom w:val="none" w:sz="0" w:space="0" w:color="auto"/>
            <w:right w:val="none" w:sz="0" w:space="0" w:color="auto"/>
          </w:divBdr>
        </w:div>
        <w:div w:id="1761682776">
          <w:marLeft w:val="274"/>
          <w:marRight w:val="0"/>
          <w:marTop w:val="0"/>
          <w:marBottom w:val="0"/>
          <w:divBdr>
            <w:top w:val="none" w:sz="0" w:space="0" w:color="auto"/>
            <w:left w:val="none" w:sz="0" w:space="0" w:color="auto"/>
            <w:bottom w:val="none" w:sz="0" w:space="0" w:color="auto"/>
            <w:right w:val="none" w:sz="0" w:space="0" w:color="auto"/>
          </w:divBdr>
        </w:div>
        <w:div w:id="1810511440">
          <w:marLeft w:val="274"/>
          <w:marRight w:val="0"/>
          <w:marTop w:val="0"/>
          <w:marBottom w:val="0"/>
          <w:divBdr>
            <w:top w:val="none" w:sz="0" w:space="0" w:color="auto"/>
            <w:left w:val="none" w:sz="0" w:space="0" w:color="auto"/>
            <w:bottom w:val="none" w:sz="0" w:space="0" w:color="auto"/>
            <w:right w:val="none" w:sz="0" w:space="0" w:color="auto"/>
          </w:divBdr>
        </w:div>
        <w:div w:id="1812208207">
          <w:marLeft w:val="274"/>
          <w:marRight w:val="0"/>
          <w:marTop w:val="0"/>
          <w:marBottom w:val="0"/>
          <w:divBdr>
            <w:top w:val="none" w:sz="0" w:space="0" w:color="auto"/>
            <w:left w:val="none" w:sz="0" w:space="0" w:color="auto"/>
            <w:bottom w:val="none" w:sz="0" w:space="0" w:color="auto"/>
            <w:right w:val="none" w:sz="0" w:space="0" w:color="auto"/>
          </w:divBdr>
        </w:div>
        <w:div w:id="1847554656">
          <w:marLeft w:val="274"/>
          <w:marRight w:val="0"/>
          <w:marTop w:val="0"/>
          <w:marBottom w:val="0"/>
          <w:divBdr>
            <w:top w:val="none" w:sz="0" w:space="0" w:color="auto"/>
            <w:left w:val="none" w:sz="0" w:space="0" w:color="auto"/>
            <w:bottom w:val="none" w:sz="0" w:space="0" w:color="auto"/>
            <w:right w:val="none" w:sz="0" w:space="0" w:color="auto"/>
          </w:divBdr>
        </w:div>
        <w:div w:id="1882591201">
          <w:marLeft w:val="274"/>
          <w:marRight w:val="0"/>
          <w:marTop w:val="0"/>
          <w:marBottom w:val="0"/>
          <w:divBdr>
            <w:top w:val="none" w:sz="0" w:space="0" w:color="auto"/>
            <w:left w:val="none" w:sz="0" w:space="0" w:color="auto"/>
            <w:bottom w:val="none" w:sz="0" w:space="0" w:color="auto"/>
            <w:right w:val="none" w:sz="0" w:space="0" w:color="auto"/>
          </w:divBdr>
        </w:div>
        <w:div w:id="1899709996">
          <w:marLeft w:val="274"/>
          <w:marRight w:val="0"/>
          <w:marTop w:val="0"/>
          <w:marBottom w:val="0"/>
          <w:divBdr>
            <w:top w:val="none" w:sz="0" w:space="0" w:color="auto"/>
            <w:left w:val="none" w:sz="0" w:space="0" w:color="auto"/>
            <w:bottom w:val="none" w:sz="0" w:space="0" w:color="auto"/>
            <w:right w:val="none" w:sz="0" w:space="0" w:color="auto"/>
          </w:divBdr>
        </w:div>
        <w:div w:id="2002611294">
          <w:marLeft w:val="274"/>
          <w:marRight w:val="0"/>
          <w:marTop w:val="0"/>
          <w:marBottom w:val="0"/>
          <w:divBdr>
            <w:top w:val="none" w:sz="0" w:space="0" w:color="auto"/>
            <w:left w:val="none" w:sz="0" w:space="0" w:color="auto"/>
            <w:bottom w:val="none" w:sz="0" w:space="0" w:color="auto"/>
            <w:right w:val="none" w:sz="0" w:space="0" w:color="auto"/>
          </w:divBdr>
        </w:div>
      </w:divsChild>
    </w:div>
    <w:div w:id="913121893">
      <w:bodyDiv w:val="1"/>
      <w:marLeft w:val="0"/>
      <w:marRight w:val="0"/>
      <w:marTop w:val="0"/>
      <w:marBottom w:val="0"/>
      <w:divBdr>
        <w:top w:val="none" w:sz="0" w:space="0" w:color="auto"/>
        <w:left w:val="none" w:sz="0" w:space="0" w:color="auto"/>
        <w:bottom w:val="none" w:sz="0" w:space="0" w:color="auto"/>
        <w:right w:val="none" w:sz="0" w:space="0" w:color="auto"/>
      </w:divBdr>
      <w:divsChild>
        <w:div w:id="11808189">
          <w:marLeft w:val="720"/>
          <w:marRight w:val="0"/>
          <w:marTop w:val="196"/>
          <w:marBottom w:val="0"/>
          <w:divBdr>
            <w:top w:val="none" w:sz="0" w:space="0" w:color="auto"/>
            <w:left w:val="none" w:sz="0" w:space="0" w:color="auto"/>
            <w:bottom w:val="none" w:sz="0" w:space="0" w:color="auto"/>
            <w:right w:val="none" w:sz="0" w:space="0" w:color="auto"/>
          </w:divBdr>
        </w:div>
        <w:div w:id="1411847536">
          <w:marLeft w:val="720"/>
          <w:marRight w:val="0"/>
          <w:marTop w:val="196"/>
          <w:marBottom w:val="0"/>
          <w:divBdr>
            <w:top w:val="none" w:sz="0" w:space="0" w:color="auto"/>
            <w:left w:val="none" w:sz="0" w:space="0" w:color="auto"/>
            <w:bottom w:val="none" w:sz="0" w:space="0" w:color="auto"/>
            <w:right w:val="none" w:sz="0" w:space="0" w:color="auto"/>
          </w:divBdr>
        </w:div>
      </w:divsChild>
    </w:div>
    <w:div w:id="988365180">
      <w:bodyDiv w:val="1"/>
      <w:marLeft w:val="0"/>
      <w:marRight w:val="0"/>
      <w:marTop w:val="0"/>
      <w:marBottom w:val="0"/>
      <w:divBdr>
        <w:top w:val="none" w:sz="0" w:space="0" w:color="auto"/>
        <w:left w:val="none" w:sz="0" w:space="0" w:color="auto"/>
        <w:bottom w:val="none" w:sz="0" w:space="0" w:color="auto"/>
        <w:right w:val="none" w:sz="0" w:space="0" w:color="auto"/>
      </w:divBdr>
    </w:div>
    <w:div w:id="988872851">
      <w:bodyDiv w:val="1"/>
      <w:marLeft w:val="0"/>
      <w:marRight w:val="0"/>
      <w:marTop w:val="0"/>
      <w:marBottom w:val="0"/>
      <w:divBdr>
        <w:top w:val="none" w:sz="0" w:space="0" w:color="auto"/>
        <w:left w:val="none" w:sz="0" w:space="0" w:color="auto"/>
        <w:bottom w:val="none" w:sz="0" w:space="0" w:color="auto"/>
        <w:right w:val="none" w:sz="0" w:space="0" w:color="auto"/>
      </w:divBdr>
    </w:div>
    <w:div w:id="1645432711">
      <w:bodyDiv w:val="1"/>
      <w:marLeft w:val="0"/>
      <w:marRight w:val="0"/>
      <w:marTop w:val="0"/>
      <w:marBottom w:val="0"/>
      <w:divBdr>
        <w:top w:val="none" w:sz="0" w:space="0" w:color="auto"/>
        <w:left w:val="none" w:sz="0" w:space="0" w:color="auto"/>
        <w:bottom w:val="none" w:sz="0" w:space="0" w:color="auto"/>
        <w:right w:val="none" w:sz="0" w:space="0" w:color="auto"/>
      </w:divBdr>
    </w:div>
    <w:div w:id="17375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57F6-6751-4FC2-8A23-CC9DBF00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Molitor, Joey A.</dc:creator>
  <cp:keywords/>
  <dc:description/>
  <cp:lastModifiedBy>Thibaudeau, Matthew</cp:lastModifiedBy>
  <cp:revision>2</cp:revision>
  <cp:lastPrinted>2018-11-30T20:46:00Z</cp:lastPrinted>
  <dcterms:created xsi:type="dcterms:W3CDTF">2018-11-30T20:53:00Z</dcterms:created>
  <dcterms:modified xsi:type="dcterms:W3CDTF">2018-11-30T20:53:00Z</dcterms:modified>
</cp:coreProperties>
</file>