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before="100" w:lineRule="auto"/>
        <w:contextualSpacing w:val="0"/>
        <w:rPr>
          <w:sz w:val="24"/>
          <w:szCs w:val="24"/>
        </w:rPr>
      </w:pPr>
      <w:r w:rsidDel="00000000" w:rsidR="00000000" w:rsidRPr="00000000">
        <w:rPr>
          <w:sz w:val="24"/>
          <w:szCs w:val="24"/>
          <w:rtl w:val="0"/>
        </w:rPr>
        <w:t xml:space="preserve">Press Release for Member Distribution</w:t>
      </w:r>
    </w:p>
    <w:p w:rsidR="00000000" w:rsidDel="00000000" w:rsidP="00000000" w:rsidRDefault="00000000" w:rsidRPr="00000000" w14:paraId="00000001">
      <w:pPr>
        <w:spacing w:after="100" w:before="100" w:lineRule="auto"/>
        <w:contextualSpacing w:val="0"/>
        <w:rPr>
          <w:b w:val="1"/>
          <w:sz w:val="36"/>
          <w:szCs w:val="36"/>
        </w:rPr>
      </w:pPr>
      <w:r w:rsidDel="00000000" w:rsidR="00000000" w:rsidRPr="00000000">
        <w:rPr>
          <w:b w:val="1"/>
          <w:sz w:val="36"/>
          <w:szCs w:val="36"/>
          <w:rtl w:val="0"/>
        </w:rPr>
        <w:t xml:space="preserve">[COMPANY or MEMBER NAME] accepted into Forbes Communications Council</w:t>
      </w:r>
    </w:p>
    <w:p w:rsidR="00000000" w:rsidDel="00000000" w:rsidP="00000000" w:rsidRDefault="00000000" w:rsidRPr="00000000" w14:paraId="00000002">
      <w:pPr>
        <w:spacing w:after="100" w:before="100" w:lineRule="auto"/>
        <w:contextualSpacing w:val="0"/>
        <w:rPr>
          <w:i w:val="1"/>
        </w:rPr>
      </w:pPr>
      <w:r w:rsidDel="00000000" w:rsidR="00000000" w:rsidRPr="00000000">
        <w:rPr>
          <w:i w:val="1"/>
          <w:rtl w:val="0"/>
        </w:rPr>
        <w:t xml:space="preserve">Forbes Communications</w:t>
      </w:r>
      <w:r w:rsidDel="00000000" w:rsidR="00000000" w:rsidRPr="00000000">
        <w:rPr>
          <w:b w:val="1"/>
          <w:i w:val="1"/>
          <w:color w:val="ff0000"/>
          <w:rtl w:val="0"/>
        </w:rPr>
        <w:t xml:space="preserve"> </w:t>
      </w:r>
      <w:r w:rsidDel="00000000" w:rsidR="00000000" w:rsidRPr="00000000">
        <w:rPr>
          <w:i w:val="1"/>
          <w:rtl w:val="0"/>
        </w:rPr>
        <w:t xml:space="preserve">Council Is an Invitation-Only Community for Executives in Communications, Marketing, and PR.</w:t>
      </w:r>
    </w:p>
    <w:p w:rsidR="00000000" w:rsidDel="00000000" w:rsidP="00000000" w:rsidRDefault="00000000" w:rsidRPr="00000000" w14:paraId="00000003">
      <w:pPr>
        <w:contextualSpacing w:val="0"/>
        <w:rPr/>
      </w:pPr>
      <w:r w:rsidDel="00000000" w:rsidR="00000000" w:rsidRPr="00000000">
        <w:rPr>
          <w:rtl w:val="0"/>
        </w:rPr>
        <w:t xml:space="preserve">[Location (Date)] — [Company or Member Name and Title], [short description of company, member and/or location], has been accepted into Forbes Communications Council, an invitation-only community for executives in communications, marketing, and public relations.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[MEMBER NAME] was vetted and selected by a review committee based on the depth and diversity of [HIS OR HER] experience. Criteria for acceptance include a track record of successfully impacting business growth metrics, as well as personal and professional achievements and honors.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“We are honored to welcome [NAME] into the community,” said Scott Gerber, founder of Forbes Councils, the collective that includes Forbes Communications Council. “Our mission with Forbes Councils is to bring together proven leaders from every industry, creating a curated, social capital-driven network that helps every member grow professionally and make an even greater impact on the business world.”</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As an accepted member of the Council, [FIRST NAME] has access to a variety of exclusive opportunities designed to help [HIM OR HER] reach peak professional influence. [HE OR SHE] will connect and collaborate with other respected local leaders in a private forum. [FIRST NAME] will also be invited to work with a professional editorial team to share [HIS OR HER] expert insights in original business articles on Forbes.com, and to contribute to published Q&amp;A panels alongside other experts.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Finally, [MEMBER] will benefit from exclusive access to vetted business service partners, membership-branded marketing collateral, and the high-touch support of the Forbes Councils member concierge team.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[QUOTE FROM MEMBER – Tips: Mention your excitement about joining, the value of the community, and how your participation will help you/your organization further cement your leadership role in your community or industry.]</w:t>
      </w:r>
    </w:p>
    <w:p w:rsidR="00000000" w:rsidDel="00000000" w:rsidP="00000000" w:rsidRDefault="00000000" w:rsidRPr="00000000" w14:paraId="0000000E">
      <w:pPr>
        <w:spacing w:after="100" w:before="100" w:lineRule="auto"/>
        <w:contextualSpacing w:val="0"/>
        <w:rPr/>
      </w:pPr>
      <w:r w:rsidDel="00000000" w:rsidR="00000000" w:rsidRPr="00000000">
        <w:rPr>
          <w:rtl w:val="0"/>
        </w:rPr>
      </w:r>
    </w:p>
    <w:p w:rsidR="00000000" w:rsidDel="00000000" w:rsidP="00000000" w:rsidRDefault="00000000" w:rsidRPr="00000000" w14:paraId="0000000F">
      <w:pPr>
        <w:spacing w:after="100" w:before="100" w:lineRule="auto"/>
        <w:contextualSpacing w:val="0"/>
        <w:rPr/>
      </w:pPr>
      <w:r w:rsidDel="00000000" w:rsidR="00000000" w:rsidRPr="00000000">
        <w:rPr>
          <w:rtl w:val="0"/>
        </w:rPr>
        <w:t xml:space="preserve">ABOUT FORBES COUNCILS</w:t>
      </w:r>
    </w:p>
    <w:p w:rsidR="00000000" w:rsidDel="00000000" w:rsidP="00000000" w:rsidRDefault="00000000" w:rsidRPr="00000000" w14:paraId="00000010">
      <w:pPr>
        <w:spacing w:after="100" w:before="100" w:lineRule="auto"/>
        <w:contextualSpacing w:val="0"/>
        <w:rPr>
          <w:sz w:val="21"/>
          <w:szCs w:val="21"/>
          <w:highlight w:val="white"/>
        </w:rPr>
      </w:pPr>
      <w:r w:rsidDel="00000000" w:rsidR="00000000" w:rsidRPr="00000000">
        <w:rPr>
          <w:sz w:val="21"/>
          <w:szCs w:val="21"/>
          <w:highlight w:val="white"/>
          <w:rtl w:val="0"/>
        </w:rPr>
        <w:t xml:space="preserve">Forbes Councils is a collective of invitation-only communities created in partnership with Forbes and the expert community builders who founded Young Entrepreneur Council (YEC). In Forbes Councils, exceptional business owners and leaders come together with the people and resources that can help them thrive.</w:t>
      </w:r>
    </w:p>
    <w:p w:rsidR="00000000" w:rsidDel="00000000" w:rsidP="00000000" w:rsidRDefault="00000000" w:rsidRPr="00000000" w14:paraId="00000011">
      <w:pPr>
        <w:spacing w:after="100" w:before="100" w:lineRule="auto"/>
        <w:contextualSpacing w:val="0"/>
        <w:rPr>
          <w:sz w:val="21"/>
          <w:szCs w:val="21"/>
          <w:highlight w:val="white"/>
        </w:rPr>
      </w:pPr>
      <w:r w:rsidDel="00000000" w:rsidR="00000000" w:rsidRPr="00000000">
        <w:rPr>
          <w:rtl w:val="0"/>
        </w:rPr>
      </w:r>
    </w:p>
    <w:p w:rsidR="00000000" w:rsidDel="00000000" w:rsidP="00000000" w:rsidRDefault="00000000" w:rsidRPr="00000000" w14:paraId="00000012">
      <w:pPr>
        <w:contextualSpacing w:val="0"/>
        <w:rPr>
          <w:sz w:val="21"/>
          <w:szCs w:val="21"/>
          <w:highlight w:val="white"/>
        </w:rPr>
      </w:pPr>
      <w:r w:rsidDel="00000000" w:rsidR="00000000" w:rsidRPr="00000000">
        <w:rPr>
          <w:rtl w:val="0"/>
        </w:rPr>
        <w:t xml:space="preserve">For more information about Forbes Communications Council, visit </w:t>
      </w:r>
      <w:hyperlink r:id="rId6">
        <w:r w:rsidDel="00000000" w:rsidR="00000000" w:rsidRPr="00000000">
          <w:rPr>
            <w:color w:val="1155cc"/>
            <w:u w:val="single"/>
            <w:rtl w:val="0"/>
          </w:rPr>
          <w:t xml:space="preserve">forbescommcouncil.com</w:t>
        </w:r>
      </w:hyperlink>
      <w:r w:rsidDel="00000000" w:rsidR="00000000" w:rsidRPr="00000000">
        <w:rPr>
          <w:rtl w:val="0"/>
        </w:rPr>
        <w:t xml:space="preserve">. To learn more about Forbes Councils,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forbescouncils.com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spacing w:after="100" w:before="100" w:lineRule="auto"/>
        <w:contextualSpacing w:val="0"/>
        <w:rPr>
          <w:sz w:val="21"/>
          <w:szCs w:val="21"/>
          <w:highlight w:val="white"/>
        </w:rPr>
      </w:pPr>
      <w:r w:rsidDel="00000000" w:rsidR="00000000" w:rsidRPr="00000000">
        <w:rPr>
          <w:rtl w:val="0"/>
        </w:rPr>
      </w:r>
    </w:p>
    <w:p w:rsidR="00000000" w:rsidDel="00000000" w:rsidP="00000000" w:rsidRDefault="00000000" w:rsidRPr="00000000" w14:paraId="00000014">
      <w:pPr>
        <w:spacing w:after="100" w:before="100" w:lineRule="auto"/>
        <w:contextualSpacing w:val="0"/>
        <w:rPr>
          <w:sz w:val="36"/>
          <w:szCs w:val="36"/>
        </w:rPr>
      </w:pPr>
      <w:r w:rsidDel="00000000" w:rsidR="00000000" w:rsidRPr="00000000">
        <w:rPr>
          <w:rtl w:val="0"/>
        </w:rPr>
        <w:t xml:space="preserve">[MEMBER COMPANY PRESS CONTACT INFO AND BOILERPLATE]</w:t>
      </w:r>
      <w:r w:rsidDel="00000000" w:rsidR="00000000" w:rsidRPr="00000000">
        <w:rPr>
          <w:sz w:val="21"/>
          <w:szCs w:val="21"/>
          <w:highlight w:val="white"/>
          <w:rtl w:val="0"/>
        </w:rPr>
        <w:br w:type="textWrapping"/>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bescommcouncil.com/" TargetMode="External"/><Relationship Id="rId7" Type="http://schemas.openxmlformats.org/officeDocument/2006/relationships/hyperlink" Target="http://forbescouncils.com/" TargetMode="External"/><Relationship Id="rId8" Type="http://schemas.openxmlformats.org/officeDocument/2006/relationships/hyperlink" Target="http://forbescounc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