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C49F4" w14:textId="77777777" w:rsidR="009C5CA8" w:rsidRDefault="009C5CA8">
      <w:pPr>
        <w:pBdr>
          <w:top w:val="single" w:sz="24" w:space="1" w:color="auto"/>
          <w:bottom w:val="single" w:sz="8" w:space="1" w:color="auto"/>
        </w:pBdr>
        <w:rPr>
          <w:sz w:val="2"/>
          <w:szCs w:val="20"/>
        </w:rPr>
      </w:pPr>
    </w:p>
    <w:p w14:paraId="5E1DCD03" w14:textId="77777777" w:rsidR="009C5CA8" w:rsidRDefault="009C5CA8">
      <w:pPr>
        <w:autoSpaceDE w:val="0"/>
        <w:autoSpaceDN w:val="0"/>
        <w:adjustRightInd w:val="0"/>
        <w:jc w:val="center"/>
        <w:rPr>
          <w:b/>
          <w:bCs/>
          <w:sz w:val="16"/>
          <w:szCs w:val="16"/>
        </w:rPr>
      </w:pPr>
    </w:p>
    <w:p w14:paraId="384ECED9" w14:textId="77777777" w:rsidR="009C5CA8" w:rsidRDefault="009C5CA8">
      <w:pPr>
        <w:autoSpaceDE w:val="0"/>
        <w:autoSpaceDN w:val="0"/>
        <w:adjustRightInd w:val="0"/>
        <w:jc w:val="center"/>
        <w:rPr>
          <w:sz w:val="36"/>
          <w:szCs w:val="36"/>
        </w:rPr>
      </w:pPr>
      <w:r>
        <w:rPr>
          <w:b/>
          <w:bCs/>
          <w:sz w:val="36"/>
          <w:szCs w:val="36"/>
        </w:rPr>
        <w:t>UNITED STATES</w:t>
      </w:r>
      <w:r>
        <w:rPr>
          <w:b/>
          <w:bCs/>
          <w:sz w:val="36"/>
          <w:szCs w:val="36"/>
        </w:rPr>
        <w:br/>
        <w:t>SECURITIES AND EXCHANGE COMMISSION</w:t>
      </w:r>
    </w:p>
    <w:p w14:paraId="42621DBE" w14:textId="77777777" w:rsidR="009C5CA8" w:rsidRDefault="009C5CA8">
      <w:pPr>
        <w:autoSpaceDE w:val="0"/>
        <w:autoSpaceDN w:val="0"/>
        <w:adjustRightInd w:val="0"/>
        <w:jc w:val="center"/>
        <w:rPr>
          <w:b/>
          <w:bCs/>
          <w:sz w:val="20"/>
          <w:szCs w:val="20"/>
        </w:rPr>
      </w:pPr>
      <w:r>
        <w:rPr>
          <w:b/>
          <w:bCs/>
          <w:sz w:val="20"/>
          <w:szCs w:val="20"/>
        </w:rPr>
        <w:t>Washington, D.C. 20549</w:t>
      </w:r>
    </w:p>
    <w:p w14:paraId="491BE3BB" w14:textId="77777777" w:rsidR="009C5CA8" w:rsidRDefault="009C5CA8">
      <w:pPr>
        <w:autoSpaceDE w:val="0"/>
        <w:autoSpaceDN w:val="0"/>
        <w:adjustRightInd w:val="0"/>
        <w:jc w:val="center"/>
        <w:rPr>
          <w:sz w:val="16"/>
          <w:szCs w:val="16"/>
        </w:rPr>
      </w:pPr>
    </w:p>
    <w:p w14:paraId="4DFC5161" w14:textId="77777777" w:rsidR="009C5CA8" w:rsidRDefault="009C5CA8">
      <w:pPr>
        <w:autoSpaceDE w:val="0"/>
        <w:autoSpaceDN w:val="0"/>
        <w:adjustRightInd w:val="0"/>
        <w:rPr>
          <w:sz w:val="20"/>
          <w:szCs w:val="20"/>
        </w:rPr>
      </w:pPr>
      <w:r>
        <w:rPr>
          <w:b/>
          <w:sz w:val="20"/>
          <w:szCs w:val="20"/>
        </w:rPr>
        <w:pict w14:anchorId="44E52832">
          <v:rect id="_x0000_i1025" style="width:184.5pt;height:1pt" o:hrpct="250" o:hralign="center" o:hrstd="t" o:hrnoshade="t" o:hr="t" fillcolor="black" stroked="f"/>
        </w:pict>
      </w:r>
    </w:p>
    <w:p w14:paraId="63CAC4E9" w14:textId="77777777" w:rsidR="009C5CA8" w:rsidRDefault="009C5CA8">
      <w:pPr>
        <w:autoSpaceDE w:val="0"/>
        <w:autoSpaceDN w:val="0"/>
        <w:adjustRightInd w:val="0"/>
        <w:jc w:val="center"/>
        <w:rPr>
          <w:bCs/>
          <w:sz w:val="16"/>
          <w:szCs w:val="16"/>
        </w:rPr>
      </w:pPr>
    </w:p>
    <w:p w14:paraId="74F11434" w14:textId="77777777" w:rsidR="009C5CA8" w:rsidRDefault="009C5CA8">
      <w:pPr>
        <w:autoSpaceDE w:val="0"/>
        <w:autoSpaceDN w:val="0"/>
        <w:adjustRightInd w:val="0"/>
        <w:jc w:val="center"/>
        <w:rPr>
          <w:sz w:val="36"/>
          <w:szCs w:val="36"/>
        </w:rPr>
      </w:pPr>
      <w:r>
        <w:rPr>
          <w:b/>
          <w:bCs/>
          <w:sz w:val="36"/>
          <w:szCs w:val="36"/>
        </w:rPr>
        <w:t>FORM 8-K</w:t>
      </w:r>
    </w:p>
    <w:p w14:paraId="5FA10EDE" w14:textId="77777777" w:rsidR="009C5CA8" w:rsidRDefault="009C5CA8">
      <w:pPr>
        <w:autoSpaceDE w:val="0"/>
        <w:autoSpaceDN w:val="0"/>
        <w:adjustRightInd w:val="0"/>
        <w:jc w:val="center"/>
        <w:rPr>
          <w:sz w:val="20"/>
          <w:szCs w:val="20"/>
        </w:rPr>
      </w:pPr>
    </w:p>
    <w:p w14:paraId="40C43DC7" w14:textId="77777777" w:rsidR="009C5CA8" w:rsidRDefault="009C5CA8">
      <w:pPr>
        <w:autoSpaceDE w:val="0"/>
        <w:autoSpaceDN w:val="0"/>
        <w:adjustRightInd w:val="0"/>
        <w:jc w:val="center"/>
      </w:pPr>
      <w:r>
        <w:rPr>
          <w:b/>
          <w:bCs/>
        </w:rPr>
        <w:t>CURRENT REPORT</w:t>
      </w:r>
    </w:p>
    <w:p w14:paraId="4382E10C" w14:textId="77777777" w:rsidR="009C5CA8" w:rsidRDefault="009C5CA8">
      <w:pPr>
        <w:autoSpaceDE w:val="0"/>
        <w:autoSpaceDN w:val="0"/>
        <w:adjustRightInd w:val="0"/>
        <w:jc w:val="center"/>
      </w:pPr>
      <w:r>
        <w:rPr>
          <w:b/>
          <w:bCs/>
        </w:rPr>
        <w:t>Pursuant to Section 13 OR 15(d) of The Securities Exchange Act of 1934</w:t>
      </w:r>
    </w:p>
    <w:p w14:paraId="0F005677" w14:textId="77777777" w:rsidR="009C5CA8" w:rsidRDefault="009C5CA8">
      <w:pPr>
        <w:pStyle w:val="Default"/>
        <w:rPr>
          <w:color w:val="auto"/>
        </w:rPr>
      </w:pPr>
    </w:p>
    <w:tbl>
      <w:tblPr>
        <w:tblW w:w="5000" w:type="pct"/>
        <w:tblLayout w:type="fixed"/>
        <w:tblCellMar>
          <w:left w:w="0" w:type="dxa"/>
          <w:right w:w="0" w:type="dxa"/>
        </w:tblCellMar>
        <w:tblLook w:val="01E0" w:firstRow="1" w:lastRow="1" w:firstColumn="1" w:lastColumn="1" w:noHBand="0" w:noVBand="0"/>
      </w:tblPr>
      <w:tblGrid>
        <w:gridCol w:w="3361"/>
        <w:gridCol w:w="2425"/>
        <w:gridCol w:w="935"/>
        <w:gridCol w:w="3359"/>
      </w:tblGrid>
      <w:tr w:rsidR="009C5CA8" w14:paraId="2DA9C581" w14:textId="77777777">
        <w:tc>
          <w:tcPr>
            <w:tcW w:w="5000" w:type="pct"/>
            <w:gridSpan w:val="4"/>
            <w:shd w:val="clear" w:color="auto" w:fill="auto"/>
          </w:tcPr>
          <w:p w14:paraId="1B01C330" w14:textId="77777777" w:rsidR="009C5CA8" w:rsidRDefault="009C5CA8">
            <w:pPr>
              <w:pStyle w:val="Default"/>
              <w:jc w:val="center"/>
              <w:rPr>
                <w:b/>
                <w:bCs/>
                <w:color w:val="auto"/>
                <w:sz w:val="20"/>
                <w:szCs w:val="20"/>
              </w:rPr>
            </w:pPr>
            <w:r>
              <w:rPr>
                <w:color w:val="auto"/>
                <w:sz w:val="20"/>
                <w:szCs w:val="20"/>
              </w:rPr>
              <w:t>Date of Report (Date of earliest event reported)</w:t>
            </w:r>
          </w:p>
        </w:tc>
      </w:tr>
      <w:tr w:rsidR="009C5CA8" w14:paraId="689FCB9A" w14:textId="77777777">
        <w:tc>
          <w:tcPr>
            <w:tcW w:w="5000" w:type="pct"/>
            <w:gridSpan w:val="4"/>
            <w:shd w:val="clear" w:color="auto" w:fill="auto"/>
          </w:tcPr>
          <w:p w14:paraId="650AC120" w14:textId="77777777" w:rsidR="009C5CA8" w:rsidRDefault="009C5CA8">
            <w:pPr>
              <w:pStyle w:val="Default"/>
              <w:rPr>
                <w:color w:val="auto"/>
              </w:rPr>
            </w:pPr>
          </w:p>
        </w:tc>
      </w:tr>
      <w:tr w:rsidR="009C5CA8" w14:paraId="652D8DF7" w14:textId="77777777">
        <w:tc>
          <w:tcPr>
            <w:tcW w:w="5000" w:type="pct"/>
            <w:gridSpan w:val="4"/>
            <w:shd w:val="clear" w:color="auto" w:fill="auto"/>
          </w:tcPr>
          <w:p w14:paraId="5552D120" w14:textId="77777777" w:rsidR="009C5CA8" w:rsidRDefault="009C5CA8">
            <w:pPr>
              <w:pStyle w:val="Default"/>
              <w:jc w:val="center"/>
              <w:rPr>
                <w:b/>
                <w:bCs/>
                <w:color w:val="auto"/>
                <w:sz w:val="36"/>
                <w:szCs w:val="36"/>
              </w:rPr>
            </w:pPr>
            <w:r>
              <w:rPr>
                <w:b/>
                <w:bCs/>
                <w:color w:val="auto"/>
                <w:sz w:val="36"/>
                <w:szCs w:val="36"/>
              </w:rPr>
              <w:t>Company Name</w:t>
            </w:r>
          </w:p>
        </w:tc>
      </w:tr>
      <w:tr w:rsidR="009C5CA8" w14:paraId="2D0695DE" w14:textId="77777777">
        <w:tc>
          <w:tcPr>
            <w:tcW w:w="5000" w:type="pct"/>
            <w:gridSpan w:val="4"/>
            <w:shd w:val="clear" w:color="auto" w:fill="auto"/>
          </w:tcPr>
          <w:p w14:paraId="1FAC38AA" w14:textId="77777777" w:rsidR="009C5CA8" w:rsidRDefault="009C5CA8">
            <w:pPr>
              <w:pStyle w:val="Default"/>
              <w:jc w:val="center"/>
              <w:rPr>
                <w:color w:val="auto"/>
                <w:sz w:val="20"/>
                <w:szCs w:val="20"/>
              </w:rPr>
            </w:pPr>
            <w:r>
              <w:rPr>
                <w:color w:val="auto"/>
                <w:sz w:val="20"/>
                <w:szCs w:val="20"/>
              </w:rPr>
              <w:t>(Exact name of registrant as specified in its charter)</w:t>
            </w:r>
          </w:p>
        </w:tc>
      </w:tr>
      <w:tr w:rsidR="009C5CA8" w14:paraId="352448B6" w14:textId="77777777">
        <w:tc>
          <w:tcPr>
            <w:tcW w:w="5000" w:type="pct"/>
            <w:gridSpan w:val="4"/>
            <w:shd w:val="clear" w:color="auto" w:fill="auto"/>
          </w:tcPr>
          <w:p w14:paraId="70B043C1" w14:textId="77777777" w:rsidR="009C5CA8" w:rsidRDefault="009C5CA8">
            <w:pPr>
              <w:pStyle w:val="Default"/>
              <w:jc w:val="center"/>
              <w:rPr>
                <w:color w:val="auto"/>
                <w:sz w:val="20"/>
                <w:szCs w:val="20"/>
              </w:rPr>
            </w:pPr>
          </w:p>
        </w:tc>
      </w:tr>
      <w:tr w:rsidR="009C5CA8" w14:paraId="273FDC79" w14:textId="77777777">
        <w:tc>
          <w:tcPr>
            <w:tcW w:w="5000" w:type="pct"/>
            <w:gridSpan w:val="4"/>
            <w:shd w:val="clear" w:color="auto" w:fill="auto"/>
          </w:tcPr>
          <w:p w14:paraId="4C0642DC" w14:textId="771E33AD" w:rsidR="009C5CA8" w:rsidRDefault="009C5CA8">
            <w:pPr>
              <w:pStyle w:val="Default"/>
              <w:jc w:val="center"/>
              <w:rPr>
                <w:color w:val="auto"/>
                <w:sz w:val="20"/>
                <w:szCs w:val="20"/>
              </w:rPr>
            </w:pPr>
          </w:p>
        </w:tc>
      </w:tr>
      <w:tr w:rsidR="009C5CA8" w14:paraId="3E60B92F" w14:textId="77777777">
        <w:tc>
          <w:tcPr>
            <w:tcW w:w="1667" w:type="pct"/>
            <w:shd w:val="clear" w:color="auto" w:fill="auto"/>
          </w:tcPr>
          <w:p w14:paraId="57F9CCAC" w14:textId="77777777" w:rsidR="009C5CA8" w:rsidRDefault="009C5CA8">
            <w:pPr>
              <w:pStyle w:val="Default"/>
              <w:jc w:val="center"/>
              <w:rPr>
                <w:b/>
                <w:bCs/>
                <w:color w:val="auto"/>
                <w:sz w:val="20"/>
                <w:szCs w:val="20"/>
              </w:rPr>
            </w:pPr>
          </w:p>
        </w:tc>
        <w:tc>
          <w:tcPr>
            <w:tcW w:w="1667" w:type="pct"/>
            <w:gridSpan w:val="2"/>
            <w:shd w:val="clear" w:color="auto" w:fill="auto"/>
          </w:tcPr>
          <w:p w14:paraId="252DBD99" w14:textId="77777777" w:rsidR="009C5CA8" w:rsidRDefault="009C5CA8">
            <w:pPr>
              <w:pStyle w:val="Default"/>
              <w:jc w:val="center"/>
              <w:rPr>
                <w:b/>
                <w:bCs/>
                <w:color w:val="auto"/>
                <w:sz w:val="20"/>
                <w:szCs w:val="20"/>
              </w:rPr>
            </w:pPr>
          </w:p>
        </w:tc>
        <w:tc>
          <w:tcPr>
            <w:tcW w:w="1666" w:type="pct"/>
            <w:shd w:val="clear" w:color="auto" w:fill="auto"/>
          </w:tcPr>
          <w:p w14:paraId="66CF6BA0" w14:textId="77777777" w:rsidR="009C5CA8" w:rsidRDefault="009C5CA8">
            <w:pPr>
              <w:pStyle w:val="Default"/>
              <w:jc w:val="center"/>
              <w:rPr>
                <w:b/>
                <w:bCs/>
                <w:color w:val="auto"/>
                <w:sz w:val="20"/>
                <w:szCs w:val="20"/>
              </w:rPr>
            </w:pPr>
          </w:p>
        </w:tc>
      </w:tr>
      <w:tr w:rsidR="009C5CA8" w14:paraId="1DCD9EFB" w14:textId="77777777">
        <w:tc>
          <w:tcPr>
            <w:tcW w:w="1667" w:type="pct"/>
            <w:shd w:val="clear" w:color="auto" w:fill="auto"/>
          </w:tcPr>
          <w:p w14:paraId="1FAD14AC" w14:textId="77777777" w:rsidR="009C5CA8" w:rsidRDefault="009C5CA8">
            <w:pPr>
              <w:pStyle w:val="Default"/>
              <w:jc w:val="center"/>
              <w:rPr>
                <w:color w:val="auto"/>
                <w:sz w:val="20"/>
                <w:szCs w:val="20"/>
              </w:rPr>
            </w:pPr>
            <w:r>
              <w:rPr>
                <w:color w:val="auto"/>
                <w:sz w:val="20"/>
                <w:szCs w:val="20"/>
              </w:rPr>
              <w:t xml:space="preserve">(State or </w:t>
            </w:r>
            <w:proofErr w:type="gramStart"/>
            <w:r>
              <w:rPr>
                <w:color w:val="auto"/>
                <w:sz w:val="20"/>
                <w:szCs w:val="20"/>
              </w:rPr>
              <w:t>other</w:t>
            </w:r>
            <w:proofErr w:type="gramEnd"/>
            <w:r>
              <w:rPr>
                <w:color w:val="auto"/>
                <w:sz w:val="20"/>
                <w:szCs w:val="20"/>
              </w:rPr>
              <w:t xml:space="preserve"> jurisdiction</w:t>
            </w:r>
          </w:p>
        </w:tc>
        <w:tc>
          <w:tcPr>
            <w:tcW w:w="1667" w:type="pct"/>
            <w:gridSpan w:val="2"/>
            <w:shd w:val="clear" w:color="auto" w:fill="auto"/>
          </w:tcPr>
          <w:p w14:paraId="4DFEC0BB" w14:textId="5FBB30DC" w:rsidR="009C5CA8" w:rsidRDefault="009C5CA8">
            <w:pPr>
              <w:pStyle w:val="Default"/>
              <w:jc w:val="center"/>
              <w:rPr>
                <w:color w:val="auto"/>
                <w:sz w:val="20"/>
                <w:szCs w:val="20"/>
              </w:rPr>
            </w:pPr>
            <w:r>
              <w:rPr>
                <w:color w:val="auto"/>
                <w:sz w:val="20"/>
                <w:szCs w:val="20"/>
              </w:rPr>
              <w:t>(Commission</w:t>
            </w:r>
          </w:p>
        </w:tc>
        <w:tc>
          <w:tcPr>
            <w:tcW w:w="1666" w:type="pct"/>
            <w:shd w:val="clear" w:color="auto" w:fill="auto"/>
          </w:tcPr>
          <w:p w14:paraId="4134B341" w14:textId="77777777" w:rsidR="009C5CA8" w:rsidRDefault="009C5CA8">
            <w:pPr>
              <w:pStyle w:val="Default"/>
              <w:jc w:val="center"/>
              <w:rPr>
                <w:color w:val="auto"/>
                <w:sz w:val="20"/>
                <w:szCs w:val="20"/>
              </w:rPr>
            </w:pPr>
            <w:r>
              <w:rPr>
                <w:color w:val="auto"/>
                <w:sz w:val="20"/>
                <w:szCs w:val="20"/>
              </w:rPr>
              <w:t>(IRS Employer</w:t>
            </w:r>
          </w:p>
        </w:tc>
      </w:tr>
      <w:tr w:rsidR="009C5CA8" w14:paraId="46D93AFC" w14:textId="77777777">
        <w:tc>
          <w:tcPr>
            <w:tcW w:w="1667" w:type="pct"/>
            <w:shd w:val="clear" w:color="auto" w:fill="auto"/>
          </w:tcPr>
          <w:p w14:paraId="7458B8E8" w14:textId="77777777" w:rsidR="009C5CA8" w:rsidRDefault="009C5CA8">
            <w:pPr>
              <w:pStyle w:val="Default"/>
              <w:jc w:val="center"/>
              <w:rPr>
                <w:color w:val="auto"/>
                <w:sz w:val="20"/>
                <w:szCs w:val="20"/>
              </w:rPr>
            </w:pPr>
            <w:r>
              <w:rPr>
                <w:color w:val="auto"/>
                <w:sz w:val="20"/>
                <w:szCs w:val="20"/>
              </w:rPr>
              <w:t>of incorporation)</w:t>
            </w:r>
          </w:p>
        </w:tc>
        <w:tc>
          <w:tcPr>
            <w:tcW w:w="1667" w:type="pct"/>
            <w:gridSpan w:val="2"/>
            <w:shd w:val="clear" w:color="auto" w:fill="auto"/>
          </w:tcPr>
          <w:p w14:paraId="0ABA7F31" w14:textId="77777777" w:rsidR="009C5CA8" w:rsidRDefault="009C5CA8">
            <w:pPr>
              <w:pStyle w:val="Default"/>
              <w:jc w:val="center"/>
              <w:rPr>
                <w:color w:val="auto"/>
                <w:sz w:val="20"/>
                <w:szCs w:val="20"/>
              </w:rPr>
            </w:pPr>
            <w:r>
              <w:rPr>
                <w:color w:val="auto"/>
                <w:sz w:val="20"/>
                <w:szCs w:val="20"/>
              </w:rPr>
              <w:t>File Number)</w:t>
            </w:r>
          </w:p>
        </w:tc>
        <w:tc>
          <w:tcPr>
            <w:tcW w:w="1666" w:type="pct"/>
            <w:shd w:val="clear" w:color="auto" w:fill="auto"/>
          </w:tcPr>
          <w:p w14:paraId="2FAE2549" w14:textId="77777777" w:rsidR="009C5CA8" w:rsidRDefault="009C5CA8">
            <w:pPr>
              <w:pStyle w:val="Default"/>
              <w:jc w:val="center"/>
              <w:rPr>
                <w:color w:val="auto"/>
                <w:sz w:val="20"/>
                <w:szCs w:val="20"/>
              </w:rPr>
            </w:pPr>
            <w:r>
              <w:rPr>
                <w:color w:val="auto"/>
                <w:sz w:val="20"/>
                <w:szCs w:val="20"/>
              </w:rPr>
              <w:t>Identification No.)</w:t>
            </w:r>
          </w:p>
        </w:tc>
      </w:tr>
      <w:tr w:rsidR="009C5CA8" w14:paraId="76EB93F6" w14:textId="77777777">
        <w:tc>
          <w:tcPr>
            <w:tcW w:w="1667" w:type="pct"/>
            <w:shd w:val="clear" w:color="auto" w:fill="auto"/>
          </w:tcPr>
          <w:p w14:paraId="16B8AABE" w14:textId="77777777" w:rsidR="009C5CA8" w:rsidRDefault="009C5CA8">
            <w:pPr>
              <w:pStyle w:val="Default"/>
              <w:jc w:val="center"/>
              <w:rPr>
                <w:color w:val="auto"/>
              </w:rPr>
            </w:pPr>
          </w:p>
        </w:tc>
        <w:tc>
          <w:tcPr>
            <w:tcW w:w="1667" w:type="pct"/>
            <w:gridSpan w:val="2"/>
            <w:shd w:val="clear" w:color="auto" w:fill="auto"/>
          </w:tcPr>
          <w:p w14:paraId="457B02A8" w14:textId="77777777" w:rsidR="009C5CA8" w:rsidRDefault="009C5CA8">
            <w:pPr>
              <w:pStyle w:val="Default"/>
              <w:jc w:val="center"/>
              <w:rPr>
                <w:color w:val="auto"/>
              </w:rPr>
            </w:pPr>
          </w:p>
        </w:tc>
        <w:tc>
          <w:tcPr>
            <w:tcW w:w="1666" w:type="pct"/>
            <w:shd w:val="clear" w:color="auto" w:fill="auto"/>
          </w:tcPr>
          <w:p w14:paraId="1B21B363" w14:textId="77777777" w:rsidR="009C5CA8" w:rsidRDefault="009C5CA8">
            <w:pPr>
              <w:pStyle w:val="Default"/>
              <w:jc w:val="center"/>
              <w:rPr>
                <w:color w:val="auto"/>
              </w:rPr>
            </w:pPr>
          </w:p>
        </w:tc>
      </w:tr>
      <w:tr w:rsidR="009C5CA8" w14:paraId="25C7EF36" w14:textId="77777777">
        <w:tc>
          <w:tcPr>
            <w:tcW w:w="2870" w:type="pct"/>
            <w:gridSpan w:val="2"/>
            <w:shd w:val="clear" w:color="auto" w:fill="auto"/>
          </w:tcPr>
          <w:p w14:paraId="46982AA5" w14:textId="77777777" w:rsidR="009C5CA8" w:rsidRDefault="009C5CA8">
            <w:pPr>
              <w:pStyle w:val="Default"/>
              <w:jc w:val="center"/>
              <w:rPr>
                <w:b/>
                <w:bCs/>
                <w:color w:val="auto"/>
                <w:sz w:val="20"/>
                <w:szCs w:val="20"/>
              </w:rPr>
            </w:pPr>
          </w:p>
        </w:tc>
        <w:tc>
          <w:tcPr>
            <w:tcW w:w="2130" w:type="pct"/>
            <w:gridSpan w:val="2"/>
            <w:shd w:val="clear" w:color="auto" w:fill="auto"/>
          </w:tcPr>
          <w:p w14:paraId="56A8D388" w14:textId="77777777" w:rsidR="009C5CA8" w:rsidRDefault="009C5CA8">
            <w:pPr>
              <w:pStyle w:val="Default"/>
              <w:jc w:val="center"/>
              <w:rPr>
                <w:b/>
                <w:bCs/>
                <w:color w:val="auto"/>
                <w:sz w:val="20"/>
                <w:szCs w:val="20"/>
              </w:rPr>
            </w:pPr>
            <w:bookmarkStart w:id="0" w:name="_GoBack"/>
            <w:bookmarkEnd w:id="0"/>
          </w:p>
        </w:tc>
      </w:tr>
      <w:tr w:rsidR="009C5CA8" w14:paraId="645511E9" w14:textId="77777777">
        <w:tc>
          <w:tcPr>
            <w:tcW w:w="2870" w:type="pct"/>
            <w:gridSpan w:val="2"/>
            <w:shd w:val="clear" w:color="auto" w:fill="auto"/>
          </w:tcPr>
          <w:p w14:paraId="0230A630" w14:textId="77777777" w:rsidR="009C5CA8" w:rsidRDefault="009C5CA8">
            <w:pPr>
              <w:pStyle w:val="Default"/>
              <w:jc w:val="center"/>
              <w:rPr>
                <w:color w:val="auto"/>
                <w:sz w:val="20"/>
              </w:rPr>
            </w:pPr>
            <w:r>
              <w:rPr>
                <w:color w:val="auto"/>
                <w:sz w:val="20"/>
                <w:szCs w:val="20"/>
              </w:rPr>
              <w:t>(Address of principal executive offices)</w:t>
            </w:r>
          </w:p>
        </w:tc>
        <w:tc>
          <w:tcPr>
            <w:tcW w:w="2130" w:type="pct"/>
            <w:gridSpan w:val="2"/>
            <w:shd w:val="clear" w:color="auto" w:fill="auto"/>
          </w:tcPr>
          <w:p w14:paraId="1F64426D" w14:textId="77777777" w:rsidR="009C5CA8" w:rsidRDefault="009C5CA8">
            <w:pPr>
              <w:pStyle w:val="Default"/>
              <w:jc w:val="center"/>
              <w:rPr>
                <w:color w:val="auto"/>
                <w:sz w:val="20"/>
                <w:szCs w:val="20"/>
              </w:rPr>
            </w:pPr>
            <w:r>
              <w:rPr>
                <w:color w:val="auto"/>
                <w:sz w:val="20"/>
                <w:szCs w:val="20"/>
              </w:rPr>
              <w:t>(Zip Code)</w:t>
            </w:r>
          </w:p>
        </w:tc>
      </w:tr>
      <w:tr w:rsidR="00C03771" w14:paraId="57EE5C70" w14:textId="77777777" w:rsidTr="00C03771">
        <w:tc>
          <w:tcPr>
            <w:tcW w:w="5000" w:type="pct"/>
            <w:gridSpan w:val="4"/>
            <w:shd w:val="clear" w:color="auto" w:fill="auto"/>
          </w:tcPr>
          <w:p w14:paraId="2E9CFEF9" w14:textId="77777777" w:rsidR="00C03771" w:rsidRDefault="00C03771">
            <w:pPr>
              <w:pStyle w:val="Default"/>
              <w:rPr>
                <w:color w:val="auto"/>
                <w:sz w:val="20"/>
                <w:szCs w:val="20"/>
              </w:rPr>
            </w:pPr>
          </w:p>
        </w:tc>
      </w:tr>
      <w:tr w:rsidR="009C5CA8" w14:paraId="06C33786" w14:textId="77777777">
        <w:tc>
          <w:tcPr>
            <w:tcW w:w="5000" w:type="pct"/>
            <w:gridSpan w:val="4"/>
            <w:shd w:val="clear" w:color="auto" w:fill="auto"/>
          </w:tcPr>
          <w:p w14:paraId="6E5D278D" w14:textId="77777777" w:rsidR="009C5CA8" w:rsidRDefault="009C5CA8">
            <w:pPr>
              <w:pStyle w:val="Default"/>
              <w:jc w:val="center"/>
              <w:rPr>
                <w:color w:val="auto"/>
                <w:sz w:val="20"/>
                <w:szCs w:val="20"/>
              </w:rPr>
            </w:pPr>
            <w:r>
              <w:rPr>
                <w:color w:val="auto"/>
                <w:sz w:val="20"/>
                <w:szCs w:val="20"/>
              </w:rPr>
              <w:t xml:space="preserve">Registrant’s telephone number, including area code      </w:t>
            </w:r>
          </w:p>
        </w:tc>
      </w:tr>
      <w:tr w:rsidR="00C03771" w14:paraId="4C2D9FF6" w14:textId="77777777" w:rsidTr="00C03771">
        <w:tc>
          <w:tcPr>
            <w:tcW w:w="5000" w:type="pct"/>
            <w:gridSpan w:val="4"/>
            <w:shd w:val="clear" w:color="auto" w:fill="auto"/>
          </w:tcPr>
          <w:p w14:paraId="0A35C75B" w14:textId="77777777" w:rsidR="00C03771" w:rsidRDefault="00C03771">
            <w:pPr>
              <w:pStyle w:val="Default"/>
              <w:rPr>
                <w:color w:val="auto"/>
                <w:sz w:val="20"/>
                <w:szCs w:val="20"/>
              </w:rPr>
            </w:pPr>
          </w:p>
        </w:tc>
      </w:tr>
      <w:tr w:rsidR="009C5CA8" w14:paraId="7C5AD6BC" w14:textId="77777777">
        <w:tc>
          <w:tcPr>
            <w:tcW w:w="5000" w:type="pct"/>
            <w:gridSpan w:val="4"/>
            <w:shd w:val="clear" w:color="auto" w:fill="auto"/>
          </w:tcPr>
          <w:p w14:paraId="0D5E7929" w14:textId="77777777" w:rsidR="009C5CA8" w:rsidRDefault="009C5CA8" w:rsidP="00C03771">
            <w:pPr>
              <w:pStyle w:val="Default"/>
              <w:jc w:val="center"/>
              <w:rPr>
                <w:color w:val="auto"/>
                <w:sz w:val="20"/>
                <w:szCs w:val="20"/>
              </w:rPr>
            </w:pPr>
          </w:p>
        </w:tc>
      </w:tr>
      <w:tr w:rsidR="009C5CA8" w14:paraId="7001A3DE" w14:textId="77777777">
        <w:tc>
          <w:tcPr>
            <w:tcW w:w="5000" w:type="pct"/>
            <w:gridSpan w:val="4"/>
            <w:shd w:val="clear" w:color="auto" w:fill="auto"/>
          </w:tcPr>
          <w:p w14:paraId="43ECD705" w14:textId="77777777" w:rsidR="009C5CA8" w:rsidRDefault="009C5CA8">
            <w:pPr>
              <w:pStyle w:val="Default"/>
              <w:jc w:val="center"/>
              <w:rPr>
                <w:color w:val="auto"/>
                <w:sz w:val="20"/>
                <w:szCs w:val="20"/>
              </w:rPr>
            </w:pPr>
            <w:r>
              <w:rPr>
                <w:color w:val="auto"/>
                <w:sz w:val="20"/>
                <w:szCs w:val="20"/>
              </w:rPr>
              <w:t>(Former name or former address, if changed since last report.)</w:t>
            </w:r>
          </w:p>
        </w:tc>
      </w:tr>
    </w:tbl>
    <w:p w14:paraId="09F87FAD" w14:textId="77777777" w:rsidR="009C5CA8" w:rsidRDefault="009C5CA8">
      <w:pPr>
        <w:autoSpaceDE w:val="0"/>
        <w:autoSpaceDN w:val="0"/>
        <w:adjustRightInd w:val="0"/>
        <w:rPr>
          <w:sz w:val="20"/>
          <w:szCs w:val="20"/>
        </w:rPr>
      </w:pPr>
    </w:p>
    <w:p w14:paraId="1D46C56D" w14:textId="77777777" w:rsidR="00C03771" w:rsidRDefault="00C03771" w:rsidP="00C03771">
      <w:pPr>
        <w:suppressAutoHyphens/>
        <w:autoSpaceDE w:val="0"/>
        <w:autoSpaceDN w:val="0"/>
        <w:adjustRightInd w:val="0"/>
        <w:rPr>
          <w:sz w:val="20"/>
        </w:rPr>
      </w:pPr>
      <w:r w:rsidRPr="00C03771">
        <w:rPr>
          <w:sz w:val="20"/>
        </w:rPr>
        <w:t>Securities registered pursuant to Section 12(b) of the Act:</w:t>
      </w:r>
    </w:p>
    <w:p w14:paraId="3F109534" w14:textId="77777777" w:rsidR="00C03771" w:rsidRPr="00C03771" w:rsidRDefault="00C03771" w:rsidP="00C03771">
      <w:pPr>
        <w:suppressAutoHyphens/>
        <w:autoSpaceDE w:val="0"/>
        <w:autoSpaceDN w:val="0"/>
        <w:adjustRightInd w:val="0"/>
        <w:rPr>
          <w:sz w:val="20"/>
        </w:rPr>
      </w:pPr>
    </w:p>
    <w:tbl>
      <w:tblPr>
        <w:tblW w:w="5000" w:type="pct"/>
        <w:jc w:val="center"/>
        <w:tblCellMar>
          <w:left w:w="0" w:type="dxa"/>
          <w:right w:w="0" w:type="dxa"/>
        </w:tblCellMar>
        <w:tblLook w:val="04A0" w:firstRow="1" w:lastRow="0" w:firstColumn="1" w:lastColumn="0" w:noHBand="0" w:noVBand="1"/>
      </w:tblPr>
      <w:tblGrid>
        <w:gridCol w:w="3337"/>
        <w:gridCol w:w="188"/>
        <w:gridCol w:w="3032"/>
        <w:gridCol w:w="187"/>
        <w:gridCol w:w="3336"/>
      </w:tblGrid>
      <w:tr w:rsidR="00C03771" w:rsidRPr="00C03771" w14:paraId="2F8223F4" w14:textId="77777777" w:rsidTr="00C03771">
        <w:trPr>
          <w:cantSplit/>
          <w:jc w:val="center"/>
        </w:trPr>
        <w:tc>
          <w:tcPr>
            <w:tcW w:w="1655" w:type="pct"/>
            <w:tcBorders>
              <w:top w:val="nil"/>
              <w:left w:val="nil"/>
              <w:bottom w:val="single" w:sz="4" w:space="0" w:color="auto"/>
              <w:right w:val="nil"/>
            </w:tcBorders>
            <w:vAlign w:val="bottom"/>
            <w:hideMark/>
          </w:tcPr>
          <w:p w14:paraId="7A38C4FA" w14:textId="77777777" w:rsidR="00C03771" w:rsidRPr="00C03771" w:rsidRDefault="00C03771" w:rsidP="00C03771">
            <w:pPr>
              <w:keepNext/>
              <w:ind w:left="144" w:hanging="144"/>
              <w:jc w:val="center"/>
              <w:rPr>
                <w:b/>
                <w:sz w:val="16"/>
                <w:szCs w:val="16"/>
                <w:lang w:val="en-GB"/>
              </w:rPr>
            </w:pPr>
            <w:bookmarkStart w:id="1" w:name="_b1f70e35_f3c9_4bde_a89f_fc9312398db8"/>
            <w:r w:rsidRPr="00C03771">
              <w:rPr>
                <w:b/>
                <w:sz w:val="16"/>
                <w:szCs w:val="16"/>
              </w:rPr>
              <w:t>Title of each class:</w:t>
            </w:r>
          </w:p>
        </w:tc>
        <w:tc>
          <w:tcPr>
            <w:tcW w:w="93" w:type="pct"/>
            <w:hideMark/>
          </w:tcPr>
          <w:p w14:paraId="6EE9A9E5" w14:textId="77777777" w:rsidR="00C03771" w:rsidRPr="00C03771" w:rsidRDefault="00C03771" w:rsidP="00C03771">
            <w:pPr>
              <w:keepNext/>
              <w:jc w:val="center"/>
              <w:rPr>
                <w:b/>
                <w:sz w:val="16"/>
                <w:szCs w:val="16"/>
              </w:rPr>
            </w:pPr>
            <w:r w:rsidRPr="00C03771">
              <w:rPr>
                <w:b/>
                <w:sz w:val="16"/>
                <w:szCs w:val="16"/>
              </w:rPr>
              <w:t>    </w:t>
            </w:r>
          </w:p>
        </w:tc>
        <w:tc>
          <w:tcPr>
            <w:tcW w:w="1504" w:type="pct"/>
            <w:tcBorders>
              <w:top w:val="nil"/>
              <w:left w:val="nil"/>
              <w:bottom w:val="single" w:sz="4" w:space="0" w:color="auto"/>
              <w:right w:val="nil"/>
            </w:tcBorders>
            <w:hideMark/>
          </w:tcPr>
          <w:p w14:paraId="1527B8CB" w14:textId="77777777" w:rsidR="00C03771" w:rsidRPr="00C03771" w:rsidRDefault="00C03771" w:rsidP="00C03771">
            <w:pPr>
              <w:keepNext/>
              <w:jc w:val="center"/>
              <w:rPr>
                <w:b/>
                <w:sz w:val="16"/>
                <w:szCs w:val="16"/>
              </w:rPr>
            </w:pPr>
            <w:r w:rsidRPr="00C03771">
              <w:rPr>
                <w:b/>
                <w:sz w:val="16"/>
                <w:szCs w:val="16"/>
              </w:rPr>
              <w:t>Trading Symbol(s)</w:t>
            </w:r>
          </w:p>
        </w:tc>
        <w:tc>
          <w:tcPr>
            <w:tcW w:w="93" w:type="pct"/>
            <w:vAlign w:val="bottom"/>
            <w:hideMark/>
          </w:tcPr>
          <w:p w14:paraId="2FE90E4D" w14:textId="77777777" w:rsidR="00C03771" w:rsidRPr="00C03771" w:rsidRDefault="00C03771" w:rsidP="00C03771">
            <w:pPr>
              <w:keepNext/>
              <w:jc w:val="center"/>
              <w:rPr>
                <w:b/>
                <w:sz w:val="16"/>
                <w:szCs w:val="16"/>
              </w:rPr>
            </w:pPr>
            <w:r w:rsidRPr="00C03771">
              <w:rPr>
                <w:b/>
                <w:sz w:val="16"/>
                <w:szCs w:val="16"/>
              </w:rPr>
              <w:t>    </w:t>
            </w:r>
          </w:p>
        </w:tc>
        <w:tc>
          <w:tcPr>
            <w:tcW w:w="1655" w:type="pct"/>
            <w:tcBorders>
              <w:top w:val="nil"/>
              <w:left w:val="nil"/>
              <w:bottom w:val="single" w:sz="4" w:space="0" w:color="auto"/>
              <w:right w:val="nil"/>
            </w:tcBorders>
            <w:vAlign w:val="bottom"/>
            <w:hideMark/>
          </w:tcPr>
          <w:p w14:paraId="1AD66F8D" w14:textId="77777777" w:rsidR="00C03771" w:rsidRPr="00C03771" w:rsidRDefault="00C03771" w:rsidP="00C03771">
            <w:pPr>
              <w:keepNext/>
              <w:jc w:val="center"/>
              <w:rPr>
                <w:b/>
                <w:sz w:val="16"/>
                <w:szCs w:val="16"/>
              </w:rPr>
            </w:pPr>
            <w:r w:rsidRPr="00C03771">
              <w:rPr>
                <w:b/>
                <w:sz w:val="16"/>
                <w:szCs w:val="16"/>
              </w:rPr>
              <w:t>Name of each exchange on which registered:</w:t>
            </w:r>
          </w:p>
        </w:tc>
      </w:tr>
      <w:tr w:rsidR="00C03771" w:rsidRPr="00C03771" w14:paraId="49BBD101" w14:textId="77777777" w:rsidTr="00C03771">
        <w:trPr>
          <w:cantSplit/>
          <w:jc w:val="center"/>
        </w:trPr>
        <w:tc>
          <w:tcPr>
            <w:tcW w:w="1655" w:type="pct"/>
            <w:tcBorders>
              <w:top w:val="single" w:sz="4" w:space="0" w:color="auto"/>
              <w:left w:val="nil"/>
              <w:bottom w:val="nil"/>
              <w:right w:val="nil"/>
            </w:tcBorders>
            <w:hideMark/>
          </w:tcPr>
          <w:p w14:paraId="2EAA162B" w14:textId="77777777" w:rsidR="00C03771" w:rsidRPr="00C03771" w:rsidRDefault="00C03771" w:rsidP="00C03771">
            <w:pPr>
              <w:rPr>
                <w:b/>
                <w:sz w:val="16"/>
                <w:szCs w:val="16"/>
              </w:rPr>
            </w:pPr>
          </w:p>
        </w:tc>
        <w:tc>
          <w:tcPr>
            <w:tcW w:w="93" w:type="pct"/>
          </w:tcPr>
          <w:p w14:paraId="4E2130E2" w14:textId="77777777" w:rsidR="00C03771" w:rsidRPr="00C03771" w:rsidRDefault="00C03771" w:rsidP="00C03771">
            <w:pPr>
              <w:keepNext/>
              <w:suppressAutoHyphens/>
              <w:rPr>
                <w:sz w:val="20"/>
                <w:szCs w:val="20"/>
              </w:rPr>
            </w:pPr>
          </w:p>
        </w:tc>
        <w:tc>
          <w:tcPr>
            <w:tcW w:w="1504" w:type="pct"/>
            <w:tcBorders>
              <w:top w:val="single" w:sz="4" w:space="0" w:color="auto"/>
              <w:left w:val="nil"/>
              <w:bottom w:val="nil"/>
              <w:right w:val="nil"/>
            </w:tcBorders>
            <w:hideMark/>
          </w:tcPr>
          <w:p w14:paraId="6A5D2FF5" w14:textId="77777777" w:rsidR="00C03771" w:rsidRPr="00C03771" w:rsidRDefault="00C03771" w:rsidP="00C03771">
            <w:pPr>
              <w:rPr>
                <w:sz w:val="20"/>
                <w:szCs w:val="20"/>
              </w:rPr>
            </w:pPr>
          </w:p>
        </w:tc>
        <w:tc>
          <w:tcPr>
            <w:tcW w:w="93" w:type="pct"/>
            <w:vAlign w:val="bottom"/>
          </w:tcPr>
          <w:p w14:paraId="1405AC63" w14:textId="77777777" w:rsidR="00C03771" w:rsidRPr="00C03771" w:rsidRDefault="00C03771" w:rsidP="00C03771">
            <w:pPr>
              <w:keepNext/>
              <w:suppressAutoHyphens/>
              <w:rPr>
                <w:sz w:val="20"/>
                <w:szCs w:val="20"/>
              </w:rPr>
            </w:pPr>
          </w:p>
        </w:tc>
        <w:tc>
          <w:tcPr>
            <w:tcW w:w="1655" w:type="pct"/>
            <w:tcBorders>
              <w:top w:val="single" w:sz="4" w:space="0" w:color="auto"/>
              <w:left w:val="nil"/>
              <w:bottom w:val="nil"/>
              <w:right w:val="nil"/>
            </w:tcBorders>
            <w:hideMark/>
          </w:tcPr>
          <w:p w14:paraId="38B31866" w14:textId="77777777" w:rsidR="00C03771" w:rsidRPr="00C03771" w:rsidRDefault="00C03771" w:rsidP="00C03771">
            <w:pPr>
              <w:rPr>
                <w:sz w:val="20"/>
                <w:szCs w:val="20"/>
              </w:rPr>
            </w:pPr>
          </w:p>
        </w:tc>
      </w:tr>
      <w:bookmarkEnd w:id="1"/>
    </w:tbl>
    <w:p w14:paraId="454DE5EF" w14:textId="77777777" w:rsidR="00C03771" w:rsidRPr="00C03771" w:rsidRDefault="00C03771" w:rsidP="00C03771">
      <w:pPr>
        <w:suppressAutoHyphens/>
        <w:rPr>
          <w:sz w:val="20"/>
          <w:szCs w:val="20"/>
        </w:rPr>
      </w:pPr>
    </w:p>
    <w:p w14:paraId="587AE21B" w14:textId="77777777" w:rsidR="009C5CA8" w:rsidRDefault="009C5CA8">
      <w:pPr>
        <w:autoSpaceDE w:val="0"/>
        <w:autoSpaceDN w:val="0"/>
        <w:adjustRightInd w:val="0"/>
        <w:rPr>
          <w:sz w:val="20"/>
        </w:rPr>
      </w:pPr>
      <w:r>
        <w:rPr>
          <w:sz w:val="20"/>
          <w:szCs w:val="20"/>
        </w:rPr>
        <w:t>Check the appropriate box below if the Form 8-K filing is intended to simultaneously satisfy the filing obligation of the registrant under any of the following provisions:</w:t>
      </w:r>
    </w:p>
    <w:p w14:paraId="7D410F4E" w14:textId="77777777" w:rsidR="009C5CA8" w:rsidRDefault="009C5CA8">
      <w:pPr>
        <w:autoSpaceDE w:val="0"/>
        <w:autoSpaceDN w:val="0"/>
        <w:adjustRightInd w:val="0"/>
        <w:rPr>
          <w:sz w:val="20"/>
          <w:szCs w:val="20"/>
        </w:rPr>
      </w:pPr>
    </w:p>
    <w:p w14:paraId="43F519F3" w14:textId="77777777" w:rsidR="009C5CA8" w:rsidRDefault="009C5CA8">
      <w:pPr>
        <w:tabs>
          <w:tab w:val="left" w:pos="360"/>
        </w:tabs>
        <w:autoSpaceDE w:val="0"/>
        <w:autoSpaceDN w:val="0"/>
        <w:adjustRightInd w:val="0"/>
        <w:ind w:left="360" w:hanging="360"/>
        <w:rPr>
          <w:sz w:val="20"/>
        </w:rPr>
      </w:pPr>
      <w:r>
        <w:rPr>
          <w:sz w:val="20"/>
          <w:szCs w:val="20"/>
        </w:rPr>
        <w:sym w:font="Wingdings" w:char="F06F"/>
      </w:r>
      <w:r>
        <w:rPr>
          <w:sz w:val="20"/>
          <w:szCs w:val="20"/>
        </w:rPr>
        <w:tab/>
        <w:t>Written communications pursuant to Rule 425 under the Securities Act (17 CFR 230.425)</w:t>
      </w:r>
    </w:p>
    <w:p w14:paraId="2CF1476F" w14:textId="77777777" w:rsidR="009C5CA8" w:rsidRDefault="009C5CA8">
      <w:pPr>
        <w:tabs>
          <w:tab w:val="left" w:pos="360"/>
        </w:tabs>
        <w:autoSpaceDE w:val="0"/>
        <w:autoSpaceDN w:val="0"/>
        <w:adjustRightInd w:val="0"/>
        <w:ind w:left="360" w:hanging="360"/>
        <w:rPr>
          <w:sz w:val="20"/>
        </w:rPr>
      </w:pPr>
      <w:r>
        <w:rPr>
          <w:sz w:val="20"/>
          <w:szCs w:val="20"/>
        </w:rPr>
        <w:sym w:font="Wingdings" w:char="F06F"/>
      </w:r>
      <w:r>
        <w:rPr>
          <w:sz w:val="20"/>
          <w:szCs w:val="20"/>
        </w:rPr>
        <w:tab/>
        <w:t>Soliciting material pursuant to Rule 14a-12 under the Exchange Act (17 CFR 240.14a-12)</w:t>
      </w:r>
    </w:p>
    <w:p w14:paraId="3F4E4417" w14:textId="77777777" w:rsidR="009C5CA8" w:rsidRDefault="009C5CA8">
      <w:pPr>
        <w:tabs>
          <w:tab w:val="left" w:pos="360"/>
        </w:tabs>
        <w:autoSpaceDE w:val="0"/>
        <w:autoSpaceDN w:val="0"/>
        <w:adjustRightInd w:val="0"/>
        <w:ind w:left="360" w:hanging="360"/>
        <w:rPr>
          <w:sz w:val="20"/>
        </w:rPr>
      </w:pPr>
      <w:r>
        <w:rPr>
          <w:sz w:val="20"/>
          <w:szCs w:val="20"/>
        </w:rPr>
        <w:sym w:font="Wingdings" w:char="F06F"/>
      </w:r>
      <w:r>
        <w:rPr>
          <w:sz w:val="20"/>
          <w:szCs w:val="20"/>
        </w:rPr>
        <w:tab/>
        <w:t>Pre-commencement communications pursuant to Rule 14d-2(b) under the Exchange Act (17 CFR 240.14d-2(b))</w:t>
      </w:r>
    </w:p>
    <w:p w14:paraId="38970D3C" w14:textId="77777777" w:rsidR="009C5CA8" w:rsidRDefault="009C5CA8">
      <w:pPr>
        <w:tabs>
          <w:tab w:val="left" w:pos="360"/>
        </w:tabs>
        <w:autoSpaceDE w:val="0"/>
        <w:autoSpaceDN w:val="0"/>
        <w:adjustRightInd w:val="0"/>
        <w:ind w:left="360" w:hanging="360"/>
        <w:rPr>
          <w:sz w:val="20"/>
        </w:rPr>
      </w:pPr>
      <w:r>
        <w:rPr>
          <w:sz w:val="20"/>
          <w:szCs w:val="20"/>
        </w:rPr>
        <w:sym w:font="Wingdings" w:char="F06F"/>
      </w:r>
      <w:r>
        <w:rPr>
          <w:sz w:val="20"/>
          <w:szCs w:val="20"/>
        </w:rPr>
        <w:tab/>
        <w:t>Pre-commencement communications pursuant to Rule 13e-4(c) under the Exchange Act (17 CFR 240.13e-4(c))</w:t>
      </w:r>
    </w:p>
    <w:p w14:paraId="15E37956" w14:textId="77777777" w:rsidR="009C5CA8" w:rsidRDefault="009C5CA8">
      <w:pPr>
        <w:tabs>
          <w:tab w:val="left" w:pos="360"/>
        </w:tabs>
        <w:autoSpaceDE w:val="0"/>
        <w:autoSpaceDN w:val="0"/>
        <w:adjustRightInd w:val="0"/>
        <w:ind w:left="360" w:hanging="360"/>
        <w:rPr>
          <w:sz w:val="20"/>
          <w:szCs w:val="20"/>
        </w:rPr>
      </w:pPr>
    </w:p>
    <w:p w14:paraId="52B2971B" w14:textId="77777777" w:rsidR="009C5CA8" w:rsidRDefault="009C5CA8">
      <w:pPr>
        <w:tabs>
          <w:tab w:val="left" w:pos="360"/>
        </w:tabs>
        <w:autoSpaceDE w:val="0"/>
        <w:autoSpaceDN w:val="0"/>
        <w:adjustRightInd w:val="0"/>
        <w:jc w:val="both"/>
        <w:rPr>
          <w:sz w:val="20"/>
          <w:szCs w:val="20"/>
        </w:rPr>
      </w:pPr>
      <w:r>
        <w:rPr>
          <w:sz w:val="20"/>
          <w:szCs w:val="20"/>
        </w:rPr>
        <w:t>Indicate by check mark whether the registrant is an emerging growth company as defined in Rule 405 of the Securities Act of 1933 (§230.405 of this chapter) or Rule 12b-2 of the Securities Exchange Act of 1934 (§240.12b-2 of this chapter).</w:t>
      </w:r>
    </w:p>
    <w:p w14:paraId="285BCFDC" w14:textId="77777777" w:rsidR="009C5CA8" w:rsidRDefault="009C5CA8">
      <w:pPr>
        <w:tabs>
          <w:tab w:val="left" w:pos="360"/>
        </w:tabs>
        <w:autoSpaceDE w:val="0"/>
        <w:autoSpaceDN w:val="0"/>
        <w:adjustRightInd w:val="0"/>
        <w:jc w:val="both"/>
        <w:rPr>
          <w:sz w:val="20"/>
          <w:szCs w:val="20"/>
        </w:rPr>
      </w:pPr>
    </w:p>
    <w:p w14:paraId="6541F7B9" w14:textId="77777777" w:rsidR="009C5CA8" w:rsidRDefault="009C5CA8">
      <w:pPr>
        <w:tabs>
          <w:tab w:val="left" w:pos="360"/>
        </w:tabs>
        <w:autoSpaceDE w:val="0"/>
        <w:autoSpaceDN w:val="0"/>
        <w:adjustRightInd w:val="0"/>
        <w:jc w:val="both"/>
        <w:rPr>
          <w:sz w:val="20"/>
          <w:szCs w:val="20"/>
        </w:rPr>
      </w:pPr>
      <w:r>
        <w:rPr>
          <w:sz w:val="20"/>
          <w:szCs w:val="20"/>
        </w:rPr>
        <w:t>Emerging growth company </w:t>
      </w:r>
      <w:r>
        <w:rPr>
          <w:sz w:val="20"/>
          <w:szCs w:val="20"/>
        </w:rPr>
        <w:sym w:font="Wingdings" w:char="F06F"/>
      </w:r>
    </w:p>
    <w:p w14:paraId="2EC95504" w14:textId="77777777" w:rsidR="009C5CA8" w:rsidRDefault="009C5CA8">
      <w:pPr>
        <w:tabs>
          <w:tab w:val="left" w:pos="360"/>
        </w:tabs>
        <w:autoSpaceDE w:val="0"/>
        <w:autoSpaceDN w:val="0"/>
        <w:adjustRightInd w:val="0"/>
        <w:jc w:val="both"/>
        <w:rPr>
          <w:sz w:val="20"/>
          <w:szCs w:val="20"/>
        </w:rPr>
      </w:pPr>
    </w:p>
    <w:p w14:paraId="7CCF4800" w14:textId="77777777" w:rsidR="009C5CA8" w:rsidRDefault="009C5CA8">
      <w:pPr>
        <w:tabs>
          <w:tab w:val="left" w:pos="360"/>
        </w:tabs>
        <w:autoSpaceDE w:val="0"/>
        <w:autoSpaceDN w:val="0"/>
        <w:adjustRightInd w:val="0"/>
        <w:jc w:val="both"/>
        <w:rPr>
          <w:sz w:val="20"/>
          <w:szCs w:val="20"/>
        </w:rPr>
      </w:pPr>
      <w:r>
        <w:rPr>
          <w:sz w:val="20"/>
          <w:szCs w:val="20"/>
        </w:rPr>
        <w:t>If an emerging growth company, indicate by check mark if the registrant has elected not to use the extended transition period for complying with any new or revised financial accounting standards provided pursuant to Section 13(a) of the Exchange Act. </w:t>
      </w:r>
      <w:r>
        <w:rPr>
          <w:sz w:val="20"/>
          <w:szCs w:val="20"/>
        </w:rPr>
        <w:sym w:font="Wingdings" w:char="F06F"/>
      </w:r>
    </w:p>
    <w:p w14:paraId="370A2821" w14:textId="77777777" w:rsidR="009C5CA8" w:rsidRDefault="009C5CA8">
      <w:pPr>
        <w:tabs>
          <w:tab w:val="left" w:pos="360"/>
        </w:tabs>
        <w:autoSpaceDE w:val="0"/>
        <w:autoSpaceDN w:val="0"/>
        <w:adjustRightInd w:val="0"/>
        <w:ind w:left="360" w:hanging="360"/>
        <w:rPr>
          <w:sz w:val="16"/>
          <w:szCs w:val="16"/>
        </w:rPr>
      </w:pPr>
    </w:p>
    <w:p w14:paraId="1BB244D8" w14:textId="77777777" w:rsidR="009C5CA8" w:rsidRDefault="009C5CA8">
      <w:pPr>
        <w:pBdr>
          <w:top w:val="single" w:sz="8" w:space="1" w:color="auto"/>
          <w:bottom w:val="single" w:sz="24" w:space="1" w:color="auto"/>
        </w:pBdr>
        <w:tabs>
          <w:tab w:val="left" w:pos="360"/>
        </w:tabs>
        <w:autoSpaceDE w:val="0"/>
        <w:autoSpaceDN w:val="0"/>
        <w:adjustRightInd w:val="0"/>
        <w:ind w:left="360" w:hanging="360"/>
        <w:rPr>
          <w:sz w:val="2"/>
          <w:szCs w:val="20"/>
        </w:rPr>
      </w:pPr>
    </w:p>
    <w:p w14:paraId="2107D78E" w14:textId="77777777" w:rsidR="009C5CA8" w:rsidRDefault="009C5CA8">
      <w:pPr>
        <w:autoSpaceDE w:val="0"/>
        <w:autoSpaceDN w:val="0"/>
        <w:adjustRightInd w:val="0"/>
        <w:rPr>
          <w:bCs/>
          <w:iCs/>
          <w:sz w:val="20"/>
          <w:szCs w:val="20"/>
        </w:rPr>
      </w:pPr>
    </w:p>
    <w:sectPr w:rsidR="009C5CA8" w:rsidSect="00C03771">
      <w:type w:val="continuous"/>
      <w:pgSz w:w="12240" w:h="15840" w:code="1"/>
      <w:pgMar w:top="720" w:right="1440" w:bottom="144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0612D" w14:textId="77777777" w:rsidR="00CE7233" w:rsidRDefault="00CE7233">
      <w:r>
        <w:separator/>
      </w:r>
    </w:p>
  </w:endnote>
  <w:endnote w:type="continuationSeparator" w:id="0">
    <w:p w14:paraId="3F5B641C" w14:textId="77777777" w:rsidR="00CE7233" w:rsidRDefault="00CE7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3D630" w14:textId="77777777" w:rsidR="00CE7233" w:rsidRDefault="00CE7233">
      <w:r>
        <w:separator/>
      </w:r>
    </w:p>
  </w:footnote>
  <w:footnote w:type="continuationSeparator" w:id="0">
    <w:p w14:paraId="3536FAFC" w14:textId="77777777" w:rsidR="00CE7233" w:rsidRDefault="00CE7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AEC170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194F2227"/>
    <w:multiLevelType w:val="hybridMultilevel"/>
    <w:tmpl w:val="B956961E"/>
    <w:lvl w:ilvl="0" w:tplc="158E3D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AB6E1E"/>
    <w:multiLevelType w:val="hybridMultilevel"/>
    <w:tmpl w:val="65609B76"/>
    <w:lvl w:ilvl="0" w:tplc="158E3D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7C4548"/>
    <w:multiLevelType w:val="hybridMultilevel"/>
    <w:tmpl w:val="16D4227A"/>
    <w:lvl w:ilvl="0" w:tplc="158E3D0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din" w:val="EdgarHTML.dotm"/>
    <w:docVar w:name="JobType" w:val="edgarhtml"/>
  </w:docVars>
  <w:rsids>
    <w:rsidRoot w:val="00C03771"/>
    <w:rsid w:val="00076ED7"/>
    <w:rsid w:val="003751A5"/>
    <w:rsid w:val="003A4782"/>
    <w:rsid w:val="003C3609"/>
    <w:rsid w:val="007F32D0"/>
    <w:rsid w:val="008D3C35"/>
    <w:rsid w:val="009C5CA8"/>
    <w:rsid w:val="00C03771"/>
    <w:rsid w:val="00CE7233"/>
    <w:rsid w:val="00DD1FD9"/>
    <w:rsid w:val="00E0049C"/>
    <w:rsid w:val="00E02512"/>
    <w:rsid w:val="00E1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6C9272"/>
  <w15:chartTrackingRefBased/>
  <w15:docId w15:val="{972E881D-BF64-465B-9C12-26B7134F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BodyText"/>
    <w:pPr>
      <w:numPr>
        <w:numId w:val="4"/>
      </w:numPr>
      <w:spacing w:before="120" w:after="0"/>
      <w:ind w:right="2160"/>
    </w:pPr>
    <w:rPr>
      <w:rFonts w:ascii="Book Antiqua" w:hAnsi="Book Antiqua" w:cs="Angsana New"/>
      <w:szCs w:val="20"/>
    </w:rPr>
  </w:style>
  <w:style w:type="paragraph" w:styleId="BodyText">
    <w:name w:val="Body Text"/>
    <w:basedOn w:val="Normal"/>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28269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UNITED STATES</vt:lpstr>
    </vt:vector>
  </TitlesOfParts>
  <Company>Merrill Corporation</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dc:title>
  <dc:subject/>
  <dc:creator>Cycle 1</dc:creator>
  <cp:keywords/>
  <dc:description/>
  <cp:lastModifiedBy>amandaharris@tvny747.onmicrosoft.com</cp:lastModifiedBy>
  <cp:revision>2</cp:revision>
  <cp:lastPrinted>2009-09-29T13:42:00Z</cp:lastPrinted>
  <dcterms:created xsi:type="dcterms:W3CDTF">2019-05-31T13:51:00Z</dcterms:created>
  <dcterms:modified xsi:type="dcterms:W3CDTF">2019-05-31T13:51:00Z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jectConvertFormats">
    <vt:lpwstr>True</vt:lpwstr>
  </property>
</Properties>
</file>