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B" w:rsidRDefault="0051599B" w:rsidP="0026519E">
      <w:pPr>
        <w:spacing w:after="0" w:line="240" w:lineRule="auto"/>
        <w:jc w:val="right"/>
        <w:rPr>
          <w:rFonts w:eastAsia="Times New Roman" w:cs="Arial"/>
          <w:b/>
          <w:bCs/>
          <w:color w:val="FF9900"/>
          <w:sz w:val="28"/>
          <w:szCs w:val="28"/>
        </w:rPr>
      </w:pPr>
    </w:p>
    <w:p w:rsidR="0026519E" w:rsidRPr="001738FE" w:rsidRDefault="00FD5DE3" w:rsidP="0026519E">
      <w:pPr>
        <w:spacing w:after="0" w:line="240" w:lineRule="auto"/>
        <w:jc w:val="right"/>
        <w:rPr>
          <w:rFonts w:eastAsia="Times New Roman" w:cs="Times New Roman"/>
          <w:color w:val="E36C0A" w:themeColor="accent6" w:themeShade="BF"/>
          <w:sz w:val="24"/>
          <w:szCs w:val="24"/>
        </w:rPr>
      </w:pPr>
      <w:bookmarkStart w:id="0" w:name="_GoBack"/>
      <w:r w:rsidRPr="001738FE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>GO STUDY</w:t>
      </w:r>
      <w:r w:rsidR="0026519E" w:rsidRPr="001738FE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 xml:space="preserve"> </w:t>
      </w:r>
      <w:r w:rsidR="00E31C02" w:rsidRPr="001738FE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>INTERNSHIP</w:t>
      </w:r>
      <w:r w:rsidR="00FC20EA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 xml:space="preserve"> + SCHOLARSHIP</w:t>
      </w:r>
      <w:r w:rsidR="00E31C02" w:rsidRPr="001738FE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 xml:space="preserve"> </w:t>
      </w:r>
      <w:r w:rsidR="0026519E" w:rsidRPr="001738FE">
        <w:rPr>
          <w:rFonts w:eastAsia="Times New Roman" w:cs="Arial"/>
          <w:b/>
          <w:bCs/>
          <w:color w:val="E36C0A" w:themeColor="accent6" w:themeShade="BF"/>
          <w:sz w:val="28"/>
          <w:szCs w:val="28"/>
        </w:rPr>
        <w:t>PROGRAM</w:t>
      </w:r>
    </w:p>
    <w:bookmarkEnd w:id="0"/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INTERNSHIP OVERVIEW</w:t>
      </w: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19E">
        <w:rPr>
          <w:rFonts w:eastAsia="Times New Roman" w:cs="Arial"/>
        </w:rPr>
        <w:t>International students face a number of challenges in starting their career in Australia and find it difficult to break out of entry-level hospitality roles. Taking on an internship can be an effective way to gain valuable experience working in Australia, as well developing new skills and contacts for future jobs. Go</w:t>
      </w:r>
      <w:r w:rsidRPr="00467133">
        <w:rPr>
          <w:rFonts w:eastAsia="Times New Roman" w:cs="Arial"/>
        </w:rPr>
        <w:t xml:space="preserve"> </w:t>
      </w:r>
      <w:r w:rsidRPr="0026519E">
        <w:rPr>
          <w:rFonts w:eastAsia="Times New Roman" w:cs="Arial"/>
        </w:rPr>
        <w:t>Study Australia (part of the ASX listed RedHill Education) has developed a</w:t>
      </w:r>
      <w:r w:rsidR="001738FE">
        <w:rPr>
          <w:rFonts w:eastAsia="Times New Roman" w:cs="Arial"/>
        </w:rPr>
        <w:t>n</w:t>
      </w:r>
      <w:r w:rsidRPr="0026519E">
        <w:rPr>
          <w:rFonts w:eastAsia="Times New Roman" w:cs="Arial"/>
        </w:rPr>
        <w:t xml:space="preserve"> internship program to enable aspiring professiona</w:t>
      </w:r>
      <w:r w:rsidR="001738FE">
        <w:rPr>
          <w:rFonts w:eastAsia="Times New Roman" w:cs="Arial"/>
        </w:rPr>
        <w:t>ls to stand out from the crowd and gain valuable skills working in an Australian company with an international focus.</w:t>
      </w: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19E">
        <w:rPr>
          <w:rFonts w:eastAsia="Times New Roman" w:cs="Arial"/>
        </w:rPr>
        <w:t>The Go</w:t>
      </w:r>
      <w:r w:rsidRPr="00467133">
        <w:rPr>
          <w:rFonts w:eastAsia="Times New Roman" w:cs="Arial"/>
        </w:rPr>
        <w:t xml:space="preserve"> </w:t>
      </w:r>
      <w:r w:rsidRPr="0026519E">
        <w:rPr>
          <w:rFonts w:eastAsia="Times New Roman" w:cs="Arial"/>
        </w:rPr>
        <w:t xml:space="preserve">Study </w:t>
      </w:r>
      <w:r w:rsidRPr="00467133">
        <w:rPr>
          <w:rFonts w:eastAsia="Times New Roman" w:cs="Arial"/>
        </w:rPr>
        <w:t>Intern</w:t>
      </w:r>
      <w:r w:rsidR="00ED56DD">
        <w:rPr>
          <w:rFonts w:eastAsia="Times New Roman" w:cs="Arial"/>
        </w:rPr>
        <w:t>ship</w:t>
      </w:r>
      <w:r w:rsidRPr="0026519E">
        <w:rPr>
          <w:rFonts w:eastAsia="Times New Roman" w:cs="Arial"/>
        </w:rPr>
        <w:t xml:space="preserve"> program has been designed to give han</w:t>
      </w:r>
      <w:r w:rsidRPr="00467133">
        <w:rPr>
          <w:rFonts w:eastAsia="Times New Roman" w:cs="Arial"/>
        </w:rPr>
        <w:t xml:space="preserve">ds-on practical experience </w:t>
      </w:r>
      <w:r w:rsidR="00513711">
        <w:rPr>
          <w:rFonts w:eastAsia="Times New Roman" w:cs="Arial"/>
        </w:rPr>
        <w:t>in student support, office administration, marketing and international education</w:t>
      </w:r>
      <w:r w:rsidR="00936CCF">
        <w:rPr>
          <w:rFonts w:eastAsia="Times New Roman" w:cs="Arial"/>
        </w:rPr>
        <w:t xml:space="preserve"> in an Australian company with a global network.</w:t>
      </w:r>
      <w:r w:rsidR="00E259FD">
        <w:rPr>
          <w:rFonts w:eastAsia="Times New Roman" w:cs="Arial"/>
        </w:rPr>
        <w:t xml:space="preserve"> To compliment your real-world working experience, you will also receive a scholarship to study a 1 year course in either Management, Business, Marketing or Event Management.  By combining formal education with practical experience, the goal will be to help shape you to become a well-rounded professional with a diverse skill set, who is capable of working across a range of business units.</w:t>
      </w: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KEY RESPONSIBILITIES:</w:t>
      </w:r>
    </w:p>
    <w:p w:rsidR="001C2F95" w:rsidRPr="00467133" w:rsidRDefault="001C2F95" w:rsidP="001C2F95">
      <w:pPr>
        <w:pStyle w:val="ListParagraph"/>
        <w:textAlignment w:val="baseline"/>
        <w:rPr>
          <w:color w:val="000000"/>
          <w:sz w:val="23"/>
          <w:szCs w:val="23"/>
        </w:rPr>
      </w:pPr>
    </w:p>
    <w:p w:rsidR="001738FE" w:rsidRPr="00FC20EA" w:rsidRDefault="00FC20EA" w:rsidP="00FC20EA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Your primary responsibilities will be to support the Go Study Spanish community through a range of admin, support and marketing tasks under the direction of the Sydney Experience Leader.</w:t>
      </w:r>
    </w:p>
    <w:p w:rsidR="001738FE" w:rsidRPr="00936CCF" w:rsidRDefault="001738FE" w:rsidP="001738FE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ja-JP"/>
        </w:rPr>
      </w:pPr>
      <w:r w:rsidRPr="008F77B5">
        <w:rPr>
          <w:rFonts w:ascii="Calibri" w:eastAsia="Times New Roman" w:hAnsi="Calibri" w:cs="Calibri"/>
          <w:b/>
          <w:color w:val="222222"/>
        </w:rPr>
        <w:t>Marketing</w:t>
      </w:r>
      <w:r>
        <w:rPr>
          <w:rFonts w:ascii="Calibri" w:eastAsia="Times New Roman" w:hAnsi="Calibri" w:cs="Calibri"/>
          <w:b/>
          <w:color w:val="222222"/>
        </w:rPr>
        <w:t xml:space="preserve"> and Business Development</w:t>
      </w:r>
    </w:p>
    <w:p w:rsidR="008D6444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Social media marketing and community engagement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Developing relationships with business partners to refer new clients 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Market research and analytics to develop new opportunities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Business Analysis to improve processes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Creating, advertising and hosting events to drive community engagement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Engaging offshore institutions to develop study abroad partnerships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Finding and managing affiliate partners to drive web traffic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8E146B">
        <w:rPr>
          <w:rFonts w:ascii="Calibri" w:eastAsia="Times New Roman" w:hAnsi="Calibri" w:cs="Calibri"/>
          <w:color w:val="222222"/>
        </w:rPr>
        <w:t>Create content for Go Study such as student int</w:t>
      </w:r>
      <w:r>
        <w:rPr>
          <w:rFonts w:ascii="Calibri" w:eastAsia="Times New Roman" w:hAnsi="Calibri" w:cs="Calibri"/>
          <w:color w:val="222222"/>
        </w:rPr>
        <w:t>erviews, videos, blog, et</w:t>
      </w:r>
    </w:p>
    <w:p w:rsidR="00313169" w:rsidRPr="008E146B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8E146B">
        <w:rPr>
          <w:rFonts w:ascii="Calibri" w:eastAsia="Times New Roman" w:hAnsi="Calibri" w:cs="Calibri"/>
          <w:color w:val="222222"/>
        </w:rPr>
        <w:t>Engage with communities on Facebook groups and incentivising our students (and others) to make comments on those group when appropriate.</w:t>
      </w:r>
    </w:p>
    <w:p w:rsidR="00313169" w:rsidRDefault="00313169" w:rsidP="00313169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Assisting with various marketing tasks</w:t>
      </w:r>
    </w:p>
    <w:p w:rsidR="008D6444" w:rsidRDefault="008D6444" w:rsidP="008D6444">
      <w:pPr>
        <w:pStyle w:val="ListParagraph"/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</w:p>
    <w:p w:rsidR="008D6444" w:rsidRPr="008F77B5" w:rsidRDefault="008D6444" w:rsidP="008D6444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222222"/>
        </w:rPr>
      </w:pPr>
      <w:r w:rsidRPr="008F77B5">
        <w:rPr>
          <w:rFonts w:ascii="Calibri" w:eastAsia="Times New Roman" w:hAnsi="Calibri" w:cs="Calibri"/>
          <w:b/>
          <w:color w:val="222222"/>
        </w:rPr>
        <w:t xml:space="preserve">Student Engagement and </w:t>
      </w:r>
      <w:r w:rsidR="00FC20EA">
        <w:rPr>
          <w:rFonts w:ascii="Calibri" w:eastAsia="Times New Roman" w:hAnsi="Calibri" w:cs="Calibri"/>
          <w:b/>
          <w:color w:val="222222"/>
        </w:rPr>
        <w:t xml:space="preserve">Admin </w:t>
      </w:r>
      <w:r w:rsidRPr="008F77B5">
        <w:rPr>
          <w:rFonts w:ascii="Calibri" w:eastAsia="Times New Roman" w:hAnsi="Calibri" w:cs="Calibri"/>
          <w:b/>
          <w:color w:val="222222"/>
        </w:rPr>
        <w:t>Support</w:t>
      </w:r>
    </w:p>
    <w:p w:rsidR="008D6444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Welcome new students and giving essential arrival information</w:t>
      </w:r>
    </w:p>
    <w:p w:rsidR="008D6444" w:rsidRPr="00513711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513711">
        <w:rPr>
          <w:rFonts w:ascii="Calibri" w:eastAsia="Times New Roman" w:hAnsi="Calibri" w:cs="Calibri"/>
          <w:color w:val="222222"/>
        </w:rPr>
        <w:t xml:space="preserve">Engaging students and creating new leads by being socially active. </w:t>
      </w:r>
    </w:p>
    <w:p w:rsidR="008D6444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513711">
        <w:rPr>
          <w:rFonts w:ascii="Calibri" w:eastAsia="Times New Roman" w:hAnsi="Calibri" w:cs="Calibri"/>
          <w:color w:val="222222"/>
        </w:rPr>
        <w:t xml:space="preserve">Creating and attending </w:t>
      </w:r>
      <w:r>
        <w:rPr>
          <w:rFonts w:ascii="Calibri" w:eastAsia="Times New Roman" w:hAnsi="Calibri" w:cs="Calibri"/>
          <w:color w:val="222222"/>
        </w:rPr>
        <w:t xml:space="preserve">regular </w:t>
      </w:r>
      <w:r w:rsidRPr="00513711">
        <w:rPr>
          <w:rFonts w:ascii="Calibri" w:eastAsia="Times New Roman" w:hAnsi="Calibri" w:cs="Calibri"/>
          <w:color w:val="222222"/>
        </w:rPr>
        <w:t xml:space="preserve">events </w:t>
      </w:r>
      <w:r>
        <w:rPr>
          <w:rFonts w:ascii="Calibri" w:eastAsia="Times New Roman" w:hAnsi="Calibri" w:cs="Calibri"/>
          <w:color w:val="222222"/>
        </w:rPr>
        <w:t>for our community</w:t>
      </w:r>
    </w:p>
    <w:p w:rsidR="008D6444" w:rsidRPr="00F52EC4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F52EC4">
        <w:rPr>
          <w:rFonts w:ascii="Calibri" w:eastAsia="Times New Roman" w:hAnsi="Calibri" w:cs="Calibri"/>
          <w:color w:val="222222"/>
        </w:rPr>
        <w:t>Adding students to the Go Study Social groups</w:t>
      </w:r>
    </w:p>
    <w:p w:rsidR="008D6444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Admin tasks such as</w:t>
      </w:r>
      <w:r w:rsidRPr="00513711">
        <w:rPr>
          <w:rFonts w:ascii="Calibri" w:eastAsia="Times New Roman" w:hAnsi="Calibri" w:cs="Calibri"/>
          <w:color w:val="222222"/>
        </w:rPr>
        <w:t xml:space="preserve"> ABN, TFN, insurance activation, phone number activation.</w:t>
      </w:r>
    </w:p>
    <w:p w:rsidR="008D6444" w:rsidRPr="008E146B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</w:t>
      </w:r>
      <w:r w:rsidRPr="008E146B">
        <w:rPr>
          <w:rFonts w:ascii="Calibri" w:eastAsia="Times New Roman" w:hAnsi="Calibri" w:cs="Calibri"/>
          <w:color w:val="222222"/>
        </w:rPr>
        <w:t>dministrative and clerical support including data entry, mailing and scanning. </w:t>
      </w:r>
    </w:p>
    <w:p w:rsidR="008D6444" w:rsidRPr="001738FE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1738FE">
        <w:rPr>
          <w:rFonts w:ascii="Calibri" w:eastAsia="Times New Roman" w:hAnsi="Calibri" w:cs="Calibri"/>
          <w:color w:val="222222"/>
        </w:rPr>
        <w:t>Prepare and modify documents including application forms, drafts, emails and letters. </w:t>
      </w:r>
    </w:p>
    <w:p w:rsidR="008D6444" w:rsidRPr="001738FE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Updating</w:t>
      </w:r>
      <w:r w:rsidRPr="001738FE">
        <w:rPr>
          <w:rFonts w:ascii="Calibri" w:eastAsia="Times New Roman" w:hAnsi="Calibri" w:cs="Calibri"/>
          <w:color w:val="222222"/>
        </w:rPr>
        <w:t> CRM</w:t>
      </w:r>
      <w:r>
        <w:rPr>
          <w:rFonts w:ascii="Calibri" w:eastAsia="Times New Roman" w:hAnsi="Calibri" w:cs="Calibri"/>
          <w:color w:val="222222"/>
        </w:rPr>
        <w:t xml:space="preserve"> with essential information and documents</w:t>
      </w:r>
      <w:r w:rsidRPr="001738FE">
        <w:rPr>
          <w:rFonts w:ascii="Calibri" w:eastAsia="Times New Roman" w:hAnsi="Calibri" w:cs="Calibri"/>
          <w:color w:val="222222"/>
        </w:rPr>
        <w:t> </w:t>
      </w:r>
    </w:p>
    <w:p w:rsidR="008D6444" w:rsidRPr="001738FE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R</w:t>
      </w:r>
      <w:r w:rsidRPr="001738FE">
        <w:rPr>
          <w:rFonts w:ascii="Calibri" w:eastAsia="Times New Roman" w:hAnsi="Calibri" w:cs="Calibri"/>
          <w:color w:val="222222"/>
        </w:rPr>
        <w:t xml:space="preserve">esearch on job </w:t>
      </w:r>
      <w:r>
        <w:rPr>
          <w:rFonts w:ascii="Calibri" w:eastAsia="Times New Roman" w:hAnsi="Calibri" w:cs="Calibri"/>
          <w:color w:val="222222"/>
        </w:rPr>
        <w:t>vacancies</w:t>
      </w:r>
      <w:r w:rsidRPr="001738FE">
        <w:rPr>
          <w:rFonts w:ascii="Calibri" w:eastAsia="Times New Roman" w:hAnsi="Calibri" w:cs="Calibri"/>
          <w:color w:val="222222"/>
        </w:rPr>
        <w:t xml:space="preserve"> to prepare and send a weekly newsletter</w:t>
      </w:r>
      <w:r>
        <w:rPr>
          <w:rFonts w:ascii="Calibri" w:eastAsia="Times New Roman" w:hAnsi="Calibri" w:cs="Calibri"/>
          <w:color w:val="222222"/>
        </w:rPr>
        <w:t>s</w:t>
      </w:r>
      <w:r w:rsidRPr="001738FE">
        <w:rPr>
          <w:rFonts w:ascii="Calibri" w:eastAsia="Times New Roman" w:hAnsi="Calibri" w:cs="Calibri"/>
          <w:color w:val="222222"/>
        </w:rPr>
        <w:t>. </w:t>
      </w:r>
    </w:p>
    <w:p w:rsidR="008D6444" w:rsidRPr="001738FE" w:rsidRDefault="008D6444" w:rsidP="008D6444">
      <w:pPr>
        <w:pStyle w:val="ListParagraph"/>
        <w:numPr>
          <w:ilvl w:val="0"/>
          <w:numId w:val="16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1738FE">
        <w:rPr>
          <w:rFonts w:ascii="Calibri" w:eastAsia="Times New Roman" w:hAnsi="Calibri" w:cs="Calibri"/>
          <w:color w:val="222222"/>
        </w:rPr>
        <w:t xml:space="preserve">Provide information </w:t>
      </w:r>
      <w:r>
        <w:rPr>
          <w:rFonts w:ascii="Calibri" w:eastAsia="Times New Roman" w:hAnsi="Calibri" w:cs="Calibri"/>
          <w:color w:val="222222"/>
        </w:rPr>
        <w:t>and support for students and new clients</w:t>
      </w:r>
      <w:r w:rsidRPr="001738FE">
        <w:rPr>
          <w:rFonts w:ascii="Calibri" w:eastAsia="Times New Roman" w:hAnsi="Calibri" w:cs="Calibri"/>
          <w:color w:val="222222"/>
        </w:rPr>
        <w:t>  </w:t>
      </w:r>
    </w:p>
    <w:p w:rsidR="008D6444" w:rsidRPr="008D6444" w:rsidRDefault="008D6444" w:rsidP="008D6444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</w:p>
    <w:p w:rsidR="00313169" w:rsidRDefault="00313169" w:rsidP="00313169">
      <w:pPr>
        <w:pStyle w:val="ListParagraph"/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</w:p>
    <w:p w:rsidR="00313169" w:rsidRDefault="00313169" w:rsidP="00313169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Plus a range of other tasks as needed</w:t>
      </w:r>
    </w:p>
    <w:p w:rsidR="00513711" w:rsidRDefault="00513711" w:rsidP="005137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1738FE" w:rsidRDefault="001738FE" w:rsidP="005137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ENVIRONMENTAL REQUIREMENTS</w:t>
      </w:r>
    </w:p>
    <w:p w:rsidR="00AC63E4" w:rsidRPr="00ED56DD" w:rsidRDefault="00AC63E4" w:rsidP="00DA2A7A">
      <w:pPr>
        <w:pStyle w:val="ListParagraph"/>
        <w:numPr>
          <w:ilvl w:val="0"/>
          <w:numId w:val="16"/>
        </w:numPr>
        <w:textAlignment w:val="baseline"/>
        <w:rPr>
          <w:rFonts w:eastAsia="Times New Roman" w:cs="Times New Roman"/>
          <w:sz w:val="24"/>
          <w:szCs w:val="24"/>
        </w:rPr>
      </w:pPr>
      <w:r w:rsidRPr="00513711">
        <w:rPr>
          <w:color w:val="000000"/>
        </w:rPr>
        <w:t>This inter</w:t>
      </w:r>
      <w:r w:rsidR="00513711" w:rsidRPr="00513711">
        <w:rPr>
          <w:color w:val="000000"/>
        </w:rPr>
        <w:t>nshi</w:t>
      </w:r>
      <w:r w:rsidR="00F52EC4">
        <w:rPr>
          <w:color w:val="000000"/>
        </w:rPr>
        <w:t xml:space="preserve">ps will require </w:t>
      </w:r>
      <w:r w:rsidR="00ED56DD">
        <w:rPr>
          <w:color w:val="000000"/>
        </w:rPr>
        <w:t xml:space="preserve">a minimum of 20 </w:t>
      </w:r>
      <w:r w:rsidRPr="00513711">
        <w:rPr>
          <w:color w:val="000000"/>
        </w:rPr>
        <w:t xml:space="preserve">hours a week in the </w:t>
      </w:r>
      <w:r w:rsidR="00FC20EA">
        <w:rPr>
          <w:color w:val="000000"/>
        </w:rPr>
        <w:t>Sydney office.</w:t>
      </w:r>
      <w:r w:rsidRPr="00513711">
        <w:rPr>
          <w:color w:val="000000"/>
        </w:rPr>
        <w:t xml:space="preserve"> </w:t>
      </w:r>
    </w:p>
    <w:p w:rsidR="00AC63E4" w:rsidRPr="00467133" w:rsidRDefault="00AC63E4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REMUNERATION:</w:t>
      </w:r>
    </w:p>
    <w:p w:rsidR="0026519E" w:rsidRPr="0026519E" w:rsidRDefault="00AC63E4" w:rsidP="0026519E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</w:rPr>
      </w:pPr>
      <w:r w:rsidRPr="00467133">
        <w:rPr>
          <w:rFonts w:eastAsia="Times New Roman" w:cs="Arial"/>
        </w:rPr>
        <w:t>This internship is unpaid</w:t>
      </w:r>
      <w:r w:rsidR="00513711">
        <w:rPr>
          <w:rFonts w:eastAsia="Times New Roman" w:cs="Arial"/>
        </w:rPr>
        <w:t xml:space="preserve">, </w:t>
      </w:r>
      <w:r w:rsidR="00FC20EA">
        <w:rPr>
          <w:rFonts w:eastAsia="Times New Roman" w:cs="Arial"/>
        </w:rPr>
        <w:t>however the winner will earn a 1 year scholarship to study a Diploma or Cert IV at a designated partner college. The value of the course will be $6000 and the scholarship is valid for as long as the Internship is active.</w:t>
      </w: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REPORTING LINES:</w:t>
      </w:r>
    </w:p>
    <w:p w:rsidR="00441351" w:rsidRPr="00441351" w:rsidRDefault="0026519E" w:rsidP="00441351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26519E">
        <w:rPr>
          <w:rFonts w:eastAsia="Times New Roman" w:cs="Arial"/>
        </w:rPr>
        <w:t xml:space="preserve">You will be report in to </w:t>
      </w:r>
      <w:r w:rsidR="001738FE">
        <w:rPr>
          <w:rFonts w:eastAsia="Times New Roman" w:cs="Arial"/>
        </w:rPr>
        <w:t xml:space="preserve">the Experience </w:t>
      </w:r>
      <w:r w:rsidR="00441351">
        <w:rPr>
          <w:rFonts w:eastAsia="Times New Roman" w:cs="Arial"/>
        </w:rPr>
        <w:t xml:space="preserve"> </w:t>
      </w:r>
      <w:r w:rsidR="00AC63E4" w:rsidRPr="00467133">
        <w:rPr>
          <w:rFonts w:eastAsia="Times New Roman" w:cs="Arial"/>
        </w:rPr>
        <w:t xml:space="preserve">Manager </w:t>
      </w:r>
      <w:r w:rsidR="001738FE">
        <w:rPr>
          <w:rFonts w:eastAsia="Times New Roman" w:cs="Arial"/>
        </w:rPr>
        <w:t xml:space="preserve">of your </w:t>
      </w:r>
      <w:r w:rsidR="00AC63E4" w:rsidRPr="00467133">
        <w:rPr>
          <w:rFonts w:eastAsia="Times New Roman" w:cs="Arial"/>
        </w:rPr>
        <w:t>Go S</w:t>
      </w:r>
      <w:r w:rsidR="00E31C02" w:rsidRPr="00467133">
        <w:rPr>
          <w:rFonts w:eastAsia="Times New Roman" w:cs="Arial"/>
        </w:rPr>
        <w:t xml:space="preserve">tudy </w:t>
      </w:r>
      <w:r w:rsidR="001738FE">
        <w:rPr>
          <w:rFonts w:eastAsia="Times New Roman" w:cs="Arial"/>
        </w:rPr>
        <w:t>branch</w:t>
      </w:r>
    </w:p>
    <w:p w:rsidR="00441351" w:rsidRPr="00441351" w:rsidRDefault="00441351" w:rsidP="00441351">
      <w:pPr>
        <w:spacing w:after="0" w:line="240" w:lineRule="auto"/>
        <w:ind w:left="720"/>
        <w:textAlignment w:val="baseline"/>
        <w:rPr>
          <w:rFonts w:eastAsia="Times New Roman" w:cs="Times New Roman"/>
          <w:sz w:val="24"/>
          <w:szCs w:val="24"/>
        </w:rPr>
      </w:pPr>
    </w:p>
    <w:p w:rsidR="00441351" w:rsidRDefault="00441351" w:rsidP="00441351">
      <w:pPr>
        <w:spacing w:after="0" w:line="240" w:lineRule="auto"/>
        <w:textAlignment w:val="baseline"/>
        <w:rPr>
          <w:rFonts w:eastAsia="Times New Roman" w:cs="Arial"/>
        </w:rPr>
      </w:pPr>
    </w:p>
    <w:p w:rsidR="0026519E" w:rsidRPr="001738FE" w:rsidRDefault="0026519E" w:rsidP="00441351">
      <w:pPr>
        <w:spacing w:after="0" w:line="240" w:lineRule="auto"/>
        <w:textAlignment w:val="baseline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>INCENTIVES:</w:t>
      </w:r>
    </w:p>
    <w:p w:rsidR="00AC63E4" w:rsidRPr="00467133" w:rsidRDefault="00AC63E4" w:rsidP="00AC63E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</w:rPr>
      </w:pPr>
      <w:r w:rsidRPr="00467133">
        <w:rPr>
          <w:rFonts w:eastAsia="Times New Roman" w:cs="Arial"/>
        </w:rPr>
        <w:t>Letter of reference stating you were a short-term special projects contractor for one of Australia's largest education companies</w:t>
      </w:r>
    </w:p>
    <w:p w:rsidR="00AC63E4" w:rsidRPr="00467133" w:rsidRDefault="00AC63E4" w:rsidP="00AC63E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</w:rPr>
      </w:pPr>
      <w:r w:rsidRPr="00467133">
        <w:rPr>
          <w:rFonts w:eastAsia="Times New Roman" w:cs="Arial"/>
        </w:rPr>
        <w:t>Endorsement on LinkedIn</w:t>
      </w:r>
    </w:p>
    <w:p w:rsidR="00AC63E4" w:rsidRDefault="00AC63E4" w:rsidP="00AC63E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</w:rPr>
      </w:pPr>
      <w:r w:rsidRPr="00467133">
        <w:rPr>
          <w:rFonts w:eastAsia="Times New Roman" w:cs="Arial"/>
        </w:rPr>
        <w:t>Consideration for future jobs/projects</w:t>
      </w:r>
    </w:p>
    <w:p w:rsidR="00513711" w:rsidRPr="00467133" w:rsidRDefault="00513711" w:rsidP="00513711">
      <w:pPr>
        <w:spacing w:after="0" w:line="240" w:lineRule="auto"/>
        <w:textAlignment w:val="baseline"/>
        <w:rPr>
          <w:rFonts w:eastAsia="Times New Roman" w:cs="Arial"/>
        </w:rPr>
      </w:pPr>
    </w:p>
    <w:p w:rsidR="0026519E" w:rsidRPr="001738FE" w:rsidRDefault="0026519E" w:rsidP="0026519E">
      <w:pPr>
        <w:spacing w:after="0" w:line="240" w:lineRule="auto"/>
        <w:rPr>
          <w:rFonts w:eastAsia="Times New Roman" w:cs="Times New Roman"/>
          <w:color w:val="E36C0A" w:themeColor="accent6" w:themeShade="BF"/>
          <w:sz w:val="24"/>
          <w:szCs w:val="24"/>
        </w:rPr>
      </w:pPr>
      <w:r w:rsidRPr="001738FE">
        <w:rPr>
          <w:rFonts w:eastAsia="Times New Roman" w:cs="Times New Roman"/>
          <w:b/>
          <w:bCs/>
          <w:color w:val="E36C0A" w:themeColor="accent6" w:themeShade="BF"/>
          <w:sz w:val="28"/>
          <w:szCs w:val="28"/>
        </w:rPr>
        <w:t xml:space="preserve">KEY SKILLS AND EXPERIENCE </w:t>
      </w:r>
    </w:p>
    <w:p w:rsidR="00FC20EA" w:rsidRDefault="00FC20EA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Must be a native Spanish speaker</w:t>
      </w:r>
    </w:p>
    <w:p w:rsidR="00313169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Professional approach to supporting students in Australia</w:t>
      </w:r>
    </w:p>
    <w:p w:rsidR="00313169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Desire to learn and grow in an Australian organisation</w:t>
      </w:r>
    </w:p>
    <w:p w:rsidR="00313169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Outgoing and socially active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>Strong communication skills – written and verbal 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 xml:space="preserve">Administrative </w:t>
      </w:r>
      <w:r>
        <w:rPr>
          <w:rFonts w:eastAsia="Times New Roman" w:cs="Arial"/>
        </w:rPr>
        <w:t>w</w:t>
      </w:r>
      <w:r w:rsidRPr="001738FE">
        <w:rPr>
          <w:rFonts w:eastAsia="Times New Roman" w:cs="Arial"/>
        </w:rPr>
        <w:t xml:space="preserve">riting </w:t>
      </w:r>
      <w:r>
        <w:rPr>
          <w:rFonts w:eastAsia="Times New Roman" w:cs="Arial"/>
        </w:rPr>
        <w:t>skills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>Orga</w:t>
      </w:r>
      <w:r>
        <w:rPr>
          <w:rFonts w:eastAsia="Times New Roman" w:cs="Arial"/>
        </w:rPr>
        <w:t>nisation skills 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Analytical s</w:t>
      </w:r>
      <w:r w:rsidRPr="001738FE">
        <w:rPr>
          <w:rFonts w:eastAsia="Times New Roman" w:cs="Arial"/>
        </w:rPr>
        <w:t>kills, 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>Professionalism, 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 xml:space="preserve">Problem </w:t>
      </w:r>
      <w:r>
        <w:rPr>
          <w:rFonts w:eastAsia="Times New Roman" w:cs="Arial"/>
        </w:rPr>
        <w:t>s</w:t>
      </w:r>
      <w:r w:rsidRPr="001738FE">
        <w:rPr>
          <w:rFonts w:eastAsia="Times New Roman" w:cs="Arial"/>
        </w:rPr>
        <w:t>olving,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>Ability to prioritize projects and strong problem-solving skills </w:t>
      </w:r>
    </w:p>
    <w:p w:rsidR="00313169" w:rsidRPr="001738FE" w:rsidRDefault="00313169" w:rsidP="0031316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</w:rPr>
      </w:pPr>
      <w:r w:rsidRPr="001738FE">
        <w:rPr>
          <w:rFonts w:eastAsia="Times New Roman" w:cs="Arial"/>
        </w:rPr>
        <w:t>Good research skills and attention to detail </w:t>
      </w:r>
    </w:p>
    <w:p w:rsidR="001738FE" w:rsidRPr="00513711" w:rsidRDefault="001738FE" w:rsidP="001738FE">
      <w:pPr>
        <w:spacing w:after="0" w:line="240" w:lineRule="auto"/>
        <w:ind w:left="720"/>
        <w:textAlignment w:val="baseline"/>
        <w:rPr>
          <w:rFonts w:eastAsia="Times New Roman" w:cs="Arial"/>
        </w:rPr>
      </w:pP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6519E" w:rsidRPr="0026519E" w:rsidRDefault="0026519E" w:rsidP="0026519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19E">
        <w:rPr>
          <w:rFonts w:eastAsia="Times New Roman" w:cs="Arial"/>
          <w:color w:val="073763"/>
        </w:rPr>
        <w:t xml:space="preserve">. </w:t>
      </w:r>
    </w:p>
    <w:p w:rsidR="00196A95" w:rsidRPr="00467133" w:rsidRDefault="00196A95" w:rsidP="0026519E"/>
    <w:p w:rsidR="007738F9" w:rsidRPr="00467133" w:rsidRDefault="007738F9" w:rsidP="0026519E"/>
    <w:p w:rsidR="007738F9" w:rsidRPr="00467133" w:rsidRDefault="007738F9" w:rsidP="0026519E"/>
    <w:p w:rsidR="007738F9" w:rsidRPr="00467133" w:rsidRDefault="007738F9" w:rsidP="0026519E"/>
    <w:sectPr w:rsidR="007738F9" w:rsidRPr="00467133" w:rsidSect="005159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993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7A" w:rsidRDefault="00DA2A7A" w:rsidP="00053472">
      <w:pPr>
        <w:spacing w:after="0" w:line="240" w:lineRule="auto"/>
      </w:pPr>
      <w:r>
        <w:separator/>
      </w:r>
    </w:p>
  </w:endnote>
  <w:endnote w:type="continuationSeparator" w:id="0">
    <w:p w:rsidR="00DA2A7A" w:rsidRDefault="00DA2A7A" w:rsidP="0005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A" w:rsidRDefault="00DA2A7A" w:rsidP="00752E0F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</w:p>
  <w:p w:rsidR="00DA2A7A" w:rsidRDefault="00DA2A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A" w:rsidRDefault="00DA2A7A" w:rsidP="009365CF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477E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1253"/>
      <w:docPartObj>
        <w:docPartGallery w:val="Page Numbers (Bottom of Page)"/>
        <w:docPartUnique/>
      </w:docPartObj>
    </w:sdtPr>
    <w:sdtContent>
      <w:p w:rsidR="00DA2A7A" w:rsidRPr="00797457" w:rsidRDefault="00DA2A7A" w:rsidP="00F0040F">
        <w:pPr>
          <w:pStyle w:val="Footer"/>
          <w:tabs>
            <w:tab w:val="clear" w:pos="4513"/>
            <w:tab w:val="clear" w:pos="9026"/>
            <w:tab w:val="center" w:pos="4961"/>
          </w:tabs>
          <w:rPr>
            <w:sz w:val="14"/>
          </w:rPr>
        </w:pPr>
        <w:r>
          <w:tab/>
        </w:r>
      </w:p>
      <w:p w:rsidR="00DA2A7A" w:rsidRDefault="00DA2A7A" w:rsidP="009365CF">
        <w:pPr>
          <w:pStyle w:val="Footer"/>
          <w:jc w:val="center"/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</w:pPr>
        <w:r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  <w:t>RedHill Education Limited – ACN 119 952 493</w:t>
        </w:r>
      </w:p>
      <w:p w:rsidR="00DA2A7A" w:rsidRDefault="00DA2A7A" w:rsidP="009365CF">
        <w:pPr>
          <w:spacing w:after="0"/>
          <w:jc w:val="center"/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</w:pPr>
        <w:r w:rsidRPr="002724FB"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  <w:t>L2, 7 Kelly St, Ultimo NSW 2007</w:t>
        </w:r>
      </w:p>
      <w:p w:rsidR="00DA2A7A" w:rsidRDefault="00DA2A7A" w:rsidP="009365CF">
        <w:pPr>
          <w:spacing w:after="0"/>
          <w:ind w:left="426" w:hanging="426"/>
          <w:jc w:val="center"/>
        </w:pPr>
        <w:r w:rsidRPr="002724FB">
          <w:rPr>
            <w:rFonts w:ascii="Arial" w:eastAsia="Dotum" w:hAnsi="Arial" w:cs="Arial"/>
            <w:b/>
            <w:noProof/>
            <w:color w:val="4A442A" w:themeColor="background2" w:themeShade="40"/>
            <w:sz w:val="24"/>
            <w:szCs w:val="24"/>
            <w:vertAlign w:val="superscript"/>
          </w:rPr>
          <w:t>T</w:t>
        </w:r>
        <w:r w:rsidRPr="002724FB"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  <w:t xml:space="preserve"> +61 2 8355 3820 |</w:t>
        </w:r>
        <w:r w:rsidRPr="002724FB">
          <w:rPr>
            <w:rFonts w:ascii="Arial" w:eastAsia="Dotum" w:hAnsi="Arial" w:cs="Arial"/>
            <w:b/>
            <w:noProof/>
            <w:color w:val="4A442A" w:themeColor="background2" w:themeShade="40"/>
            <w:sz w:val="24"/>
            <w:szCs w:val="24"/>
            <w:vertAlign w:val="superscript"/>
          </w:rPr>
          <w:t xml:space="preserve"> F</w:t>
        </w:r>
        <w:r w:rsidRPr="002724FB"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  <w:t xml:space="preserve"> +61 2 9211 8355 | </w:t>
        </w:r>
        <w:r w:rsidRPr="002724FB">
          <w:rPr>
            <w:rFonts w:ascii="Arial" w:eastAsia="Dotum" w:hAnsi="Arial" w:cs="Arial"/>
            <w:b/>
            <w:noProof/>
            <w:color w:val="4A442A" w:themeColor="background2" w:themeShade="40"/>
            <w:sz w:val="24"/>
            <w:szCs w:val="24"/>
            <w:vertAlign w:val="superscript"/>
          </w:rPr>
          <w:t>W</w:t>
        </w:r>
        <w:r w:rsidRPr="002724FB">
          <w:rPr>
            <w:rFonts w:ascii="Arial" w:eastAsia="Dotum" w:hAnsi="Arial" w:cs="Arial"/>
            <w:noProof/>
            <w:color w:val="4A442A" w:themeColor="background2" w:themeShade="40"/>
            <w:sz w:val="24"/>
            <w:szCs w:val="24"/>
            <w:vertAlign w:val="superscript"/>
          </w:rPr>
          <w:t xml:space="preserve"> </w:t>
        </w:r>
        <w:hyperlink r:id="rId1" w:history="1">
          <w:r w:rsidRPr="002724FB">
            <w:rPr>
              <w:rStyle w:val="Hyperlink"/>
              <w:rFonts w:ascii="Arial" w:eastAsia="Dotum" w:hAnsi="Arial" w:cs="Arial"/>
              <w:noProof/>
              <w:color w:val="4A442A" w:themeColor="background2" w:themeShade="40"/>
              <w:sz w:val="24"/>
              <w:szCs w:val="24"/>
              <w:u w:val="none"/>
              <w:vertAlign w:val="superscript"/>
            </w:rPr>
            <w:t>www.redhilleducation.com</w:t>
          </w:r>
        </w:hyperlink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7A" w:rsidRDefault="00DA2A7A" w:rsidP="00053472">
      <w:pPr>
        <w:spacing w:after="0" w:line="240" w:lineRule="auto"/>
      </w:pPr>
      <w:r>
        <w:separator/>
      </w:r>
    </w:p>
  </w:footnote>
  <w:footnote w:type="continuationSeparator" w:id="0">
    <w:p w:rsidR="00DA2A7A" w:rsidRDefault="00DA2A7A" w:rsidP="0005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298" w:tblpY="165"/>
      <w:tblW w:w="9199" w:type="dxa"/>
      <w:tblLayout w:type="fixed"/>
      <w:tblLook w:val="00A0" w:firstRow="1" w:lastRow="0" w:firstColumn="1" w:lastColumn="0" w:noHBand="0" w:noVBand="0"/>
    </w:tblPr>
    <w:tblGrid>
      <w:gridCol w:w="2177"/>
      <w:gridCol w:w="1777"/>
      <w:gridCol w:w="5245"/>
    </w:tblGrid>
    <w:tr w:rsidR="00DA2A7A" w:rsidRPr="00191E76" w:rsidTr="00DA2A7A">
      <w:trPr>
        <w:trHeight w:val="1419"/>
      </w:trPr>
      <w:tc>
        <w:tcPr>
          <w:tcW w:w="2177" w:type="dxa"/>
        </w:tcPr>
        <w:p w:rsidR="00DA2A7A" w:rsidRPr="00191E76" w:rsidRDefault="00DA2A7A" w:rsidP="0051599B">
          <w:pPr>
            <w:pStyle w:val="Header"/>
            <w:rPr>
              <w:b/>
              <w:lang w:bidi="en-US"/>
            </w:rPr>
          </w:pPr>
        </w:p>
      </w:tc>
      <w:tc>
        <w:tcPr>
          <w:tcW w:w="1777" w:type="dxa"/>
        </w:tcPr>
        <w:p w:rsidR="00DA2A7A" w:rsidRPr="00191E76" w:rsidRDefault="00DA2A7A" w:rsidP="0051599B">
          <w:pPr>
            <w:pStyle w:val="Header"/>
            <w:rPr>
              <w:b/>
              <w:lang w:bidi="en-US"/>
            </w:rPr>
          </w:pPr>
        </w:p>
        <w:p w:rsidR="00DA2A7A" w:rsidRPr="00191E76" w:rsidRDefault="00DA2A7A" w:rsidP="0051599B">
          <w:pPr>
            <w:pStyle w:val="Header"/>
            <w:rPr>
              <w:b/>
              <w:lang w:bidi="en-US"/>
            </w:rPr>
          </w:pPr>
        </w:p>
      </w:tc>
      <w:tc>
        <w:tcPr>
          <w:tcW w:w="5245" w:type="dxa"/>
        </w:tcPr>
        <w:p w:rsidR="00DA2A7A" w:rsidRPr="00191E76" w:rsidRDefault="00DA2A7A" w:rsidP="0051599B">
          <w:pPr>
            <w:pStyle w:val="Header"/>
            <w:rPr>
              <w:b/>
              <w:lang w:bidi="en-US"/>
            </w:rPr>
          </w:pPr>
          <w:r w:rsidRPr="00191E76">
            <w:t xml:space="preserve">  </w:t>
          </w:r>
        </w:p>
      </w:tc>
    </w:tr>
  </w:tbl>
  <w:p w:rsidR="00DA2A7A" w:rsidRDefault="00DA2A7A" w:rsidP="00467133">
    <w:pPr>
      <w:pStyle w:val="Header"/>
      <w:jc w:val="right"/>
    </w:pPr>
    <w:r w:rsidRPr="004B0046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D523FBB" wp14:editId="5763E191">
          <wp:simplePos x="0" y="0"/>
          <wp:positionH relativeFrom="column">
            <wp:posOffset>4961255</wp:posOffset>
          </wp:positionH>
          <wp:positionV relativeFrom="paragraph">
            <wp:posOffset>-9525</wp:posOffset>
          </wp:positionV>
          <wp:extent cx="1136650" cy="1000125"/>
          <wp:effectExtent l="0" t="0" r="6350" b="9525"/>
          <wp:wrapTight wrapText="bothSides">
            <wp:wrapPolygon edited="0">
              <wp:start x="0" y="0"/>
              <wp:lineTo x="0" y="21394"/>
              <wp:lineTo x="21359" y="21394"/>
              <wp:lineTo x="21359" y="0"/>
              <wp:lineTo x="0" y="0"/>
            </wp:wrapPolygon>
          </wp:wrapTight>
          <wp:docPr id="3" name="Picture 3" descr="C:\Users\scostain\Downloads\GOSTUDY_DIGITAL_ColourfulBG_PrimaryUsag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stain\Downloads\GOSTUDY_DIGITAL_ColourfulBG_PrimaryUsag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A" w:rsidRDefault="00DA2A7A" w:rsidP="00E0713B">
    <w:pPr>
      <w:pStyle w:val="Header"/>
      <w:tabs>
        <w:tab w:val="clear" w:pos="4513"/>
        <w:tab w:val="clear" w:pos="9026"/>
        <w:tab w:val="center" w:pos="3969"/>
      </w:tabs>
      <w:ind w:hanging="284"/>
      <w:jc w:val="center"/>
    </w:pPr>
    <w:r w:rsidRPr="004B004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2C91CAA" wp14:editId="685D704F">
          <wp:simplePos x="0" y="0"/>
          <wp:positionH relativeFrom="column">
            <wp:posOffset>4941570</wp:posOffset>
          </wp:positionH>
          <wp:positionV relativeFrom="paragraph">
            <wp:posOffset>143510</wp:posOffset>
          </wp:positionV>
          <wp:extent cx="1136650" cy="1000125"/>
          <wp:effectExtent l="0" t="0" r="6350" b="9525"/>
          <wp:wrapTight wrapText="bothSides">
            <wp:wrapPolygon edited="0">
              <wp:start x="0" y="0"/>
              <wp:lineTo x="0" y="21394"/>
              <wp:lineTo x="21359" y="21394"/>
              <wp:lineTo x="21359" y="0"/>
              <wp:lineTo x="0" y="0"/>
            </wp:wrapPolygon>
          </wp:wrapTight>
          <wp:docPr id="1" name="Picture 1" descr="C:\Users\scostain\Downloads\GOSTUDY_DIGITAL_ColourfulBG_PrimaryUsag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stain\Downloads\GOSTUDY_DIGITAL_ColourfulBG_PrimaryUsag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2A7A" w:rsidRDefault="00DA2A7A" w:rsidP="00E0713B">
    <w:pPr>
      <w:pStyle w:val="Header"/>
      <w:tabs>
        <w:tab w:val="clear" w:pos="4513"/>
        <w:tab w:val="clear" w:pos="9026"/>
        <w:tab w:val="center" w:pos="3969"/>
      </w:tabs>
      <w:jc w:val="center"/>
    </w:pPr>
  </w:p>
  <w:p w:rsidR="00DA2A7A" w:rsidRDefault="00DA2A7A" w:rsidP="00E0713B">
    <w:pPr>
      <w:pStyle w:val="Header"/>
      <w:tabs>
        <w:tab w:val="clear" w:pos="4513"/>
        <w:tab w:val="clear" w:pos="9026"/>
        <w:tab w:val="center" w:pos="3969"/>
      </w:tabs>
      <w:jc w:val="center"/>
    </w:pPr>
  </w:p>
  <w:p w:rsidR="00DA2A7A" w:rsidRDefault="00DA2A7A" w:rsidP="00E0713B">
    <w:pPr>
      <w:pStyle w:val="Header"/>
      <w:tabs>
        <w:tab w:val="clear" w:pos="4513"/>
        <w:tab w:val="clear" w:pos="9026"/>
        <w:tab w:val="center" w:pos="3969"/>
      </w:tabs>
      <w:jc w:val="center"/>
    </w:pPr>
  </w:p>
  <w:p w:rsidR="00DA2A7A" w:rsidRDefault="00DA2A7A" w:rsidP="00E0713B">
    <w:pPr>
      <w:pStyle w:val="Header"/>
      <w:tabs>
        <w:tab w:val="clear" w:pos="4513"/>
        <w:tab w:val="clear" w:pos="9026"/>
        <w:tab w:val="center" w:pos="3969"/>
      </w:tabs>
      <w:jc w:val="center"/>
    </w:pPr>
  </w:p>
  <w:p w:rsidR="00DA2A7A" w:rsidRDefault="00DA2A7A" w:rsidP="00191E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DA2"/>
    <w:multiLevelType w:val="multilevel"/>
    <w:tmpl w:val="F39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6843"/>
    <w:multiLevelType w:val="hybridMultilevel"/>
    <w:tmpl w:val="DF7661BC"/>
    <w:lvl w:ilvl="0" w:tplc="7B3EA02A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2A80"/>
    <w:multiLevelType w:val="hybridMultilevel"/>
    <w:tmpl w:val="6930BE66"/>
    <w:lvl w:ilvl="0" w:tplc="3432C1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33CE"/>
    <w:multiLevelType w:val="multilevel"/>
    <w:tmpl w:val="4C6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65A3C"/>
    <w:multiLevelType w:val="hybridMultilevel"/>
    <w:tmpl w:val="0024AA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5E8F"/>
    <w:multiLevelType w:val="hybridMultilevel"/>
    <w:tmpl w:val="AD28724C"/>
    <w:lvl w:ilvl="0" w:tplc="18C82A08">
      <w:start w:val="1"/>
      <w:numFmt w:val="lowerRoman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66F3A"/>
    <w:multiLevelType w:val="hybridMultilevel"/>
    <w:tmpl w:val="BEF6544E"/>
    <w:lvl w:ilvl="0" w:tplc="18C82A08">
      <w:start w:val="1"/>
      <w:numFmt w:val="lowerRoman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C5837"/>
    <w:multiLevelType w:val="multilevel"/>
    <w:tmpl w:val="E22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00C6E"/>
    <w:multiLevelType w:val="multilevel"/>
    <w:tmpl w:val="364A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86E3C"/>
    <w:multiLevelType w:val="multilevel"/>
    <w:tmpl w:val="6E1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B621E"/>
    <w:multiLevelType w:val="hybridMultilevel"/>
    <w:tmpl w:val="E9D8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A1F8A"/>
    <w:multiLevelType w:val="hybridMultilevel"/>
    <w:tmpl w:val="3508DECC"/>
    <w:lvl w:ilvl="0" w:tplc="2FE4911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BA0"/>
    <w:multiLevelType w:val="hybridMultilevel"/>
    <w:tmpl w:val="E1588AC6"/>
    <w:name w:val="Plato Schedule Numbering List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788E"/>
    <w:multiLevelType w:val="hybridMultilevel"/>
    <w:tmpl w:val="14BCB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05F5"/>
    <w:multiLevelType w:val="hybridMultilevel"/>
    <w:tmpl w:val="679EB62C"/>
    <w:lvl w:ilvl="0" w:tplc="CBE0C3F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35D8C"/>
    <w:multiLevelType w:val="hybridMultilevel"/>
    <w:tmpl w:val="2EFAA22E"/>
    <w:lvl w:ilvl="0" w:tplc="043813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355912"/>
    <w:multiLevelType w:val="multilevel"/>
    <w:tmpl w:val="BC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43CEE"/>
    <w:multiLevelType w:val="multilevel"/>
    <w:tmpl w:val="57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75883"/>
    <w:multiLevelType w:val="multilevel"/>
    <w:tmpl w:val="D88A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B782C"/>
    <w:multiLevelType w:val="hybridMultilevel"/>
    <w:tmpl w:val="FF564066"/>
    <w:lvl w:ilvl="0" w:tplc="A0A087F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45A638DD"/>
    <w:multiLevelType w:val="hybridMultilevel"/>
    <w:tmpl w:val="3D40146A"/>
    <w:lvl w:ilvl="0" w:tplc="19C86A4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6494F"/>
    <w:multiLevelType w:val="hybridMultilevel"/>
    <w:tmpl w:val="065EC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6B0"/>
    <w:multiLevelType w:val="hybridMultilevel"/>
    <w:tmpl w:val="4F002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0F7BC9"/>
    <w:multiLevelType w:val="multilevel"/>
    <w:tmpl w:val="427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A50589"/>
    <w:multiLevelType w:val="hybridMultilevel"/>
    <w:tmpl w:val="0BAABB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97F1A"/>
    <w:multiLevelType w:val="multilevel"/>
    <w:tmpl w:val="C8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56619B"/>
    <w:multiLevelType w:val="multilevel"/>
    <w:tmpl w:val="8A9E5A52"/>
    <w:lvl w:ilvl="0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  <w:sz w:val="20"/>
      </w:rPr>
    </w:lvl>
  </w:abstractNum>
  <w:abstractNum w:abstractNumId="27">
    <w:nsid w:val="5C0159C3"/>
    <w:multiLevelType w:val="hybridMultilevel"/>
    <w:tmpl w:val="BC6CE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30B19"/>
    <w:multiLevelType w:val="hybridMultilevel"/>
    <w:tmpl w:val="D0DC3D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237C90"/>
    <w:multiLevelType w:val="hybridMultilevel"/>
    <w:tmpl w:val="F61C2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71376B"/>
    <w:multiLevelType w:val="multilevel"/>
    <w:tmpl w:val="69E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A92C49"/>
    <w:multiLevelType w:val="hybridMultilevel"/>
    <w:tmpl w:val="33EC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E50666"/>
    <w:multiLevelType w:val="hybridMultilevel"/>
    <w:tmpl w:val="DF1A8906"/>
    <w:lvl w:ilvl="0" w:tplc="5C5EDC3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6"/>
  </w:num>
  <w:num w:numId="5">
    <w:abstractNumId w:val="9"/>
  </w:num>
  <w:num w:numId="6">
    <w:abstractNumId w:val="0"/>
  </w:num>
  <w:num w:numId="7">
    <w:abstractNumId w:val="23"/>
  </w:num>
  <w:num w:numId="8">
    <w:abstractNumId w:val="8"/>
  </w:num>
  <w:num w:numId="9">
    <w:abstractNumId w:val="17"/>
  </w:num>
  <w:num w:numId="10">
    <w:abstractNumId w:val="7"/>
  </w:num>
  <w:num w:numId="11">
    <w:abstractNumId w:val="25"/>
  </w:num>
  <w:num w:numId="12">
    <w:abstractNumId w:val="18"/>
  </w:num>
  <w:num w:numId="13">
    <w:abstractNumId w:val="30"/>
  </w:num>
  <w:num w:numId="14">
    <w:abstractNumId w:val="16"/>
  </w:num>
  <w:num w:numId="15">
    <w:abstractNumId w:val="3"/>
  </w:num>
  <w:num w:numId="16">
    <w:abstractNumId w:val="10"/>
  </w:num>
  <w:num w:numId="17">
    <w:abstractNumId w:val="27"/>
  </w:num>
  <w:num w:numId="18">
    <w:abstractNumId w:val="24"/>
  </w:num>
  <w:num w:numId="19">
    <w:abstractNumId w:val="22"/>
  </w:num>
  <w:num w:numId="20">
    <w:abstractNumId w:val="3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20"/>
  </w:num>
  <w:num w:numId="26">
    <w:abstractNumId w:val="2"/>
  </w:num>
  <w:num w:numId="27">
    <w:abstractNumId w:val="28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19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72"/>
    <w:rsid w:val="00000862"/>
    <w:rsid w:val="00011742"/>
    <w:rsid w:val="000477ED"/>
    <w:rsid w:val="00053472"/>
    <w:rsid w:val="00082FAA"/>
    <w:rsid w:val="000C0D6C"/>
    <w:rsid w:val="00122E7F"/>
    <w:rsid w:val="00126763"/>
    <w:rsid w:val="00126FA8"/>
    <w:rsid w:val="001273F7"/>
    <w:rsid w:val="00132FF3"/>
    <w:rsid w:val="00151071"/>
    <w:rsid w:val="001738FE"/>
    <w:rsid w:val="001849CD"/>
    <w:rsid w:val="00191E76"/>
    <w:rsid w:val="00196A95"/>
    <w:rsid w:val="001C2F95"/>
    <w:rsid w:val="001C64AB"/>
    <w:rsid w:val="002431A2"/>
    <w:rsid w:val="002572C5"/>
    <w:rsid w:val="0026380D"/>
    <w:rsid w:val="0026519E"/>
    <w:rsid w:val="00266852"/>
    <w:rsid w:val="00267BA0"/>
    <w:rsid w:val="002724FB"/>
    <w:rsid w:val="0028038E"/>
    <w:rsid w:val="0029617C"/>
    <w:rsid w:val="002B5DB4"/>
    <w:rsid w:val="002C4A43"/>
    <w:rsid w:val="002F6260"/>
    <w:rsid w:val="00313169"/>
    <w:rsid w:val="003215AC"/>
    <w:rsid w:val="00321FE5"/>
    <w:rsid w:val="003368A4"/>
    <w:rsid w:val="0034173B"/>
    <w:rsid w:val="00347BED"/>
    <w:rsid w:val="00362D4C"/>
    <w:rsid w:val="003A4BDA"/>
    <w:rsid w:val="003E56EE"/>
    <w:rsid w:val="004067B6"/>
    <w:rsid w:val="00437A12"/>
    <w:rsid w:val="00440E0D"/>
    <w:rsid w:val="00441351"/>
    <w:rsid w:val="00467133"/>
    <w:rsid w:val="0049781A"/>
    <w:rsid w:val="004D0825"/>
    <w:rsid w:val="004D5406"/>
    <w:rsid w:val="0050025C"/>
    <w:rsid w:val="00513711"/>
    <w:rsid w:val="0051599B"/>
    <w:rsid w:val="00527022"/>
    <w:rsid w:val="00533F9D"/>
    <w:rsid w:val="00554972"/>
    <w:rsid w:val="00556AD1"/>
    <w:rsid w:val="00591787"/>
    <w:rsid w:val="005A02A7"/>
    <w:rsid w:val="005C5213"/>
    <w:rsid w:val="005C59F1"/>
    <w:rsid w:val="005E4325"/>
    <w:rsid w:val="005F7532"/>
    <w:rsid w:val="00662F04"/>
    <w:rsid w:val="006B3E82"/>
    <w:rsid w:val="006D11A9"/>
    <w:rsid w:val="006D52B3"/>
    <w:rsid w:val="006E09A7"/>
    <w:rsid w:val="006E0A50"/>
    <w:rsid w:val="006F7839"/>
    <w:rsid w:val="00731AD2"/>
    <w:rsid w:val="007413EC"/>
    <w:rsid w:val="00750E7B"/>
    <w:rsid w:val="00752E0F"/>
    <w:rsid w:val="0075307E"/>
    <w:rsid w:val="007738F9"/>
    <w:rsid w:val="00782F3F"/>
    <w:rsid w:val="007839B4"/>
    <w:rsid w:val="00793DB5"/>
    <w:rsid w:val="00797457"/>
    <w:rsid w:val="007D0EE2"/>
    <w:rsid w:val="007F0EF1"/>
    <w:rsid w:val="0083169F"/>
    <w:rsid w:val="00834F69"/>
    <w:rsid w:val="0086565F"/>
    <w:rsid w:val="00897AD8"/>
    <w:rsid w:val="008A10B7"/>
    <w:rsid w:val="008A5B14"/>
    <w:rsid w:val="008A7CD9"/>
    <w:rsid w:val="008D6444"/>
    <w:rsid w:val="008D743E"/>
    <w:rsid w:val="008F77B5"/>
    <w:rsid w:val="00927D3B"/>
    <w:rsid w:val="009365CF"/>
    <w:rsid w:val="00936CCF"/>
    <w:rsid w:val="00973979"/>
    <w:rsid w:val="00983714"/>
    <w:rsid w:val="009845A6"/>
    <w:rsid w:val="009B412D"/>
    <w:rsid w:val="009D5598"/>
    <w:rsid w:val="009F04AA"/>
    <w:rsid w:val="009F2B54"/>
    <w:rsid w:val="00A04162"/>
    <w:rsid w:val="00A3667F"/>
    <w:rsid w:val="00A46C00"/>
    <w:rsid w:val="00A70333"/>
    <w:rsid w:val="00A74BC7"/>
    <w:rsid w:val="00AA219C"/>
    <w:rsid w:val="00AB5490"/>
    <w:rsid w:val="00AC63E4"/>
    <w:rsid w:val="00AD00E0"/>
    <w:rsid w:val="00AE1C54"/>
    <w:rsid w:val="00B32C2C"/>
    <w:rsid w:val="00B34A69"/>
    <w:rsid w:val="00B37B75"/>
    <w:rsid w:val="00B512F3"/>
    <w:rsid w:val="00B561D1"/>
    <w:rsid w:val="00C04978"/>
    <w:rsid w:val="00C21E5B"/>
    <w:rsid w:val="00C238B3"/>
    <w:rsid w:val="00C266CC"/>
    <w:rsid w:val="00C3779E"/>
    <w:rsid w:val="00C54739"/>
    <w:rsid w:val="00C6689B"/>
    <w:rsid w:val="00C66F9B"/>
    <w:rsid w:val="00CA6650"/>
    <w:rsid w:val="00CC0FF4"/>
    <w:rsid w:val="00CD2101"/>
    <w:rsid w:val="00CE317A"/>
    <w:rsid w:val="00CE4F73"/>
    <w:rsid w:val="00D32789"/>
    <w:rsid w:val="00D34ECC"/>
    <w:rsid w:val="00D52F82"/>
    <w:rsid w:val="00D566B2"/>
    <w:rsid w:val="00D90F08"/>
    <w:rsid w:val="00DA01A5"/>
    <w:rsid w:val="00DA2A7A"/>
    <w:rsid w:val="00DD3386"/>
    <w:rsid w:val="00DE3936"/>
    <w:rsid w:val="00DF623A"/>
    <w:rsid w:val="00E0713B"/>
    <w:rsid w:val="00E107DC"/>
    <w:rsid w:val="00E12613"/>
    <w:rsid w:val="00E259FD"/>
    <w:rsid w:val="00E31C02"/>
    <w:rsid w:val="00E932D5"/>
    <w:rsid w:val="00ED56DD"/>
    <w:rsid w:val="00EF2126"/>
    <w:rsid w:val="00F0040F"/>
    <w:rsid w:val="00F06005"/>
    <w:rsid w:val="00F2015E"/>
    <w:rsid w:val="00F23BA7"/>
    <w:rsid w:val="00F241CE"/>
    <w:rsid w:val="00F45E7F"/>
    <w:rsid w:val="00F52EC4"/>
    <w:rsid w:val="00F57F58"/>
    <w:rsid w:val="00FA3FE5"/>
    <w:rsid w:val="00FC20EA"/>
    <w:rsid w:val="00FC7AC0"/>
    <w:rsid w:val="00FD5DE3"/>
    <w:rsid w:val="00FE5685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A2"/>
  </w:style>
  <w:style w:type="paragraph" w:styleId="Heading2">
    <w:name w:val="heading 2"/>
    <w:basedOn w:val="Normal"/>
    <w:link w:val="Heading2Char"/>
    <w:uiPriority w:val="9"/>
    <w:qFormat/>
    <w:rsid w:val="006D5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72"/>
  </w:style>
  <w:style w:type="paragraph" w:styleId="Footer">
    <w:name w:val="footer"/>
    <w:basedOn w:val="Normal"/>
    <w:link w:val="FooterChar"/>
    <w:uiPriority w:val="99"/>
    <w:unhideWhenUsed/>
    <w:rsid w:val="0005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72"/>
  </w:style>
  <w:style w:type="paragraph" w:styleId="BalloonText">
    <w:name w:val="Balloon Text"/>
    <w:basedOn w:val="Normal"/>
    <w:link w:val="BalloonTextChar"/>
    <w:uiPriority w:val="99"/>
    <w:semiHidden/>
    <w:unhideWhenUsed/>
    <w:rsid w:val="0005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4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789"/>
    <w:pPr>
      <w:spacing w:after="0" w:line="240" w:lineRule="auto"/>
      <w:ind w:left="720"/>
      <w:contextualSpacing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D52B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52B3"/>
  </w:style>
  <w:style w:type="table" w:styleId="TableGrid">
    <w:name w:val="Table Grid"/>
    <w:basedOn w:val="TableNormal"/>
    <w:uiPriority w:val="59"/>
    <w:rsid w:val="006B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6565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6565F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gmaildefault">
    <w:name w:val="gmail_default"/>
    <w:basedOn w:val="DefaultParagraphFont"/>
    <w:rsid w:val="001738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A2"/>
  </w:style>
  <w:style w:type="paragraph" w:styleId="Heading2">
    <w:name w:val="heading 2"/>
    <w:basedOn w:val="Normal"/>
    <w:link w:val="Heading2Char"/>
    <w:uiPriority w:val="9"/>
    <w:qFormat/>
    <w:rsid w:val="006D5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72"/>
  </w:style>
  <w:style w:type="paragraph" w:styleId="Footer">
    <w:name w:val="footer"/>
    <w:basedOn w:val="Normal"/>
    <w:link w:val="FooterChar"/>
    <w:uiPriority w:val="99"/>
    <w:unhideWhenUsed/>
    <w:rsid w:val="0005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72"/>
  </w:style>
  <w:style w:type="paragraph" w:styleId="BalloonText">
    <w:name w:val="Balloon Text"/>
    <w:basedOn w:val="Normal"/>
    <w:link w:val="BalloonTextChar"/>
    <w:uiPriority w:val="99"/>
    <w:semiHidden/>
    <w:unhideWhenUsed/>
    <w:rsid w:val="0005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4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789"/>
    <w:pPr>
      <w:spacing w:after="0" w:line="240" w:lineRule="auto"/>
      <w:ind w:left="720"/>
      <w:contextualSpacing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D52B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52B3"/>
  </w:style>
  <w:style w:type="table" w:styleId="TableGrid">
    <w:name w:val="Table Grid"/>
    <w:basedOn w:val="TableNormal"/>
    <w:uiPriority w:val="59"/>
    <w:rsid w:val="006B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6565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6565F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gmaildefault">
    <w:name w:val="gmail_default"/>
    <w:basedOn w:val="DefaultParagraphFont"/>
    <w:rsid w:val="0017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lenn\AppData\Local\Microsoft\Windows\Temporary%20Internet%20Files\Content.Outlook\XJHZKZJ9\www.redhill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726C-1D1B-414C-8C87-D143E9C0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tgiroud</dc:creator>
  <cp:lastModifiedBy>Cooper</cp:lastModifiedBy>
  <cp:revision>2</cp:revision>
  <cp:lastPrinted>2014-05-13T23:49:00Z</cp:lastPrinted>
  <dcterms:created xsi:type="dcterms:W3CDTF">2019-02-21T02:56:00Z</dcterms:created>
  <dcterms:modified xsi:type="dcterms:W3CDTF">2019-02-21T02:56:00Z</dcterms:modified>
</cp:coreProperties>
</file>