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2" w:rsidRDefault="004E4885" w:rsidP="0042280A">
      <w:pPr>
        <w:pStyle w:val="Heading2"/>
        <w:rPr>
          <w:noProof/>
        </w:rPr>
      </w:pPr>
      <w:r>
        <w:rPr>
          <w:noProof/>
        </w:rPr>
        <w:t xml:space="preserve">Sr. </w:t>
      </w:r>
      <w:r w:rsidR="00880BAB">
        <w:rPr>
          <w:noProof/>
        </w:rPr>
        <w:t>Business Technology Manager</w:t>
      </w:r>
    </w:p>
    <w:p w:rsidR="00DE3E18" w:rsidRPr="0042280A" w:rsidRDefault="004E4885" w:rsidP="0042280A">
      <w:pPr>
        <w:rPr>
          <w:noProof/>
        </w:rPr>
      </w:pPr>
      <w:r w:rsidRPr="0042280A">
        <w:rPr>
          <w:noProof/>
        </w:rPr>
        <w:t>Target is to manage larger accounts that require Sr. Level Expertise</w:t>
      </w:r>
      <w:r w:rsidR="00880BAB" w:rsidRPr="0042280A">
        <w:rPr>
          <w:noProof/>
        </w:rPr>
        <w:t xml:space="preserve">, mentor Account Coordinators, and other Jr. level Business Technology Managers (in particular the ones on your team). </w:t>
      </w:r>
      <w:r w:rsidRPr="0042280A">
        <w:rPr>
          <w:noProof/>
        </w:rPr>
        <w:t xml:space="preserve"> </w:t>
      </w:r>
      <w:bookmarkStart w:id="0" w:name="_GoBack"/>
      <w:bookmarkEnd w:id="0"/>
    </w:p>
    <w:p w:rsidR="004C762E" w:rsidRPr="00827679" w:rsidRDefault="004C762E">
      <w:pPr>
        <w:rPr>
          <w:b/>
          <w:noProof/>
          <w:sz w:val="24"/>
        </w:rPr>
      </w:pPr>
      <w:r w:rsidRPr="00827679">
        <w:rPr>
          <w:b/>
          <w:noProof/>
          <w:sz w:val="24"/>
        </w:rPr>
        <w:t>Key Roles &amp; Accountabilities</w:t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781"/>
        <w:gridCol w:w="5239"/>
        <w:gridCol w:w="2970"/>
        <w:gridCol w:w="4230"/>
      </w:tblGrid>
      <w:tr w:rsidR="000C068D" w:rsidTr="000C068D">
        <w:tc>
          <w:tcPr>
            <w:tcW w:w="1781" w:type="dxa"/>
            <w:shd w:val="clear" w:color="auto" w:fill="2E74B5" w:themeFill="accent1" w:themeFillShade="BF"/>
          </w:tcPr>
          <w:p w:rsidR="00D6672A" w:rsidRPr="00827679" w:rsidRDefault="00D6672A" w:rsidP="00E479B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EXPECTATIONS</w:t>
            </w:r>
          </w:p>
          <w:p w:rsidR="00E479B2" w:rsidRPr="00827679" w:rsidRDefault="00D6672A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(Core Competencies)</w:t>
            </w:r>
          </w:p>
        </w:tc>
        <w:tc>
          <w:tcPr>
            <w:tcW w:w="5239" w:type="dxa"/>
            <w:shd w:val="clear" w:color="auto" w:fill="2E74B5" w:themeFill="accent1" w:themeFillShade="BF"/>
          </w:tcPr>
          <w:p w:rsidR="00E479B2" w:rsidRPr="00827679" w:rsidRDefault="000B6466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BEHAVIORS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:rsidR="00E479B2" w:rsidRPr="00827679" w:rsidRDefault="00D6672A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RESULTS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:rsidR="00E479B2" w:rsidRPr="00827679" w:rsidRDefault="00E479B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WIFM</w:t>
            </w:r>
          </w:p>
        </w:tc>
      </w:tr>
      <w:tr w:rsidR="00E479B2" w:rsidTr="000C068D">
        <w:tc>
          <w:tcPr>
            <w:tcW w:w="1781" w:type="dxa"/>
          </w:tcPr>
          <w:p w:rsidR="00E479B2" w:rsidRPr="00C73038" w:rsidRDefault="000945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Community Engagement</w:t>
            </w:r>
          </w:p>
        </w:tc>
        <w:tc>
          <w:tcPr>
            <w:tcW w:w="5239" w:type="dxa"/>
          </w:tcPr>
          <w:p w:rsidR="00845D23" w:rsidRPr="00C73038" w:rsidRDefault="001B6FA7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 xml:space="preserve">Community &amp; </w:t>
            </w:r>
            <w:r w:rsidR="00845D23" w:rsidRPr="00C73038">
              <w:rPr>
                <w:rFonts w:ascii="Calibri" w:hAnsi="Calibri" w:cs="Calibri"/>
                <w:sz w:val="20"/>
                <w:szCs w:val="20"/>
              </w:rPr>
              <w:t>Networking Events (1/week)</w:t>
            </w:r>
          </w:p>
          <w:p w:rsidR="00845D23" w:rsidRPr="00C73038" w:rsidRDefault="00845D23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Organized events</w:t>
            </w:r>
          </w:p>
          <w:p w:rsidR="00845D23" w:rsidRPr="00C73038" w:rsidRDefault="00845D23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One on One meetings</w:t>
            </w:r>
          </w:p>
          <w:p w:rsidR="001B6FA7" w:rsidRPr="00C73038" w:rsidRDefault="001B6FA7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Vendor partner meetings</w:t>
            </w:r>
          </w:p>
          <w:p w:rsidR="00880BAB" w:rsidRDefault="00880BAB" w:rsidP="00880B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880BAB" w:rsidRPr="00C73038" w:rsidRDefault="00880BAB" w:rsidP="00880B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Give a referral (2x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880BAB" w:rsidRPr="00C73038" w:rsidRDefault="00880BAB" w:rsidP="00880BAB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Find an opportunity to help a client/prospect by introducing a networking partner. </w:t>
            </w:r>
          </w:p>
          <w:p w:rsidR="00845D23" w:rsidRPr="00C73038" w:rsidRDefault="00845D23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827679" w:rsidRPr="00C73038" w:rsidRDefault="00880BAB" w:rsidP="008276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Ask for referral (2x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E479B2" w:rsidRPr="00C73038" w:rsidRDefault="00827679" w:rsidP="00827679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Utilize client wins as an opportunity to follow up and ask for referral.</w:t>
            </w:r>
          </w:p>
          <w:p w:rsidR="000C068D" w:rsidRPr="00C73038" w:rsidRDefault="000C068D" w:rsidP="000C068D">
            <w:p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B6FA7" w:rsidRDefault="00094527" w:rsidP="0009452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Build relationships in community</w:t>
            </w:r>
          </w:p>
          <w:p w:rsidR="00094527" w:rsidRDefault="00094527" w:rsidP="0009452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094527" w:rsidRDefault="00094527" w:rsidP="0009452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Identify ecosystem of local vendor partners that provide peripheral services that can be referred to account base</w:t>
            </w:r>
          </w:p>
          <w:p w:rsidR="00094527" w:rsidRDefault="00094527" w:rsidP="0009452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094527" w:rsidRPr="00C73038" w:rsidRDefault="00094527" w:rsidP="0009452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Drive referrals that could be pursued by Sr. Am, or handed to BTC/Team Lead </w:t>
            </w:r>
          </w:p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E479B2" w:rsidRPr="00C73038" w:rsidRDefault="0016037A" w:rsidP="0082767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A</w:t>
            </w:r>
            <w:r w:rsidR="00094527">
              <w:rPr>
                <w:noProof/>
                <w:sz w:val="20"/>
                <w:szCs w:val="20"/>
              </w:rPr>
              <w:t>bility to retain clients as we are providing value outside of our core competency</w:t>
            </w:r>
            <w:r w:rsidR="00845D23" w:rsidRPr="00C73038">
              <w:rPr>
                <w:noProof/>
                <w:sz w:val="20"/>
                <w:szCs w:val="20"/>
              </w:rPr>
              <w:t>.</w:t>
            </w: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  <w:p w:rsidR="00827679" w:rsidRDefault="00827679" w:rsidP="0082767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 xml:space="preserve">Negates reliance on outside lead sources and </w:t>
            </w:r>
            <w:r w:rsidR="00094527">
              <w:rPr>
                <w:noProof/>
                <w:sz w:val="20"/>
                <w:szCs w:val="20"/>
              </w:rPr>
              <w:t>supports team goals of revenue growth</w:t>
            </w:r>
            <w:r w:rsidRPr="00C73038">
              <w:rPr>
                <w:noProof/>
                <w:sz w:val="20"/>
                <w:szCs w:val="20"/>
              </w:rPr>
              <w:t>.</w:t>
            </w:r>
          </w:p>
          <w:p w:rsidR="005F0FA9" w:rsidRDefault="005F0FA9" w:rsidP="00827679">
            <w:pPr>
              <w:rPr>
                <w:noProof/>
                <w:sz w:val="20"/>
                <w:szCs w:val="20"/>
              </w:rPr>
            </w:pPr>
          </w:p>
          <w:p w:rsidR="005F0FA9" w:rsidRPr="00C73038" w:rsidRDefault="005F0FA9" w:rsidP="0082767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Leads generated through referral network start with higher credibility</w:t>
            </w:r>
            <w:r w:rsidR="00BE38EA">
              <w:rPr>
                <w:noProof/>
                <w:sz w:val="20"/>
                <w:szCs w:val="20"/>
              </w:rPr>
              <w:t>, higher probability of closing,</w:t>
            </w:r>
            <w:r>
              <w:rPr>
                <w:noProof/>
                <w:sz w:val="20"/>
                <w:szCs w:val="20"/>
              </w:rPr>
              <w:t xml:space="preserve"> and often close faster. </w:t>
            </w: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</w:tc>
      </w:tr>
      <w:tr w:rsidR="00E479B2" w:rsidTr="000C068D">
        <w:tc>
          <w:tcPr>
            <w:tcW w:w="1781" w:type="dxa"/>
          </w:tcPr>
          <w:p w:rsidR="00E479B2" w:rsidRPr="00C73038" w:rsidRDefault="004C762E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Pipeline Accuracy</w:t>
            </w:r>
          </w:p>
        </w:tc>
        <w:tc>
          <w:tcPr>
            <w:tcW w:w="5239" w:type="dxa"/>
          </w:tcPr>
          <w:p w:rsidR="00E479B2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Real</w:t>
            </w:r>
            <w:r w:rsidR="0016037A" w:rsidRPr="00C73038">
              <w:rPr>
                <w:noProof/>
                <w:sz w:val="20"/>
                <w:szCs w:val="20"/>
              </w:rPr>
              <w:t xml:space="preserve"> time updating of pipeline</w:t>
            </w:r>
            <w:r w:rsidR="004C762E" w:rsidRPr="00C73038">
              <w:rPr>
                <w:noProof/>
                <w:sz w:val="20"/>
                <w:szCs w:val="20"/>
              </w:rPr>
              <w:t xml:space="preserve"> including budgeting, sales stage, expected close date, etc.</w:t>
            </w:r>
            <w:r w:rsidRPr="00C73038">
              <w:rPr>
                <w:noProof/>
                <w:sz w:val="20"/>
                <w:szCs w:val="20"/>
              </w:rPr>
              <w:t xml:space="preserve"> result in the following: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opportunities without any next action.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opportuniteis with past due activities.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C0544B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</w:t>
            </w:r>
            <w:r w:rsidR="001F281D" w:rsidRPr="00C73038">
              <w:rPr>
                <w:noProof/>
                <w:sz w:val="20"/>
                <w:szCs w:val="20"/>
              </w:rPr>
              <w:t>pportunities without budget assigned.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Sales stage assigned is appropriate for target completion date.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Sales board</w:t>
            </w:r>
            <w:r w:rsidR="00C0544B" w:rsidRPr="00C73038">
              <w:rPr>
                <w:noProof/>
                <w:sz w:val="20"/>
                <w:szCs w:val="20"/>
              </w:rPr>
              <w:t xml:space="preserve"> tickets metrics (ticket count and ticket age). </w:t>
            </w: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Client business justification for close date / number of moved close dates.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Accurate core use of CRM tool with regards to opportunities, activities and tickets.</w:t>
            </w:r>
          </w:p>
        </w:tc>
        <w:tc>
          <w:tcPr>
            <w:tcW w:w="2970" w:type="dxa"/>
          </w:tcPr>
          <w:p w:rsidR="00520984" w:rsidRPr="00C73038" w:rsidRDefault="00C0544B" w:rsidP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Trusted</w:t>
            </w:r>
            <w:r w:rsidR="00520984" w:rsidRPr="00C73038">
              <w:rPr>
                <w:noProof/>
                <w:sz w:val="20"/>
                <w:szCs w:val="20"/>
              </w:rPr>
              <w:t xml:space="preserve"> visibility of pipeline for net new MRR and projects.</w:t>
            </w:r>
          </w:p>
        </w:tc>
        <w:tc>
          <w:tcPr>
            <w:tcW w:w="4230" w:type="dxa"/>
          </w:tcPr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Will help to</w:t>
            </w:r>
            <w:r w:rsidR="003C78FC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identify skill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gaps and coaching needs</w:t>
            </w:r>
            <w:r w:rsidR="00EE1FEF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specific to sales rep.</w:t>
            </w: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Better </w:t>
            </w:r>
            <w:r w:rsidR="003C78FC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pipeline management will drive more results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= more $</w:t>
            </w: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C762E" w:rsidRPr="00C73038" w:rsidRDefault="003C78FC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Accurate pipeline and project forecasting helps internal team to plan project capacity; allows sales person to set proper client expectations.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Increased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credibility)</w:t>
            </w:r>
          </w:p>
          <w:p w:rsidR="004C762E" w:rsidRPr="00C73038" w:rsidRDefault="004C762E" w:rsidP="004C762E">
            <w:p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479B2" w:rsidRPr="00C73038" w:rsidRDefault="003C78FC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Provides the ability to reverse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engineer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sales process to know how much you need at the top of the funnel to produce your target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0C068D" w:rsidRPr="00C73038" w:rsidRDefault="000C068D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Rep will spend less time doing data entry during the sales process.</w:t>
            </w: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Improved overall time management and fewer client contacts and timelines missed.</w:t>
            </w: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479B2" w:rsidTr="000C068D">
        <w:tc>
          <w:tcPr>
            <w:tcW w:w="1781" w:type="dxa"/>
          </w:tcPr>
          <w:p w:rsidR="00E479B2" w:rsidRPr="00C73038" w:rsidRDefault="00127A5E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QBR Execution</w:t>
            </w:r>
          </w:p>
        </w:tc>
        <w:tc>
          <w:tcPr>
            <w:tcW w:w="5239" w:type="dxa"/>
          </w:tcPr>
          <w:p w:rsidR="00E479B2" w:rsidRPr="00C73038" w:rsidRDefault="000C068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QBR executed by e</w:t>
            </w:r>
            <w:r w:rsidR="00127A5E" w:rsidRPr="00C73038">
              <w:rPr>
                <w:noProof/>
                <w:sz w:val="20"/>
                <w:szCs w:val="20"/>
              </w:rPr>
              <w:t>very client every quarter</w:t>
            </w:r>
            <w:r w:rsidRPr="00C73038">
              <w:rPr>
                <w:noProof/>
                <w:sz w:val="20"/>
                <w:szCs w:val="20"/>
              </w:rPr>
              <w:t>.</w:t>
            </w:r>
          </w:p>
          <w:p w:rsidR="000C068D" w:rsidRPr="00C73038" w:rsidRDefault="000C068D">
            <w:pPr>
              <w:rPr>
                <w:noProof/>
                <w:sz w:val="20"/>
                <w:szCs w:val="20"/>
              </w:rPr>
            </w:pPr>
          </w:p>
          <w:p w:rsidR="00127A5E" w:rsidRPr="00C73038" w:rsidRDefault="00127A5E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Annual plan for every client with associated opportunities/activities</w:t>
            </w:r>
            <w:r w:rsidR="000C068D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0C068D" w:rsidRPr="00C73038" w:rsidRDefault="000C068D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127A5E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Business Goal and Overview Profile completed annually</w:t>
            </w:r>
            <w:r w:rsidR="000C068D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for each client.</w:t>
            </w: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QBR ticket completion – A recurring QBR ticket will be used for each client and will contain critical client documents – Business Goal &amp; Overview Profile, QBR Follow-up Email, Documentation of QBR action items, Copy of QBR and .pdf of all shared documents. </w:t>
            </w: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QBR CSAT Results (A CSAT-type survey will be send from the QBR ticket upon completion.)</w:t>
            </w:r>
          </w:p>
          <w:p w:rsidR="00127A5E" w:rsidRPr="00C73038" w:rsidRDefault="00127A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:rsidR="00C73038" w:rsidRPr="00C73038" w:rsidRDefault="00C73038" w:rsidP="00C73038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Consistent level of project services sold as a result of the QBR discipline. (Minimum of 20% project pull-through from MRR.)</w:t>
            </w:r>
          </w:p>
          <w:p w:rsidR="00C73038" w:rsidRDefault="00C73038">
            <w:pPr>
              <w:rPr>
                <w:noProof/>
                <w:sz w:val="20"/>
                <w:szCs w:val="20"/>
              </w:rPr>
            </w:pPr>
          </w:p>
          <w:p w:rsidR="00127A5E" w:rsidRPr="00C73038" w:rsidRDefault="00C730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Tracking of </w:t>
            </w:r>
            <w:r w:rsidR="00C0544B" w:rsidRPr="00C73038">
              <w:rPr>
                <w:noProof/>
                <w:sz w:val="20"/>
                <w:szCs w:val="20"/>
              </w:rPr>
              <w:t>CSAT</w:t>
            </w:r>
            <w:r w:rsidR="00BE38EA">
              <w:rPr>
                <w:noProof/>
                <w:sz w:val="20"/>
                <w:szCs w:val="20"/>
              </w:rPr>
              <w:t>/NetPromoter</w:t>
            </w:r>
            <w:r w:rsidR="00C0544B" w:rsidRPr="00C73038">
              <w:rPr>
                <w:noProof/>
                <w:sz w:val="20"/>
                <w:szCs w:val="20"/>
              </w:rPr>
              <w:t xml:space="preserve"> results from QBR survey</w:t>
            </w:r>
            <w:r>
              <w:rPr>
                <w:noProof/>
                <w:sz w:val="20"/>
                <w:szCs w:val="20"/>
              </w:rPr>
              <w:t>.</w:t>
            </w:r>
          </w:p>
          <w:p w:rsidR="00D6672A" w:rsidRPr="00C73038" w:rsidRDefault="00D6672A">
            <w:pPr>
              <w:rPr>
                <w:noProof/>
                <w:sz w:val="20"/>
                <w:szCs w:val="20"/>
              </w:rPr>
            </w:pPr>
          </w:p>
          <w:p w:rsidR="000C068D" w:rsidRPr="00C73038" w:rsidRDefault="00C730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Project pipeline populated for 12-18 months.</w:t>
            </w:r>
          </w:p>
          <w:p w:rsidR="00C0544B" w:rsidRPr="00C73038" w:rsidRDefault="00C0544B">
            <w:pPr>
              <w:rPr>
                <w:noProof/>
                <w:sz w:val="20"/>
                <w:szCs w:val="20"/>
              </w:rPr>
            </w:pPr>
          </w:p>
          <w:p w:rsidR="000C068D" w:rsidRPr="00C73038" w:rsidRDefault="000C068D" w:rsidP="00C730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127A5E" w:rsidRPr="00C73038" w:rsidRDefault="00D6672A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Valuable 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personal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eedback from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QBR 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CSAT</w:t>
            </w:r>
            <w:r w:rsidR="00BE38EA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="00BE38EA">
              <w:rPr>
                <w:rFonts w:ascii="Calibri" w:eastAsia="Times New Roman" w:hAnsi="Calibri" w:cs="Calibri"/>
                <w:sz w:val="20"/>
                <w:szCs w:val="20"/>
              </w:rPr>
              <w:t>NetPromoter</w:t>
            </w:r>
            <w:proofErr w:type="spellEnd"/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survey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127A5E">
            <w:pPr>
              <w:ind w:left="108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0C068D" w:rsidRPr="00C73038" w:rsidRDefault="000C068D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Reminders sent for scheduling QBR’s.</w:t>
            </w:r>
          </w:p>
          <w:p w:rsidR="000C068D" w:rsidRPr="00C73038" w:rsidRDefault="000C068D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B63ED4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Excellent visibility to past QBR meetings.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Reference action</w:t>
            </w:r>
            <w:r w:rsidR="00D6672A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s and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historical information</w:t>
            </w:r>
            <w:r w:rsidR="00D6672A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in ticket notes and documents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Allows continuity in the event of a change in rep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The ticket may be a t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oken for the team for handoff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to service, etc. for action items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</w:p>
        </w:tc>
      </w:tr>
      <w:tr w:rsidR="00905D99" w:rsidTr="000C068D">
        <w:tc>
          <w:tcPr>
            <w:tcW w:w="1781" w:type="dxa"/>
          </w:tcPr>
          <w:p w:rsidR="00905D99" w:rsidRPr="00C73038" w:rsidRDefault="00905D9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Continued Learning</w:t>
            </w:r>
          </w:p>
        </w:tc>
        <w:tc>
          <w:tcPr>
            <w:tcW w:w="5239" w:type="dxa"/>
          </w:tcPr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Demonstrated basic understanding of network and systems. (Mytech Training completion.)</w:t>
            </w:r>
          </w:p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05D99" w:rsidRPr="00C73038" w:rsidRDefault="00905D99" w:rsidP="00443943">
            <w:pPr>
              <w:rPr>
                <w:noProof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Demonstrated knowledge of vertical-specific regulatory requirements. (HIPAA, Security, SOC, </w:t>
            </w:r>
            <w:r w:rsidR="00443943" w:rsidRPr="00C73038">
              <w:rPr>
                <w:rFonts w:ascii="Calibri" w:eastAsia="Times New Roman" w:hAnsi="Calibri" w:cs="Calibri"/>
                <w:sz w:val="20"/>
                <w:szCs w:val="20"/>
              </w:rPr>
              <w:t>FINRA, etc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2970" w:type="dxa"/>
          </w:tcPr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 1 vendor cert test per quarter (</w:t>
            </w:r>
            <w:r w:rsidR="001F281D" w:rsidRPr="00C73038">
              <w:rPr>
                <w:rFonts w:ascii="Calibri" w:eastAsia="Times New Roman" w:hAnsi="Calibri" w:cs="Calibri"/>
                <w:sz w:val="20"/>
                <w:szCs w:val="20"/>
              </w:rPr>
              <w:t>SonicWALL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, Dell, APC, VMWare, Microsoft, APC, Meraki, etc.)</w:t>
            </w: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Completion of annual Mytech training.</w:t>
            </w: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905D99" w:rsidRPr="00C73038" w:rsidRDefault="00905D99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Allows the </w:t>
            </w:r>
            <w:r w:rsidR="00142057">
              <w:rPr>
                <w:rFonts w:ascii="Calibri" w:eastAsia="Times New Roman" w:hAnsi="Calibri" w:cs="Calibri"/>
                <w:sz w:val="20"/>
                <w:szCs w:val="20"/>
              </w:rPr>
              <w:t>Sr.</w:t>
            </w:r>
            <w:r w:rsidR="00880BAB">
              <w:rPr>
                <w:rFonts w:ascii="Calibri" w:eastAsia="Times New Roman" w:hAnsi="Calibri" w:cs="Calibri"/>
                <w:sz w:val="20"/>
                <w:szCs w:val="20"/>
              </w:rPr>
              <w:t xml:space="preserve"> BTM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to continue to master Mytech tools and processes to improve their ability to be a Business Consultant. (X-Factor)</w:t>
            </w:r>
          </w:p>
          <w:p w:rsidR="00905D99" w:rsidRPr="00C73038" w:rsidRDefault="00905D99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05D99" w:rsidRDefault="00905D99" w:rsidP="00C730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BE38EA" w:rsidRPr="00C73038" w:rsidRDefault="00BE38EA" w:rsidP="00C730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93D80" w:rsidRPr="004D519A" w:rsidRDefault="00B93D80">
      <w:pPr>
        <w:rPr>
          <w:b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781"/>
        <w:gridCol w:w="5239"/>
        <w:gridCol w:w="2970"/>
        <w:gridCol w:w="4230"/>
      </w:tblGrid>
      <w:tr w:rsidR="00BE38EA" w:rsidTr="00693082">
        <w:tc>
          <w:tcPr>
            <w:tcW w:w="1781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Compensation Structure</w:t>
            </w:r>
          </w:p>
        </w:tc>
        <w:tc>
          <w:tcPr>
            <w:tcW w:w="5239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Key Variables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Revenue Metrics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:rsidR="00BE38EA" w:rsidRPr="00827679" w:rsidRDefault="00DE3E18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Team Function</w:t>
            </w:r>
          </w:p>
        </w:tc>
      </w:tr>
      <w:tr w:rsidR="00BE38EA" w:rsidTr="00693082">
        <w:tc>
          <w:tcPr>
            <w:tcW w:w="1781" w:type="dxa"/>
          </w:tcPr>
          <w:p w:rsidR="00BE38EA" w:rsidRPr="00C73038" w:rsidRDefault="00094527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Sr.</w:t>
            </w:r>
            <w:r w:rsidR="00880BAB">
              <w:rPr>
                <w:noProof/>
                <w:sz w:val="20"/>
                <w:szCs w:val="20"/>
              </w:rPr>
              <w:t xml:space="preserve"> Business Technology </w:t>
            </w:r>
            <w:r w:rsidR="00E26779">
              <w:rPr>
                <w:noProof/>
                <w:sz w:val="20"/>
                <w:szCs w:val="20"/>
              </w:rPr>
              <w:t>M</w:t>
            </w:r>
            <w:r w:rsidR="00880BAB">
              <w:rPr>
                <w:noProof/>
                <w:sz w:val="20"/>
                <w:szCs w:val="20"/>
              </w:rPr>
              <w:t>anager</w:t>
            </w:r>
          </w:p>
        </w:tc>
        <w:tc>
          <w:tcPr>
            <w:tcW w:w="5239" w:type="dxa"/>
          </w:tcPr>
          <w:p w:rsidR="00BE38EA" w:rsidRDefault="00BE38EA" w:rsidP="004B1896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Base Salary</w:t>
            </w:r>
          </w:p>
          <w:p w:rsidR="00E26779" w:rsidRDefault="00E26779" w:rsidP="00E267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Bonus on the following:  </w:t>
            </w:r>
          </w:p>
          <w:p w:rsidR="004B1896" w:rsidRDefault="004B1896" w:rsidP="004B1896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Project Revenue</w:t>
            </w:r>
          </w:p>
          <w:p w:rsidR="004B1896" w:rsidRDefault="00880BAB" w:rsidP="004B1896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Product Gross Margin</w:t>
            </w:r>
          </w:p>
          <w:p w:rsidR="004B1896" w:rsidRDefault="004B1896" w:rsidP="004B1896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Hosted Services </w:t>
            </w:r>
            <w:r w:rsidR="00880BAB">
              <w:rPr>
                <w:rFonts w:ascii="Calibri" w:eastAsia="Times New Roman" w:hAnsi="Calibri" w:cs="Calibri"/>
                <w:sz w:val="20"/>
                <w:szCs w:val="20"/>
              </w:rPr>
              <w:t>Gross Margin</w:t>
            </w:r>
          </w:p>
          <w:p w:rsidR="00BE38EA" w:rsidRDefault="004B1896" w:rsidP="004B1896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Annual Goal Attainment</w:t>
            </w:r>
          </w:p>
          <w:p w:rsidR="00DE3E18" w:rsidRPr="00880BAB" w:rsidRDefault="004B1896" w:rsidP="00880BAB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Team Goal Attainment</w:t>
            </w:r>
          </w:p>
        </w:tc>
        <w:tc>
          <w:tcPr>
            <w:tcW w:w="2970" w:type="dxa"/>
          </w:tcPr>
          <w:p w:rsidR="00BE38EA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 of Project Pull Through of MRR</w:t>
            </w: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4B1896" w:rsidRDefault="00094527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Retention of MRR Revenue</w:t>
            </w: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4B1896" w:rsidRPr="00C73038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Gross Margin on Product 20%+</w:t>
            </w:r>
          </w:p>
        </w:tc>
        <w:tc>
          <w:tcPr>
            <w:tcW w:w="4230" w:type="dxa"/>
          </w:tcPr>
          <w:p w:rsidR="00DE3E18" w:rsidRDefault="00094527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Collaborates on Large accounts with </w:t>
            </w:r>
            <w:r w:rsidR="00880BAB">
              <w:rPr>
                <w:noProof/>
                <w:sz w:val="20"/>
                <w:szCs w:val="20"/>
              </w:rPr>
              <w:t>Team, and smaller accounts with BTM and AC roles on team.</w:t>
            </w:r>
          </w:p>
          <w:p w:rsidR="00DE3E18" w:rsidRDefault="00DE3E18" w:rsidP="00693082">
            <w:pPr>
              <w:rPr>
                <w:noProof/>
                <w:sz w:val="20"/>
                <w:szCs w:val="20"/>
              </w:rPr>
            </w:pPr>
          </w:p>
          <w:p w:rsidR="004B1896" w:rsidRDefault="00094527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IF desired to move toward BTC Team Lead, New Client Acquisition will be intentional focus for advancing skillset </w:t>
            </w:r>
          </w:p>
          <w:p w:rsidR="00DE3E18" w:rsidRDefault="00DE3E18" w:rsidP="00693082">
            <w:pPr>
              <w:rPr>
                <w:noProof/>
                <w:sz w:val="20"/>
                <w:szCs w:val="20"/>
              </w:rPr>
            </w:pPr>
          </w:p>
          <w:p w:rsidR="00DE3E18" w:rsidRDefault="00DE3E18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Supported by Team Account Coordinator</w:t>
            </w:r>
          </w:p>
          <w:p w:rsidR="004B1896" w:rsidRDefault="004B1896" w:rsidP="00693082">
            <w:pPr>
              <w:rPr>
                <w:noProof/>
                <w:sz w:val="20"/>
                <w:szCs w:val="20"/>
              </w:rPr>
            </w:pPr>
          </w:p>
          <w:p w:rsidR="00BE38EA" w:rsidRPr="00C73038" w:rsidRDefault="004B1896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Goals of role &amp; team are 100% aligned to goals of Mytech – annualized, incremental revenue growth</w:t>
            </w:r>
          </w:p>
        </w:tc>
      </w:tr>
    </w:tbl>
    <w:p w:rsidR="00B93D80" w:rsidRDefault="00B93D80" w:rsidP="00880BAB"/>
    <w:sectPr w:rsidR="00B93D80" w:rsidSect="001603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3016"/>
    <w:multiLevelType w:val="hybridMultilevel"/>
    <w:tmpl w:val="E676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52EF"/>
    <w:multiLevelType w:val="multilevel"/>
    <w:tmpl w:val="A7A8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432D6"/>
    <w:multiLevelType w:val="hybridMultilevel"/>
    <w:tmpl w:val="DE90F7AA"/>
    <w:lvl w:ilvl="0" w:tplc="570E0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725FD"/>
    <w:multiLevelType w:val="multilevel"/>
    <w:tmpl w:val="5B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6555DE"/>
    <w:multiLevelType w:val="multilevel"/>
    <w:tmpl w:val="5B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E31311"/>
    <w:multiLevelType w:val="multilevel"/>
    <w:tmpl w:val="281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C74C41"/>
    <w:multiLevelType w:val="multilevel"/>
    <w:tmpl w:val="20D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1"/>
    <w:rsid w:val="00094527"/>
    <w:rsid w:val="000B6466"/>
    <w:rsid w:val="000C068D"/>
    <w:rsid w:val="00127A5E"/>
    <w:rsid w:val="00142057"/>
    <w:rsid w:val="0016037A"/>
    <w:rsid w:val="001B6FA7"/>
    <w:rsid w:val="001F281D"/>
    <w:rsid w:val="003C78FC"/>
    <w:rsid w:val="0042280A"/>
    <w:rsid w:val="00443943"/>
    <w:rsid w:val="004B1896"/>
    <w:rsid w:val="004C762E"/>
    <w:rsid w:val="004D519A"/>
    <w:rsid w:val="004E4885"/>
    <w:rsid w:val="00520984"/>
    <w:rsid w:val="005F0FA9"/>
    <w:rsid w:val="00800C4B"/>
    <w:rsid w:val="00800CE9"/>
    <w:rsid w:val="00827679"/>
    <w:rsid w:val="00845D23"/>
    <w:rsid w:val="00880BAB"/>
    <w:rsid w:val="00905D99"/>
    <w:rsid w:val="00B63ED4"/>
    <w:rsid w:val="00B93D80"/>
    <w:rsid w:val="00BE38EA"/>
    <w:rsid w:val="00C0544B"/>
    <w:rsid w:val="00C31991"/>
    <w:rsid w:val="00C73038"/>
    <w:rsid w:val="00D6672A"/>
    <w:rsid w:val="00DD47AE"/>
    <w:rsid w:val="00DE3E18"/>
    <w:rsid w:val="00E26779"/>
    <w:rsid w:val="00E479B2"/>
    <w:rsid w:val="00EE1FE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C7CC"/>
  <w15:chartTrackingRefBased/>
  <w15:docId w15:val="{3446ABAC-C36C-4817-AEF4-6816B8DD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2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Mytech Partners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Gustafson</dc:creator>
  <cp:keywords/>
  <dc:description/>
  <cp:lastModifiedBy>Nathan Austin</cp:lastModifiedBy>
  <cp:revision>7</cp:revision>
  <dcterms:created xsi:type="dcterms:W3CDTF">2018-10-26T23:52:00Z</dcterms:created>
  <dcterms:modified xsi:type="dcterms:W3CDTF">2019-02-04T13:36:00Z</dcterms:modified>
</cp:coreProperties>
</file>