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60" w:rsidRDefault="00524C34" w:rsidP="0083373D">
      <w:pPr>
        <w:pStyle w:val="Heading1"/>
      </w:pPr>
      <w:r>
        <w:t xml:space="preserve">Post First Meeting Checklist: </w:t>
      </w:r>
    </w:p>
    <w:p w:rsidR="0083373D" w:rsidRDefault="0083373D" w:rsidP="0083373D"/>
    <w:p w:rsidR="00611056" w:rsidRDefault="00611056" w:rsidP="00611056">
      <w:pPr>
        <w:pStyle w:val="Heading2"/>
      </w:pPr>
      <w:r>
        <w:t xml:space="preserve">Client Facing Actions: </w:t>
      </w:r>
    </w:p>
    <w:p w:rsidR="00611056" w:rsidRDefault="00524C34" w:rsidP="003D10EC">
      <w:pPr>
        <w:pStyle w:val="SBody"/>
        <w:numPr>
          <w:ilvl w:val="0"/>
          <w:numId w:val="3"/>
        </w:numPr>
      </w:pPr>
      <w:r>
        <w:t>Send follow up email summary within 24 hours – see First Meeting Follow up Tips</w:t>
      </w:r>
      <w:r w:rsidR="00611056">
        <w:t xml:space="preserve"> document.</w:t>
      </w:r>
      <w:r>
        <w:t xml:space="preserve"> </w:t>
      </w:r>
    </w:p>
    <w:p w:rsidR="00611056" w:rsidRDefault="003D10EC" w:rsidP="0083373D">
      <w:pPr>
        <w:pStyle w:val="SBody"/>
        <w:numPr>
          <w:ilvl w:val="0"/>
          <w:numId w:val="3"/>
        </w:numPr>
      </w:pPr>
      <w:r>
        <w:t>Call Prospect to confirm the</w:t>
      </w:r>
      <w:r w:rsidR="00611056">
        <w:t xml:space="preserve">y received your follow up email. </w:t>
      </w:r>
      <w:r>
        <w:t xml:space="preserve">Initial emails may get caught in SPAM, especially if </w:t>
      </w:r>
      <w:r w:rsidR="00611056">
        <w:t>you sent an attachment or a link.</w:t>
      </w:r>
    </w:p>
    <w:p w:rsidR="00BE609C" w:rsidRDefault="00BE609C" w:rsidP="0083373D">
      <w:pPr>
        <w:pStyle w:val="SBody"/>
        <w:numPr>
          <w:ilvl w:val="0"/>
          <w:numId w:val="3"/>
        </w:numPr>
      </w:pPr>
      <w:r>
        <w:t>Send hand written thank you note and mail within 24 hours</w:t>
      </w:r>
      <w:r w:rsidR="006031FB">
        <w:t xml:space="preserve"> (If ‘A’ or ‘B’ prospect)</w:t>
      </w:r>
      <w:r w:rsidR="00611056">
        <w:t>.</w:t>
      </w:r>
    </w:p>
    <w:p w:rsidR="0083373D" w:rsidRDefault="00611056" w:rsidP="00611056">
      <w:pPr>
        <w:pStyle w:val="Heading2"/>
      </w:pPr>
      <w:r>
        <w:t xml:space="preserve">Critical Feedback to assist Marketing &amp; Future Lead Generation Efforts: </w:t>
      </w:r>
    </w:p>
    <w:p w:rsidR="00524C34" w:rsidRDefault="00524C34" w:rsidP="00611056">
      <w:pPr>
        <w:pStyle w:val="SBody"/>
        <w:numPr>
          <w:ilvl w:val="0"/>
          <w:numId w:val="3"/>
        </w:numPr>
      </w:pPr>
      <w:r>
        <w:t xml:space="preserve">Complete </w:t>
      </w:r>
      <w:r w:rsidR="00611056">
        <w:t>“</w:t>
      </w:r>
      <w:r>
        <w:t xml:space="preserve">First Meeting </w:t>
      </w:r>
      <w:r w:rsidR="00611056">
        <w:t xml:space="preserve">Feedback </w:t>
      </w:r>
      <w:r>
        <w:t>Form</w:t>
      </w:r>
      <w:r w:rsidR="00611056">
        <w:t>”</w:t>
      </w:r>
      <w:r>
        <w:t xml:space="preserve"> – see </w:t>
      </w:r>
      <w:proofErr w:type="spellStart"/>
      <w:r>
        <w:t>ConnectWise</w:t>
      </w:r>
      <w:proofErr w:type="spellEnd"/>
      <w:r>
        <w:t xml:space="preserve"> Today Sales Links</w:t>
      </w:r>
    </w:p>
    <w:p w:rsidR="0083373D" w:rsidRDefault="0083373D" w:rsidP="0083373D"/>
    <w:p w:rsidR="00611056" w:rsidRDefault="00611056" w:rsidP="00611056">
      <w:pPr>
        <w:pStyle w:val="Heading2"/>
      </w:pPr>
      <w:proofErr w:type="spellStart"/>
      <w:r>
        <w:t>ConnectWise</w:t>
      </w:r>
      <w:proofErr w:type="spellEnd"/>
      <w:r>
        <w:t xml:space="preserve"> Updates &amp; Confirmation of Accurate Data</w:t>
      </w:r>
    </w:p>
    <w:p w:rsidR="00611056" w:rsidRDefault="00524C34" w:rsidP="00611056">
      <w:pPr>
        <w:pStyle w:val="SBody"/>
        <w:numPr>
          <w:ilvl w:val="0"/>
          <w:numId w:val="3"/>
        </w:numPr>
      </w:pPr>
      <w:r>
        <w:t xml:space="preserve">Update and/or add contact information in </w:t>
      </w:r>
      <w:proofErr w:type="spellStart"/>
      <w:r>
        <w:t>ConnectWise</w:t>
      </w:r>
      <w:proofErr w:type="spellEnd"/>
      <w:r w:rsidR="00611056">
        <w:t xml:space="preserve"> if new information was shared and/or if additional people were in the meeting</w:t>
      </w:r>
    </w:p>
    <w:p w:rsidR="00611056" w:rsidRDefault="00524C34" w:rsidP="00611056">
      <w:pPr>
        <w:pStyle w:val="SBody"/>
        <w:numPr>
          <w:ilvl w:val="0"/>
          <w:numId w:val="3"/>
        </w:numPr>
        <w:rPr>
          <w:rStyle w:val="Heading3Char"/>
          <w:rFonts w:ascii="Segoe UI" w:eastAsiaTheme="minorHAnsi" w:hAnsi="Segoe UI" w:cstheme="minorBidi"/>
          <w:color w:val="auto"/>
          <w:sz w:val="18"/>
          <w:szCs w:val="22"/>
        </w:rPr>
      </w:pPr>
      <w:r w:rsidRPr="00611056">
        <w:rPr>
          <w:rStyle w:val="Heading3Char"/>
          <w:rFonts w:ascii="Segoe UI" w:eastAsiaTheme="minorHAnsi" w:hAnsi="Segoe UI" w:cstheme="minorBidi"/>
          <w:color w:val="auto"/>
          <w:sz w:val="18"/>
          <w:szCs w:val="22"/>
        </w:rPr>
        <w:t>Update notes in Activity with the key points of the meeting and copy and paste summary email in notes for future</w:t>
      </w:r>
      <w:r w:rsidRPr="00611056">
        <w:t xml:space="preserve"> </w:t>
      </w:r>
      <w:r w:rsidRPr="00611056">
        <w:rPr>
          <w:rStyle w:val="Heading3Char"/>
          <w:rFonts w:ascii="Segoe UI" w:eastAsiaTheme="minorHAnsi" w:hAnsi="Segoe UI" w:cstheme="minorBidi"/>
          <w:color w:val="auto"/>
          <w:sz w:val="18"/>
          <w:szCs w:val="22"/>
        </w:rPr>
        <w:t>reference.</w:t>
      </w:r>
    </w:p>
    <w:p w:rsidR="00611056" w:rsidRDefault="00524C34" w:rsidP="00611056">
      <w:pPr>
        <w:pStyle w:val="SBody"/>
        <w:numPr>
          <w:ilvl w:val="1"/>
          <w:numId w:val="3"/>
        </w:numPr>
      </w:pPr>
      <w:r>
        <w:t>Plan out next actions</w:t>
      </w:r>
      <w:r w:rsidR="002D3447">
        <w:t xml:space="preserve"> (note them in the SAME ‘Next Action’ activity)</w:t>
      </w:r>
      <w:r>
        <w:t xml:space="preserve"> for A, B, or C prospects and update notes in Activity</w:t>
      </w:r>
    </w:p>
    <w:p w:rsidR="00611056" w:rsidRDefault="00524C34" w:rsidP="002D3447">
      <w:pPr>
        <w:pStyle w:val="SBody"/>
        <w:numPr>
          <w:ilvl w:val="1"/>
          <w:numId w:val="3"/>
        </w:numPr>
      </w:pPr>
      <w:r>
        <w:t>‘Close and follow up’ and schedule next steps</w:t>
      </w:r>
    </w:p>
    <w:p w:rsidR="00611056" w:rsidRDefault="002D3447" w:rsidP="00611056">
      <w:pPr>
        <w:pStyle w:val="SBody"/>
        <w:numPr>
          <w:ilvl w:val="0"/>
          <w:numId w:val="3"/>
        </w:numPr>
      </w:pPr>
      <w:r>
        <w:t>Create or Update Opportunity</w:t>
      </w:r>
    </w:p>
    <w:p w:rsidR="00611056" w:rsidRDefault="002D3447" w:rsidP="00611056">
      <w:pPr>
        <w:pStyle w:val="SBody"/>
        <w:numPr>
          <w:ilvl w:val="1"/>
          <w:numId w:val="3"/>
        </w:numPr>
      </w:pPr>
      <w:r>
        <w:t>Check the correct ‘Campaign’ is applied</w:t>
      </w:r>
    </w:p>
    <w:p w:rsidR="002D3447" w:rsidRPr="002D3447" w:rsidRDefault="002D3447" w:rsidP="00611056">
      <w:pPr>
        <w:pStyle w:val="SBody"/>
        <w:numPr>
          <w:ilvl w:val="1"/>
          <w:numId w:val="3"/>
        </w:numPr>
      </w:pPr>
      <w:r>
        <w:t>Check that your ‘Activity’ is associated correctly</w:t>
      </w:r>
    </w:p>
    <w:p w:rsidR="00611056" w:rsidRDefault="00524C34" w:rsidP="0083373D">
      <w:pPr>
        <w:pStyle w:val="SBody"/>
        <w:numPr>
          <w:ilvl w:val="0"/>
          <w:numId w:val="3"/>
        </w:numPr>
      </w:pPr>
      <w:r>
        <w:t>Enter mileage expense on Activity if applicable</w:t>
      </w:r>
    </w:p>
    <w:p w:rsidR="00524C34" w:rsidRDefault="00524C34" w:rsidP="0083373D">
      <w:pPr>
        <w:pStyle w:val="SBody"/>
        <w:numPr>
          <w:ilvl w:val="0"/>
          <w:numId w:val="3"/>
        </w:numPr>
      </w:pPr>
      <w:r>
        <w:t xml:space="preserve">Add contacts to marketing communication groups via </w:t>
      </w:r>
      <w:proofErr w:type="spellStart"/>
      <w:r>
        <w:t>ConnectWise</w:t>
      </w:r>
      <w:proofErr w:type="spellEnd"/>
      <w:r>
        <w:t xml:space="preserve"> Track (if A, B, or C prospect candidate) </w:t>
      </w:r>
    </w:p>
    <w:p w:rsidR="00611056" w:rsidRDefault="00611056" w:rsidP="00611056">
      <w:pPr>
        <w:pStyle w:val="SBody"/>
        <w:numPr>
          <w:ilvl w:val="1"/>
          <w:numId w:val="3"/>
        </w:numPr>
      </w:pPr>
      <w:r>
        <w:t>“Add Contact to CO Marketing Groups” or “Add Contact to MN Marketing Groups” or the respective location.</w:t>
      </w:r>
      <w:bookmarkStart w:id="0" w:name="_GoBack"/>
      <w:bookmarkEnd w:id="0"/>
    </w:p>
    <w:p w:rsidR="00524C34" w:rsidRDefault="00524C34" w:rsidP="00524C34">
      <w:pPr>
        <w:pStyle w:val="ListParagraph"/>
      </w:pPr>
    </w:p>
    <w:p w:rsidR="007C4D60" w:rsidRDefault="007C4D60" w:rsidP="007C4D60"/>
    <w:p w:rsidR="007C4D60" w:rsidRDefault="007C4D60" w:rsidP="007C4D60"/>
    <w:p w:rsidR="007C4D60" w:rsidRPr="00411FF6" w:rsidRDefault="007C4D60" w:rsidP="007C4D60"/>
    <w:p w:rsidR="00411FF6" w:rsidRDefault="00411FF6">
      <w:pPr>
        <w:rPr>
          <w:rFonts w:cs="Segoe UI"/>
        </w:rPr>
      </w:pPr>
    </w:p>
    <w:p w:rsidR="00411FF6" w:rsidRPr="00411FF6" w:rsidRDefault="00411FF6">
      <w:pPr>
        <w:rPr>
          <w:rFonts w:cs="Segoe UI"/>
          <w:sz w:val="22"/>
        </w:rPr>
      </w:pPr>
    </w:p>
    <w:sectPr w:rsidR="00411FF6" w:rsidRPr="00411FF6" w:rsidSect="00A74A9E">
      <w:headerReference w:type="default" r:id="rId8"/>
      <w:footerReference w:type="default" r:id="rId9"/>
      <w:pgSz w:w="12240" w:h="15840"/>
      <w:pgMar w:top="180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34" w:rsidRDefault="00524C34" w:rsidP="0033305F">
      <w:pPr>
        <w:spacing w:after="0" w:line="240" w:lineRule="auto"/>
      </w:pPr>
      <w:r>
        <w:separator/>
      </w:r>
    </w:p>
  </w:endnote>
  <w:endnote w:type="continuationSeparator" w:id="0">
    <w:p w:rsidR="00524C34" w:rsidRDefault="00524C34" w:rsidP="0033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F6" w:rsidRPr="00411FF6" w:rsidRDefault="00411FF6" w:rsidP="00411FF6">
    <w:pPr>
      <w:pStyle w:val="Footer"/>
      <w:jc w:val="center"/>
      <w:rPr>
        <w:rFonts w:cs="Segoe UI"/>
        <w:sz w:val="18"/>
      </w:rPr>
    </w:pPr>
    <w:r w:rsidRPr="00411FF6">
      <w:rPr>
        <w:rFonts w:cs="Segoe UI"/>
        <w:sz w:val="16"/>
      </w:rPr>
      <w:t>Mytech Partners, Inc.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 |  </w:t>
    </w:r>
    <w:r>
      <w:rPr>
        <w:rFonts w:cs="Segoe UI"/>
        <w:sz w:val="16"/>
      </w:rPr>
      <w:t xml:space="preserve"> </w:t>
    </w:r>
    <w:r w:rsidR="007A42C3">
      <w:rPr>
        <w:rFonts w:cs="Segoe UI"/>
        <w:sz w:val="16"/>
      </w:rPr>
      <w:t>Minnesota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 |  </w:t>
    </w:r>
    <w:r>
      <w:rPr>
        <w:rFonts w:cs="Segoe UI"/>
        <w:sz w:val="16"/>
      </w:rPr>
      <w:t xml:space="preserve"> </w:t>
    </w:r>
    <w:r w:rsidR="007A42C3">
      <w:rPr>
        <w:rFonts w:cs="Segoe UI"/>
        <w:sz w:val="16"/>
      </w:rPr>
      <w:t xml:space="preserve">Colorado 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| 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www.mytech.com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34" w:rsidRDefault="00524C34" w:rsidP="0033305F">
      <w:pPr>
        <w:spacing w:after="0" w:line="240" w:lineRule="auto"/>
      </w:pPr>
      <w:r>
        <w:separator/>
      </w:r>
    </w:p>
  </w:footnote>
  <w:footnote w:type="continuationSeparator" w:id="0">
    <w:p w:rsidR="00524C34" w:rsidRDefault="00524C34" w:rsidP="0033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5F" w:rsidRPr="0033305F" w:rsidRDefault="00611056" w:rsidP="00A74A9E">
    <w:pPr>
      <w:pStyle w:val="Header"/>
      <w:ind w:left="720" w:hanging="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2.3pt;height:109.55pt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C69E7"/>
    <w:multiLevelType w:val="hybridMultilevel"/>
    <w:tmpl w:val="492A28B0"/>
    <w:lvl w:ilvl="0" w:tplc="59EC2EF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2790A"/>
    <w:multiLevelType w:val="hybridMultilevel"/>
    <w:tmpl w:val="C3540F86"/>
    <w:lvl w:ilvl="0" w:tplc="D79AB0A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21983"/>
    <w:multiLevelType w:val="hybridMultilevel"/>
    <w:tmpl w:val="F44A7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34"/>
    <w:rsid w:val="000D7CF7"/>
    <w:rsid w:val="000F4E37"/>
    <w:rsid w:val="00126342"/>
    <w:rsid w:val="002D3447"/>
    <w:rsid w:val="0033305F"/>
    <w:rsid w:val="003D10EC"/>
    <w:rsid w:val="00411FF6"/>
    <w:rsid w:val="00475096"/>
    <w:rsid w:val="00524C34"/>
    <w:rsid w:val="00591E13"/>
    <w:rsid w:val="006031FB"/>
    <w:rsid w:val="00611056"/>
    <w:rsid w:val="00614C75"/>
    <w:rsid w:val="00654699"/>
    <w:rsid w:val="00695D34"/>
    <w:rsid w:val="006C3849"/>
    <w:rsid w:val="006D0640"/>
    <w:rsid w:val="00700733"/>
    <w:rsid w:val="00781C85"/>
    <w:rsid w:val="007A42C3"/>
    <w:rsid w:val="007C4D60"/>
    <w:rsid w:val="0083373D"/>
    <w:rsid w:val="0087146D"/>
    <w:rsid w:val="009233E1"/>
    <w:rsid w:val="009316D6"/>
    <w:rsid w:val="009655D7"/>
    <w:rsid w:val="00A51622"/>
    <w:rsid w:val="00A74A9E"/>
    <w:rsid w:val="00AF5279"/>
    <w:rsid w:val="00B27911"/>
    <w:rsid w:val="00BE609C"/>
    <w:rsid w:val="00D06866"/>
    <w:rsid w:val="00DD50D7"/>
    <w:rsid w:val="00ED4788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646DF134"/>
  <w15:chartTrackingRefBased/>
  <w15:docId w15:val="{B0632393-C33E-4D09-A5AE-CFC71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(L)"/>
    <w:rsid w:val="00781C85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D60"/>
    <w:pPr>
      <w:keepNext/>
      <w:keepLines/>
      <w:spacing w:before="240" w:after="0"/>
      <w:outlineLvl w:val="0"/>
    </w:pPr>
    <w:rPr>
      <w:rFonts w:ascii="Segoe UI Light" w:eastAsiaTheme="majorEastAsia" w:hAnsi="Segoe UI Light" w:cstheme="majorBidi"/>
      <w:color w:val="1485C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911"/>
    <w:pPr>
      <w:keepNext/>
      <w:keepLines/>
      <w:spacing w:before="40" w:after="0"/>
      <w:outlineLvl w:val="1"/>
    </w:pPr>
    <w:rPr>
      <w:rFonts w:ascii="Segoe UI Light" w:eastAsiaTheme="majorEastAsia" w:hAnsi="Segoe UI Light" w:cstheme="majorBidi"/>
      <w:color w:val="1485C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911"/>
    <w:pPr>
      <w:keepNext/>
      <w:keepLines/>
      <w:spacing w:before="40" w:after="0"/>
      <w:outlineLvl w:val="2"/>
    </w:pPr>
    <w:rPr>
      <w:rFonts w:ascii="Segoe UI Light" w:eastAsiaTheme="majorEastAsia" w:hAnsi="Segoe UI Light" w:cstheme="majorBidi"/>
      <w:color w:val="1485C7"/>
      <w:sz w:val="24"/>
      <w:szCs w:val="24"/>
    </w:rPr>
  </w:style>
  <w:style w:type="paragraph" w:styleId="Heading4">
    <w:name w:val="heading 4"/>
    <w:aliases w:val="Body (S)"/>
    <w:basedOn w:val="Normal"/>
    <w:next w:val="Normal"/>
    <w:link w:val="Heading4Char"/>
    <w:uiPriority w:val="9"/>
    <w:unhideWhenUsed/>
    <w:rsid w:val="00781C85"/>
    <w:pPr>
      <w:keepNext/>
      <w:keepLines/>
      <w:spacing w:before="40" w:after="0"/>
      <w:outlineLvl w:val="3"/>
    </w:pPr>
    <w:rPr>
      <w:rFonts w:eastAsiaTheme="majorEastAsia" w:cstheme="majorBidi"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5F"/>
  </w:style>
  <w:style w:type="paragraph" w:styleId="Footer">
    <w:name w:val="footer"/>
    <w:basedOn w:val="Normal"/>
    <w:link w:val="FooterChar"/>
    <w:uiPriority w:val="99"/>
    <w:unhideWhenUsed/>
    <w:rsid w:val="0033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5F"/>
  </w:style>
  <w:style w:type="paragraph" w:styleId="BalloonText">
    <w:name w:val="Balloon Text"/>
    <w:basedOn w:val="Normal"/>
    <w:link w:val="BalloonTextChar"/>
    <w:uiPriority w:val="99"/>
    <w:semiHidden/>
    <w:unhideWhenUsed/>
    <w:rsid w:val="00411FF6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F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7911"/>
    <w:pPr>
      <w:spacing w:after="0"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911"/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paragraph" w:styleId="NoSpacing">
    <w:name w:val="No Spacing"/>
    <w:uiPriority w:val="1"/>
    <w:rsid w:val="007C4D60"/>
    <w:pPr>
      <w:spacing w:after="0" w:line="240" w:lineRule="auto"/>
    </w:pPr>
    <w:rPr>
      <w:rFonts w:ascii="Segoe UI" w:hAnsi="Segoe U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4D60"/>
    <w:rPr>
      <w:rFonts w:ascii="Segoe UI Light" w:eastAsiaTheme="majorEastAsia" w:hAnsi="Segoe UI Light" w:cstheme="majorBidi"/>
      <w:color w:val="1485C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911"/>
    <w:rPr>
      <w:rFonts w:ascii="Segoe UI Light" w:eastAsiaTheme="majorEastAsia" w:hAnsi="Segoe UI Light" w:cstheme="majorBidi"/>
      <w:color w:val="1485C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911"/>
    <w:rPr>
      <w:rFonts w:ascii="Segoe UI Light" w:eastAsiaTheme="majorEastAsia" w:hAnsi="Segoe UI Light" w:cstheme="majorBidi"/>
      <w:color w:val="1485C7"/>
      <w:sz w:val="24"/>
      <w:szCs w:val="24"/>
    </w:rPr>
  </w:style>
  <w:style w:type="character" w:customStyle="1" w:styleId="Heading4Char">
    <w:name w:val="Heading 4 Char"/>
    <w:aliases w:val="Body (S) Char"/>
    <w:basedOn w:val="DefaultParagraphFont"/>
    <w:link w:val="Heading4"/>
    <w:uiPriority w:val="9"/>
    <w:rsid w:val="00781C85"/>
    <w:rPr>
      <w:rFonts w:ascii="Segoe UI" w:eastAsiaTheme="majorEastAsia" w:hAnsi="Segoe UI" w:cstheme="majorBidi"/>
      <w:iCs/>
      <w:sz w:val="18"/>
    </w:rPr>
  </w:style>
  <w:style w:type="paragraph" w:customStyle="1" w:styleId="BodyM">
    <w:name w:val="Body (M)"/>
    <w:basedOn w:val="Normal"/>
    <w:link w:val="BodyMChar"/>
    <w:rsid w:val="00781C85"/>
  </w:style>
  <w:style w:type="paragraph" w:customStyle="1" w:styleId="SBody">
    <w:name w:val="(S) Body"/>
    <w:basedOn w:val="Normal"/>
    <w:link w:val="SBodyChar"/>
    <w:qFormat/>
    <w:rsid w:val="00781C85"/>
    <w:rPr>
      <w:sz w:val="18"/>
    </w:rPr>
  </w:style>
  <w:style w:type="character" w:customStyle="1" w:styleId="BodyMChar">
    <w:name w:val="Body (M) Char"/>
    <w:basedOn w:val="DefaultParagraphFont"/>
    <w:link w:val="BodyM"/>
    <w:rsid w:val="00781C85"/>
    <w:rPr>
      <w:rFonts w:ascii="Segoe UI" w:hAnsi="Segoe UI"/>
      <w:sz w:val="20"/>
    </w:rPr>
  </w:style>
  <w:style w:type="paragraph" w:customStyle="1" w:styleId="LBody">
    <w:name w:val="(L) Body"/>
    <w:basedOn w:val="SBody"/>
    <w:link w:val="LBodyChar"/>
    <w:rsid w:val="00475096"/>
    <w:rPr>
      <w:sz w:val="20"/>
    </w:rPr>
  </w:style>
  <w:style w:type="character" w:customStyle="1" w:styleId="SBodyChar">
    <w:name w:val="(S) Body Char"/>
    <w:basedOn w:val="DefaultParagraphFont"/>
    <w:link w:val="SBody"/>
    <w:rsid w:val="00475096"/>
    <w:rPr>
      <w:rFonts w:ascii="Segoe UI" w:hAnsi="Segoe UI"/>
      <w:sz w:val="18"/>
    </w:rPr>
  </w:style>
  <w:style w:type="character" w:customStyle="1" w:styleId="LBodyChar">
    <w:name w:val="(L) Body Char"/>
    <w:basedOn w:val="SBodyChar"/>
    <w:link w:val="LBody"/>
    <w:rsid w:val="00475096"/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qFormat/>
    <w:rsid w:val="0052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tp.local\root\mtpcommon\mtpcompany\mtptemplates\Mytech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C93D-88A0-486E-9A7E-59855E2B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Mytech - Letterhead.dotx</Template>
  <TotalTime>84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Austin</dc:creator>
  <cp:keywords/>
  <dc:description/>
  <cp:lastModifiedBy>Nathan Austin</cp:lastModifiedBy>
  <cp:revision>8</cp:revision>
  <cp:lastPrinted>2015-06-22T16:04:00Z</cp:lastPrinted>
  <dcterms:created xsi:type="dcterms:W3CDTF">2018-04-26T17:26:00Z</dcterms:created>
  <dcterms:modified xsi:type="dcterms:W3CDTF">2019-10-15T22:08:00Z</dcterms:modified>
</cp:coreProperties>
</file>