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D0E07" w14:textId="607AD0A9" w:rsidR="00B011C2" w:rsidRDefault="00B011C2"/>
    <w:p w14:paraId="2F7216CE" w14:textId="198A9137" w:rsidR="00491642" w:rsidRDefault="002C2019" w:rsidP="00491642">
      <w:pPr>
        <w:pBdr>
          <w:top w:val="nil"/>
          <w:left w:val="nil"/>
          <w:bottom w:val="nil"/>
          <w:right w:val="nil"/>
          <w:between w:val="nil"/>
          <w:bar w:val="nil"/>
        </w:pBdr>
        <w:rPr>
          <w:rFonts w:ascii="Georgia" w:hAnsi="Georgia"/>
          <w:b/>
          <w:bCs/>
          <w:color w:val="46515A"/>
          <w:sz w:val="40"/>
          <w:szCs w:val="40"/>
        </w:rPr>
      </w:pPr>
      <w:r>
        <w:rPr>
          <w:rFonts w:ascii="Georgia" w:hAnsi="Georgia"/>
          <w:b/>
          <w:bCs/>
          <w:color w:val="46515A"/>
          <w:sz w:val="40"/>
          <w:szCs w:val="40"/>
        </w:rPr>
        <w:t>Team Member Communication</w:t>
      </w:r>
    </w:p>
    <w:p w14:paraId="17B6C1B1" w14:textId="7CCEE4C2" w:rsidR="00491642" w:rsidRPr="00491642" w:rsidRDefault="00491642" w:rsidP="00491642">
      <w:pPr>
        <w:pBdr>
          <w:top w:val="nil"/>
          <w:left w:val="nil"/>
          <w:bottom w:val="nil"/>
          <w:right w:val="nil"/>
          <w:between w:val="nil"/>
          <w:bar w:val="nil"/>
        </w:pBdr>
        <w:rPr>
          <w:rFonts w:ascii="Georgia" w:eastAsia="Arial Unicode MS" w:hAnsi="Georgia" w:cs="Arial Unicode MS"/>
          <w:b/>
          <w:bCs/>
          <w:color w:val="46515A"/>
          <w:sz w:val="40"/>
          <w:szCs w:val="40"/>
          <w:bdr w:val="nil"/>
        </w:rPr>
      </w:pPr>
      <w:r>
        <w:rPr>
          <w:rFonts w:ascii="Georgia" w:eastAsia="Arial Unicode MS" w:hAnsi="Georgia" w:cs="Arial Unicode MS"/>
          <w:b/>
          <w:bCs/>
          <w:noProof/>
          <w:color w:val="46515A"/>
          <w:sz w:val="40"/>
          <w:szCs w:val="40"/>
        </w:rPr>
        <mc:AlternateContent>
          <mc:Choice Requires="wps">
            <w:drawing>
              <wp:anchor distT="0" distB="0" distL="114300" distR="114300" simplePos="0" relativeHeight="251659264" behindDoc="0" locked="0" layoutInCell="1" allowOverlap="1" wp14:anchorId="282AE93A" wp14:editId="0B44AD13">
                <wp:simplePos x="0" y="0"/>
                <wp:positionH relativeFrom="column">
                  <wp:posOffset>11016</wp:posOffset>
                </wp:positionH>
                <wp:positionV relativeFrom="paragraph">
                  <wp:posOffset>158995</wp:posOffset>
                </wp:positionV>
                <wp:extent cx="13550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355075" cy="0"/>
                        </a:xfrm>
                        <a:prstGeom prst="line">
                          <a:avLst/>
                        </a:prstGeom>
                        <a:ln>
                          <a:solidFill>
                            <a:srgbClr val="B82928"/>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FDA3A2D"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pt,12.5pt" to="107.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" strokecolor="#b82928" strokeweight="1.5pt">
                <v:stroke joinstyle="miter"/>
              </v:line>
            </w:pict>
          </mc:Fallback>
        </mc:AlternateContent>
      </w:r>
    </w:p>
    <w:p w14:paraId="7EB38D79" w14:textId="77777777" w:rsidR="00491642" w:rsidRPr="00491642" w:rsidRDefault="00491642" w:rsidP="00491642">
      <w:pPr>
        <w:pBdr>
          <w:top w:val="nil"/>
          <w:left w:val="nil"/>
          <w:bottom w:val="nil"/>
          <w:right w:val="nil"/>
          <w:between w:val="nil"/>
          <w:bar w:val="nil"/>
        </w:pBdr>
        <w:rPr>
          <w:rFonts w:eastAsia="Arial Unicode MS" w:cs="Arial Unicode MS"/>
          <w:i/>
          <w:iCs/>
          <w:color w:val="000000"/>
          <w:sz w:val="26"/>
          <w:szCs w:val="26"/>
          <w:bdr w:val="nil"/>
        </w:rPr>
      </w:pPr>
    </w:p>
    <w:p w14:paraId="00CE738F" w14:textId="73F19E4E" w:rsidR="002C2019" w:rsidRDefault="002C2019" w:rsidP="002C2019">
      <w:r>
        <w:t xml:space="preserve">Team, </w:t>
      </w:r>
    </w:p>
    <w:p w14:paraId="17530070" w14:textId="77777777" w:rsidR="002C2019" w:rsidRDefault="002C2019" w:rsidP="002C2019"/>
    <w:p w14:paraId="1F2F7630" w14:textId="77777777" w:rsidR="00513C66" w:rsidRDefault="00F057EA" w:rsidP="002C2019">
      <w:r>
        <w:t xml:space="preserve">Our values are [INSERT VALUES].  While the environment in which we conduct business is changing dramatically, our commitment to what’s most important will not.  </w:t>
      </w:r>
      <w:r w:rsidR="00513C66">
        <w:t>Accordingly, our most pressing concern at this time is you, your health and welfare.</w:t>
      </w:r>
    </w:p>
    <w:p w14:paraId="77E242D0" w14:textId="77777777" w:rsidR="00513C66" w:rsidRDefault="00513C66" w:rsidP="002C2019"/>
    <w:p w14:paraId="0B33ED99" w14:textId="780887E2" w:rsidR="002C2019" w:rsidRDefault="00513C66" w:rsidP="002C2019">
      <w:r>
        <w:t xml:space="preserve">We acknowledge that the COVID-19 landscape has </w:t>
      </w:r>
      <w:r w:rsidR="002C2019">
        <w:t>change</w:t>
      </w:r>
      <w:r>
        <w:t>d</w:t>
      </w:r>
      <w:r w:rsidR="002C2019">
        <w:t xml:space="preserve"> at a dramatic pace</w:t>
      </w:r>
      <w:r>
        <w:t xml:space="preserve"> and may very well continue to change.  As such, </w:t>
      </w:r>
      <w:r w:rsidR="002C2019">
        <w:t xml:space="preserve">it’s only fitting you exercise some responsible freedom to make the best choices day-to-day for you and those you care about. As new policies and procedures are announced, we ask each of you to use your best judgement and continue to give us feedback on how our new way of working is impacting you. </w:t>
      </w:r>
    </w:p>
    <w:p w14:paraId="7A51D751" w14:textId="77777777" w:rsidR="00513C66" w:rsidRDefault="00513C66" w:rsidP="002C2019"/>
    <w:p w14:paraId="622EC658" w14:textId="77777777" w:rsidR="002C2019" w:rsidRDefault="002C2019" w:rsidP="002C2019">
      <w:r>
        <w:t>Of utmost concern to us is not clients, not our financial goals to date, not project completion or any other business dashboard metric. It’s you (period). There is ZERO pressure for you to show up physically at work in the coming weeks until such time as the threat of COVID-19 has passed.</w:t>
      </w:r>
    </w:p>
    <w:p w14:paraId="0E94EB4E" w14:textId="77777777" w:rsidR="00513C66" w:rsidRDefault="00513C66" w:rsidP="002C2019"/>
    <w:p w14:paraId="377C196A" w14:textId="30BE461F" w:rsidR="002C2019" w:rsidRDefault="002C2019" w:rsidP="002C2019">
      <w:r>
        <w:t xml:space="preserve">While there is absolutely no expectation for anyone to be in the office physically, let us also be clear, there </w:t>
      </w:r>
      <w:r>
        <w:rPr>
          <w:i/>
          <w:iCs/>
        </w:rPr>
        <w:t>is</w:t>
      </w:r>
      <w:r>
        <w:t xml:space="preserve"> the expectation that we show up and conduct our business virtually.  This is an opportunity for us to begin by understanding their situation more deeply, show up in impactful ways, and make a very difficult situation better for them.  What does this look like for our team?  [INSERT TEAM NORMS]</w:t>
      </w:r>
    </w:p>
    <w:p w14:paraId="2EE7C7D5" w14:textId="77777777" w:rsidR="002C2019" w:rsidRDefault="002C2019" w:rsidP="002C2019">
      <w:pPr>
        <w:numPr>
          <w:ilvl w:val="0"/>
          <w:numId w:val="10"/>
        </w:numPr>
        <w:rPr>
          <w:rFonts w:eastAsia="Times New Roman"/>
        </w:rPr>
      </w:pPr>
      <w:r>
        <w:rPr>
          <w:rFonts w:eastAsia="Times New Roman"/>
        </w:rPr>
        <w:t>If working from home, you keep “office hours”, i.e., 8am-4:45pm per usual (or, close to it!)</w:t>
      </w:r>
    </w:p>
    <w:p w14:paraId="0CEA056F" w14:textId="77777777" w:rsidR="002C2019" w:rsidRDefault="002C2019" w:rsidP="002C2019">
      <w:pPr>
        <w:numPr>
          <w:ilvl w:val="0"/>
          <w:numId w:val="10"/>
        </w:numPr>
        <w:rPr>
          <w:rFonts w:eastAsia="Times New Roman"/>
        </w:rPr>
      </w:pPr>
      <w:r>
        <w:rPr>
          <w:rFonts w:eastAsia="Times New Roman"/>
        </w:rPr>
        <w:t>Please update your calendar with “vacation”, “work from home” or, “in office” so we know where to find you or not bother you</w:t>
      </w:r>
    </w:p>
    <w:p w14:paraId="08DF18A4" w14:textId="77777777" w:rsidR="002C2019" w:rsidRDefault="002C2019" w:rsidP="002C2019">
      <w:pPr>
        <w:numPr>
          <w:ilvl w:val="0"/>
          <w:numId w:val="10"/>
        </w:numPr>
        <w:rPr>
          <w:rFonts w:eastAsia="Times New Roman"/>
        </w:rPr>
      </w:pPr>
      <w:r>
        <w:rPr>
          <w:rFonts w:eastAsia="Times New Roman"/>
        </w:rPr>
        <w:t>We’ll be mindful of any (all) of us connecting remotely and practice good virtual meeting etiquette</w:t>
      </w:r>
    </w:p>
    <w:p w14:paraId="71C11096" w14:textId="77777777" w:rsidR="002C2019" w:rsidRDefault="002C2019" w:rsidP="002C2019">
      <w:pPr>
        <w:numPr>
          <w:ilvl w:val="1"/>
          <w:numId w:val="10"/>
        </w:numPr>
        <w:rPr>
          <w:rFonts w:eastAsia="Times New Roman"/>
        </w:rPr>
      </w:pPr>
      <w:r>
        <w:rPr>
          <w:rFonts w:eastAsia="Times New Roman"/>
        </w:rPr>
        <w:t>Begin on time</w:t>
      </w:r>
    </w:p>
    <w:p w14:paraId="16A62F80" w14:textId="77777777" w:rsidR="002C2019" w:rsidRDefault="002C2019" w:rsidP="002C2019">
      <w:pPr>
        <w:numPr>
          <w:ilvl w:val="1"/>
          <w:numId w:val="10"/>
        </w:numPr>
        <w:rPr>
          <w:rFonts w:eastAsia="Times New Roman"/>
        </w:rPr>
      </w:pPr>
      <w:r>
        <w:rPr>
          <w:rFonts w:eastAsia="Times New Roman"/>
        </w:rPr>
        <w:t>End on time</w:t>
      </w:r>
    </w:p>
    <w:p w14:paraId="0078EF49" w14:textId="77777777" w:rsidR="00694378" w:rsidRPr="00694378" w:rsidRDefault="002C2019" w:rsidP="002C2019">
      <w:pPr>
        <w:numPr>
          <w:ilvl w:val="1"/>
          <w:numId w:val="10"/>
        </w:numPr>
        <w:rPr>
          <w:rFonts w:eastAsia="Times New Roman"/>
        </w:rPr>
      </w:pPr>
      <w:r>
        <w:rPr>
          <w:rFonts w:eastAsia="Times New Roman"/>
        </w:rPr>
        <w:t>Meeting l</w:t>
      </w:r>
      <w:r w:rsidR="00CC3C51" w:rsidRPr="00694378">
        <w:rPr>
          <w:rFonts w:eastAsia="Times New Roman"/>
        </w:rPr>
        <w:t>eader on video always, everyone on video if bandwidth allows</w:t>
      </w:r>
    </w:p>
    <w:p w14:paraId="3A807652" w14:textId="77777777" w:rsidR="00694378" w:rsidRPr="00694378" w:rsidRDefault="00CC3C51" w:rsidP="002C2019">
      <w:pPr>
        <w:numPr>
          <w:ilvl w:val="1"/>
          <w:numId w:val="10"/>
        </w:numPr>
        <w:rPr>
          <w:rFonts w:eastAsia="Times New Roman"/>
        </w:rPr>
      </w:pPr>
      <w:r w:rsidRPr="00694378">
        <w:rPr>
          <w:rFonts w:eastAsia="Times New Roman"/>
        </w:rPr>
        <w:t>Keep your line muted while others are speaking</w:t>
      </w:r>
    </w:p>
    <w:p w14:paraId="6D480779" w14:textId="77777777" w:rsidR="002C2019" w:rsidRPr="00694378" w:rsidRDefault="00CC3C51" w:rsidP="002C2019">
      <w:pPr>
        <w:numPr>
          <w:ilvl w:val="1"/>
          <w:numId w:val="10"/>
        </w:numPr>
        <w:rPr>
          <w:rFonts w:eastAsia="Times New Roman"/>
        </w:rPr>
      </w:pPr>
      <w:r w:rsidRPr="00694378">
        <w:rPr>
          <w:rFonts w:eastAsia="Times New Roman"/>
        </w:rPr>
        <w:t>Use the chat function for larger groups</w:t>
      </w:r>
    </w:p>
    <w:p w14:paraId="7F539088" w14:textId="77777777" w:rsidR="002C2019" w:rsidRDefault="002C2019" w:rsidP="002C2019">
      <w:pPr>
        <w:numPr>
          <w:ilvl w:val="1"/>
          <w:numId w:val="10"/>
        </w:numPr>
        <w:rPr>
          <w:rFonts w:eastAsia="Times New Roman"/>
        </w:rPr>
      </w:pPr>
      <w:r>
        <w:rPr>
          <w:rFonts w:eastAsia="Times New Roman"/>
        </w:rPr>
        <w:t>Share airtime</w:t>
      </w:r>
    </w:p>
    <w:p w14:paraId="43DCC10B" w14:textId="77777777" w:rsidR="002C2019" w:rsidRDefault="002C2019" w:rsidP="002C2019">
      <w:pPr>
        <w:numPr>
          <w:ilvl w:val="1"/>
          <w:numId w:val="10"/>
        </w:numPr>
        <w:rPr>
          <w:rFonts w:eastAsia="Times New Roman"/>
        </w:rPr>
      </w:pPr>
      <w:r>
        <w:rPr>
          <w:rFonts w:eastAsia="Times New Roman"/>
        </w:rPr>
        <w:t>Ensure people can be heard</w:t>
      </w:r>
    </w:p>
    <w:p w14:paraId="06E6A4C8" w14:textId="77777777" w:rsidR="002C2019" w:rsidRDefault="002C2019" w:rsidP="002C2019">
      <w:pPr>
        <w:numPr>
          <w:ilvl w:val="0"/>
          <w:numId w:val="10"/>
        </w:numPr>
        <w:rPr>
          <w:rFonts w:eastAsia="Times New Roman"/>
        </w:rPr>
      </w:pPr>
      <w:r>
        <w:rPr>
          <w:rFonts w:eastAsia="Times New Roman"/>
        </w:rPr>
        <w:t>We respond to any and all client requests immediately</w:t>
      </w:r>
    </w:p>
    <w:p w14:paraId="594C41B4" w14:textId="77777777" w:rsidR="002C2019" w:rsidRDefault="002C2019" w:rsidP="002C2019">
      <w:pPr>
        <w:numPr>
          <w:ilvl w:val="0"/>
          <w:numId w:val="10"/>
        </w:numPr>
        <w:rPr>
          <w:rFonts w:eastAsia="Times New Roman"/>
        </w:rPr>
      </w:pPr>
      <w:r>
        <w:rPr>
          <w:rFonts w:eastAsia="Times New Roman"/>
        </w:rPr>
        <w:t>We will be leveraging this time to work on projects that we don’t always have time for.  Your focus and attention on those projects is much appreciated.  More to follow on this front.</w:t>
      </w:r>
    </w:p>
    <w:p w14:paraId="5D81874E" w14:textId="77777777" w:rsidR="002C2019" w:rsidRDefault="002C2019" w:rsidP="002C2019">
      <w:pPr>
        <w:numPr>
          <w:ilvl w:val="0"/>
          <w:numId w:val="10"/>
        </w:numPr>
        <w:rPr>
          <w:rFonts w:eastAsia="Times New Roman"/>
        </w:rPr>
      </w:pPr>
      <w:r>
        <w:rPr>
          <w:rFonts w:eastAsia="Times New Roman"/>
        </w:rPr>
        <w:lastRenderedPageBreak/>
        <w:t>For those juggling school closures, please touch base with your leader for any/all accommodations that need to be made</w:t>
      </w:r>
    </w:p>
    <w:p w14:paraId="4D30B146" w14:textId="77777777" w:rsidR="002C2019" w:rsidRDefault="002C2019" w:rsidP="002C2019">
      <w:pPr>
        <w:ind w:left="360"/>
        <w:rPr>
          <w:rFonts w:eastAsia="Times New Roman"/>
        </w:rPr>
      </w:pPr>
    </w:p>
    <w:p w14:paraId="600DA085" w14:textId="77777777" w:rsidR="002C2019" w:rsidRDefault="002C2019" w:rsidP="002C2019">
      <w:r>
        <w:t xml:space="preserve">While none of us can predict what tomorrow or the future may hold, we do that this team will continue to serve and support each other, we will show up in remarkable ways, and we will share the message in a way that adds value to people that will never know us or be our clients. This is how we make the world a better place. One person at a time. But it starts with you. </w:t>
      </w:r>
    </w:p>
    <w:p w14:paraId="72346CA0" w14:textId="28767542" w:rsidR="00B61CFB" w:rsidRDefault="002C2019" w:rsidP="002C2019">
      <w:pPr>
        <w:rPr>
          <w:i/>
        </w:rPr>
      </w:pPr>
      <w:r>
        <w:t>In addition to our daily update meetings, we will share any and all information regarding COVID-19 in real time as we receive it, to include email, Microsoft Teams and text. Please share your ideas on how we can show up and serve and any concerns you might have directly with your leader. We’re confident that our best decisions and actions will come from everyone’s</w:t>
      </w:r>
      <w:r w:rsidR="00FB7BAE">
        <w:t xml:space="preserve"> input. </w:t>
      </w:r>
      <w:bookmarkStart w:id="0" w:name="_GoBack"/>
      <w:bookmarkEnd w:id="0"/>
    </w:p>
    <w:sectPr w:rsidR="00B61CFB" w:rsidSect="00245CCC">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B56A2" w14:textId="77777777" w:rsidR="00DD1CD5" w:rsidRDefault="00DD1CD5" w:rsidP="00C677D2">
      <w:r>
        <w:separator/>
      </w:r>
    </w:p>
  </w:endnote>
  <w:endnote w:type="continuationSeparator" w:id="0">
    <w:p w14:paraId="60FC5073" w14:textId="77777777" w:rsidR="00DD1CD5" w:rsidRDefault="00DD1CD5" w:rsidP="00C6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Campton Book">
    <w:altName w:val="Courier New"/>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C4EEA" w14:textId="77777777" w:rsidR="00B61CFB" w:rsidRDefault="00B61CFB">
    <w:pPr>
      <w:pStyle w:val="Footer"/>
      <w:rPr>
        <w:rFonts w:ascii="Campton Book" w:hAnsi="Campton Book"/>
        <w:noProof/>
        <w:color w:val="F68A1A"/>
      </w:rPr>
    </w:pPr>
  </w:p>
  <w:p w14:paraId="2AD84AFF" w14:textId="4F8F076A" w:rsidR="00C677D2" w:rsidRDefault="005667AB">
    <w:pPr>
      <w:pStyle w:val="Footer"/>
    </w:pPr>
    <w:r w:rsidRPr="006D1F33">
      <w:rPr>
        <w:rFonts w:ascii="Campton Book" w:hAnsi="Campton Book"/>
        <w:noProof/>
        <w:color w:val="F68A1A"/>
      </w:rPr>
      <w:drawing>
        <wp:anchor distT="0" distB="0" distL="114300" distR="114300" simplePos="0" relativeHeight="251657216" behindDoc="1" locked="0" layoutInCell="1" allowOverlap="1" wp14:anchorId="75DFD0FF" wp14:editId="318828B9">
          <wp:simplePos x="0" y="0"/>
          <wp:positionH relativeFrom="page">
            <wp:posOffset>-275422</wp:posOffset>
          </wp:positionH>
          <wp:positionV relativeFrom="margin">
            <wp:posOffset>7557571</wp:posOffset>
          </wp:positionV>
          <wp:extent cx="8401685" cy="5914222"/>
          <wp:effectExtent l="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a:extLst>
                      <a:ext uri="{28A0092B-C50C-407E-A947-70E740481C1C}">
                        <a14:useLocalDpi xmlns:a14="http://schemas.microsoft.com/office/drawing/2010/main" val="0"/>
                      </a:ext>
                    </a:extLst>
                  </a:blip>
                  <a:srcRect t="36382"/>
                  <a:stretch/>
                </pic:blipFill>
                <pic:spPr bwMode="auto">
                  <a:xfrm>
                    <a:off x="0" y="0"/>
                    <a:ext cx="8401685" cy="59142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C1D7CD" w14:textId="77777777" w:rsidR="00C677D2" w:rsidRDefault="00C67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81E66" w14:textId="77777777" w:rsidR="00DD1CD5" w:rsidRDefault="00DD1CD5" w:rsidP="00C677D2">
      <w:r>
        <w:separator/>
      </w:r>
    </w:p>
  </w:footnote>
  <w:footnote w:type="continuationSeparator" w:id="0">
    <w:p w14:paraId="5C015DDB" w14:textId="77777777" w:rsidR="00DD1CD5" w:rsidRDefault="00DD1CD5" w:rsidP="00C67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DDCD5" w14:textId="4BED1527" w:rsidR="00E006DC" w:rsidRDefault="00E006DC" w:rsidP="007C01C2">
    <w:pPr>
      <w:pStyle w:val="Header"/>
      <w:tabs>
        <w:tab w:val="clear" w:pos="4680"/>
        <w:tab w:val="clear" w:pos="9360"/>
        <w:tab w:val="left" w:pos="7855"/>
      </w:tabs>
      <w:jc w:val="right"/>
      <w:rPr>
        <w:rFonts w:ascii="Franklin Gothic Book" w:hAnsi="Franklin Gothic Book"/>
        <w:color w:val="46515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BCBF3" w14:textId="370C144C" w:rsidR="00245CCC" w:rsidRDefault="00245CCC">
    <w:pPr>
      <w:pStyle w:val="Header"/>
    </w:pPr>
    <w:r>
      <w:rPr>
        <w:noProof/>
      </w:rPr>
      <w:drawing>
        <wp:anchor distT="0" distB="0" distL="114300" distR="114300" simplePos="0" relativeHeight="251662336" behindDoc="1" locked="0" layoutInCell="1" allowOverlap="1" wp14:anchorId="657368DF" wp14:editId="7BA6E005">
          <wp:simplePos x="0" y="0"/>
          <wp:positionH relativeFrom="column">
            <wp:posOffset>-609600</wp:posOffset>
          </wp:positionH>
          <wp:positionV relativeFrom="paragraph">
            <wp:posOffset>-318770</wp:posOffset>
          </wp:positionV>
          <wp:extent cx="2985770" cy="806450"/>
          <wp:effectExtent l="0" t="0" r="0" b="0"/>
          <wp:wrapTight wrapText="bothSides">
            <wp:wrapPolygon edited="0">
              <wp:start x="3583" y="0"/>
              <wp:lineTo x="2343" y="3572"/>
              <wp:lineTo x="1378" y="7143"/>
              <wp:lineTo x="1378" y="10715"/>
              <wp:lineTo x="3170" y="15817"/>
              <wp:lineTo x="4686" y="15817"/>
              <wp:lineTo x="18880" y="14797"/>
              <wp:lineTo x="20396" y="14287"/>
              <wp:lineTo x="20259" y="6123"/>
              <wp:lineTo x="15711" y="3572"/>
              <wp:lineTo x="4134" y="0"/>
              <wp:lineTo x="358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pman&amp;Co_Horizontal.png"/>
                  <pic:cNvPicPr/>
                </pic:nvPicPr>
                <pic:blipFill rotWithShape="1">
                  <a:blip r:embed="rId1">
                    <a:extLst>
                      <a:ext uri="{28A0092B-C50C-407E-A947-70E740481C1C}">
                        <a14:useLocalDpi xmlns:a14="http://schemas.microsoft.com/office/drawing/2010/main" val="0"/>
                      </a:ext>
                    </a:extLst>
                  </a:blip>
                  <a:srcRect t="18714"/>
                  <a:stretch/>
                </pic:blipFill>
                <pic:spPr bwMode="auto">
                  <a:xfrm>
                    <a:off x="0" y="0"/>
                    <a:ext cx="2985770" cy="806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87884"/>
    <w:multiLevelType w:val="multilevel"/>
    <w:tmpl w:val="83BA0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E7F340B"/>
    <w:multiLevelType w:val="multilevel"/>
    <w:tmpl w:val="69E4D2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DF30B13"/>
    <w:multiLevelType w:val="multilevel"/>
    <w:tmpl w:val="ED0EB8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451576D"/>
    <w:multiLevelType w:val="multilevel"/>
    <w:tmpl w:val="8EEA48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A3079B8"/>
    <w:multiLevelType w:val="hybridMultilevel"/>
    <w:tmpl w:val="D6889DE0"/>
    <w:lvl w:ilvl="0" w:tplc="4ADA0D60">
      <w:start w:val="1"/>
      <w:numFmt w:val="bullet"/>
      <w:lvlText w:val=""/>
      <w:lvlJc w:val="left"/>
      <w:pPr>
        <w:ind w:left="720" w:hanging="360"/>
      </w:pPr>
      <w:rPr>
        <w:rFonts w:ascii="Symbol" w:hAnsi="Symbol" w:hint="default"/>
      </w:rPr>
    </w:lvl>
    <w:lvl w:ilvl="1" w:tplc="74F0A2E4">
      <w:start w:val="1"/>
      <w:numFmt w:val="bullet"/>
      <w:lvlText w:val="o"/>
      <w:lvlJc w:val="left"/>
      <w:pPr>
        <w:ind w:left="1440" w:hanging="360"/>
      </w:pPr>
      <w:rPr>
        <w:rFonts w:ascii="Courier New" w:hAnsi="Courier New" w:hint="default"/>
      </w:rPr>
    </w:lvl>
    <w:lvl w:ilvl="2" w:tplc="96D63130">
      <w:start w:val="1"/>
      <w:numFmt w:val="bullet"/>
      <w:lvlText w:val=""/>
      <w:lvlJc w:val="left"/>
      <w:pPr>
        <w:ind w:left="2160" w:hanging="360"/>
      </w:pPr>
      <w:rPr>
        <w:rFonts w:ascii="Wingdings" w:hAnsi="Wingdings" w:hint="default"/>
      </w:rPr>
    </w:lvl>
    <w:lvl w:ilvl="3" w:tplc="61BCEF98">
      <w:start w:val="1"/>
      <w:numFmt w:val="bullet"/>
      <w:lvlText w:val=""/>
      <w:lvlJc w:val="left"/>
      <w:pPr>
        <w:ind w:left="2880" w:hanging="360"/>
      </w:pPr>
      <w:rPr>
        <w:rFonts w:ascii="Symbol" w:hAnsi="Symbol" w:hint="default"/>
      </w:rPr>
    </w:lvl>
    <w:lvl w:ilvl="4" w:tplc="50E25E08">
      <w:start w:val="1"/>
      <w:numFmt w:val="bullet"/>
      <w:lvlText w:val="o"/>
      <w:lvlJc w:val="left"/>
      <w:pPr>
        <w:ind w:left="3600" w:hanging="360"/>
      </w:pPr>
      <w:rPr>
        <w:rFonts w:ascii="Courier New" w:hAnsi="Courier New" w:hint="default"/>
      </w:rPr>
    </w:lvl>
    <w:lvl w:ilvl="5" w:tplc="CEEE1EB4">
      <w:start w:val="1"/>
      <w:numFmt w:val="bullet"/>
      <w:lvlText w:val=""/>
      <w:lvlJc w:val="left"/>
      <w:pPr>
        <w:ind w:left="4320" w:hanging="360"/>
      </w:pPr>
      <w:rPr>
        <w:rFonts w:ascii="Wingdings" w:hAnsi="Wingdings" w:hint="default"/>
      </w:rPr>
    </w:lvl>
    <w:lvl w:ilvl="6" w:tplc="52FA9A60">
      <w:start w:val="1"/>
      <w:numFmt w:val="bullet"/>
      <w:lvlText w:val=""/>
      <w:lvlJc w:val="left"/>
      <w:pPr>
        <w:ind w:left="5040" w:hanging="360"/>
      </w:pPr>
      <w:rPr>
        <w:rFonts w:ascii="Symbol" w:hAnsi="Symbol" w:hint="default"/>
      </w:rPr>
    </w:lvl>
    <w:lvl w:ilvl="7" w:tplc="B98CD8E8">
      <w:start w:val="1"/>
      <w:numFmt w:val="bullet"/>
      <w:lvlText w:val="o"/>
      <w:lvlJc w:val="left"/>
      <w:pPr>
        <w:ind w:left="5760" w:hanging="360"/>
      </w:pPr>
      <w:rPr>
        <w:rFonts w:ascii="Courier New" w:hAnsi="Courier New" w:hint="default"/>
      </w:rPr>
    </w:lvl>
    <w:lvl w:ilvl="8" w:tplc="E4FC5144">
      <w:start w:val="1"/>
      <w:numFmt w:val="bullet"/>
      <w:lvlText w:val=""/>
      <w:lvlJc w:val="left"/>
      <w:pPr>
        <w:ind w:left="6480" w:hanging="360"/>
      </w:pPr>
      <w:rPr>
        <w:rFonts w:ascii="Wingdings" w:hAnsi="Wingdings" w:hint="default"/>
      </w:rPr>
    </w:lvl>
  </w:abstractNum>
  <w:abstractNum w:abstractNumId="5" w15:restartNumberingAfterBreak="0">
    <w:nsid w:val="3D745670"/>
    <w:multiLevelType w:val="multilevel"/>
    <w:tmpl w:val="BBE6FD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87A3E58"/>
    <w:multiLevelType w:val="multilevel"/>
    <w:tmpl w:val="CF0CAF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EF82BB6"/>
    <w:multiLevelType w:val="hybridMultilevel"/>
    <w:tmpl w:val="6394A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356174E"/>
    <w:multiLevelType w:val="hybridMultilevel"/>
    <w:tmpl w:val="4680F7A0"/>
    <w:lvl w:ilvl="0" w:tplc="382A0522">
      <w:numFmt w:val="bullet"/>
      <w:lvlText w:val="-"/>
      <w:lvlJc w:val="left"/>
      <w:pPr>
        <w:ind w:left="900" w:hanging="360"/>
      </w:pPr>
      <w:rPr>
        <w:rFonts w:ascii="Calibri" w:eastAsiaTheme="minorEastAsia" w:hAnsi="Calibri" w:cs="Calibri" w:hint="default"/>
        <w:i/>
        <w:color w:val="343434"/>
        <w:sz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7B030515"/>
    <w:multiLevelType w:val="hybridMultilevel"/>
    <w:tmpl w:val="72F80F62"/>
    <w:lvl w:ilvl="0" w:tplc="5BFC451A">
      <w:numFmt w:val="bullet"/>
      <w:lvlText w:val="-"/>
      <w:lvlJc w:val="left"/>
      <w:pPr>
        <w:ind w:left="900" w:hanging="360"/>
      </w:pPr>
      <w:rPr>
        <w:rFonts w:ascii="Calibri" w:eastAsiaTheme="minorEastAsia" w:hAnsi="Calibri" w:cs="Calibri"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6AB"/>
    <w:rsid w:val="000A7885"/>
    <w:rsid w:val="0012665C"/>
    <w:rsid w:val="0015454B"/>
    <w:rsid w:val="001B332D"/>
    <w:rsid w:val="00221F88"/>
    <w:rsid w:val="00245CCC"/>
    <w:rsid w:val="0028047F"/>
    <w:rsid w:val="002C2019"/>
    <w:rsid w:val="00364121"/>
    <w:rsid w:val="003765DE"/>
    <w:rsid w:val="003B18EC"/>
    <w:rsid w:val="00491642"/>
    <w:rsid w:val="00513C66"/>
    <w:rsid w:val="00522226"/>
    <w:rsid w:val="005667AB"/>
    <w:rsid w:val="00595662"/>
    <w:rsid w:val="005F4BBA"/>
    <w:rsid w:val="00670E5A"/>
    <w:rsid w:val="00705D7B"/>
    <w:rsid w:val="00754AC1"/>
    <w:rsid w:val="00785410"/>
    <w:rsid w:val="007C01C2"/>
    <w:rsid w:val="0080713F"/>
    <w:rsid w:val="00824DAC"/>
    <w:rsid w:val="00860BE5"/>
    <w:rsid w:val="00882E64"/>
    <w:rsid w:val="008B1084"/>
    <w:rsid w:val="009414DA"/>
    <w:rsid w:val="00990AC9"/>
    <w:rsid w:val="009B18BD"/>
    <w:rsid w:val="009B3B5A"/>
    <w:rsid w:val="00A61E77"/>
    <w:rsid w:val="00AE6608"/>
    <w:rsid w:val="00B011C2"/>
    <w:rsid w:val="00B61CFB"/>
    <w:rsid w:val="00BA5C10"/>
    <w:rsid w:val="00BD610F"/>
    <w:rsid w:val="00C54B3E"/>
    <w:rsid w:val="00C677D2"/>
    <w:rsid w:val="00CC3C51"/>
    <w:rsid w:val="00CD4AAC"/>
    <w:rsid w:val="00CE18E4"/>
    <w:rsid w:val="00D15470"/>
    <w:rsid w:val="00D20E08"/>
    <w:rsid w:val="00DD1CD5"/>
    <w:rsid w:val="00E006DC"/>
    <w:rsid w:val="00E13173"/>
    <w:rsid w:val="00E3068D"/>
    <w:rsid w:val="00EB06AB"/>
    <w:rsid w:val="00F057EA"/>
    <w:rsid w:val="00F22179"/>
    <w:rsid w:val="00FB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572C5"/>
  <w15:chartTrackingRefBased/>
  <w15:docId w15:val="{50D3F0B8-076D-4E33-9291-98DBBDAB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1642"/>
    <w:pPr>
      <w:spacing w:after="0" w:line="240" w:lineRule="auto"/>
    </w:pPr>
    <w:rPr>
      <w:rFonts w:ascii="Calibri" w:eastAsiaTheme="minorEastAsia" w:hAnsi="Calibri" w:cs="Calibri"/>
      <w:color w:val="343434"/>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7D2"/>
    <w:pPr>
      <w:tabs>
        <w:tab w:val="center" w:pos="4680"/>
        <w:tab w:val="right" w:pos="9360"/>
      </w:tabs>
    </w:pPr>
  </w:style>
  <w:style w:type="character" w:customStyle="1" w:styleId="HeaderChar">
    <w:name w:val="Header Char"/>
    <w:basedOn w:val="DefaultParagraphFont"/>
    <w:link w:val="Header"/>
    <w:uiPriority w:val="99"/>
    <w:rsid w:val="00C677D2"/>
  </w:style>
  <w:style w:type="paragraph" w:styleId="Footer">
    <w:name w:val="footer"/>
    <w:basedOn w:val="Normal"/>
    <w:link w:val="FooterChar"/>
    <w:uiPriority w:val="99"/>
    <w:unhideWhenUsed/>
    <w:rsid w:val="00C677D2"/>
    <w:pPr>
      <w:tabs>
        <w:tab w:val="center" w:pos="4680"/>
        <w:tab w:val="right" w:pos="9360"/>
      </w:tabs>
    </w:pPr>
  </w:style>
  <w:style w:type="character" w:customStyle="1" w:styleId="FooterChar">
    <w:name w:val="Footer Char"/>
    <w:basedOn w:val="DefaultParagraphFont"/>
    <w:link w:val="Footer"/>
    <w:uiPriority w:val="99"/>
    <w:rsid w:val="00C677D2"/>
  </w:style>
  <w:style w:type="paragraph" w:styleId="BalloonText">
    <w:name w:val="Balloon Text"/>
    <w:basedOn w:val="Normal"/>
    <w:link w:val="BalloonTextChar"/>
    <w:uiPriority w:val="99"/>
    <w:semiHidden/>
    <w:unhideWhenUsed/>
    <w:rsid w:val="00C677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7D2"/>
    <w:rPr>
      <w:rFonts w:ascii="Segoe UI" w:hAnsi="Segoe UI" w:cs="Segoe UI"/>
      <w:sz w:val="18"/>
      <w:szCs w:val="18"/>
    </w:rPr>
  </w:style>
  <w:style w:type="paragraph" w:styleId="ListParagraph">
    <w:name w:val="List Paragraph"/>
    <w:basedOn w:val="Normal"/>
    <w:uiPriority w:val="34"/>
    <w:qFormat/>
    <w:rsid w:val="00491642"/>
    <w:pPr>
      <w:spacing w:after="200" w:line="276"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85BFC43730124699F4BC91CBF42AE3" ma:contentTypeVersion="9" ma:contentTypeDescription="Create a new document." ma:contentTypeScope="" ma:versionID="4c90a3892551382e28de8baeedd7e0ed">
  <xsd:schema xmlns:xsd="http://www.w3.org/2001/XMLSchema" xmlns:xs="http://www.w3.org/2001/XMLSchema" xmlns:p="http://schemas.microsoft.com/office/2006/metadata/properties" xmlns:ns2="ea847817-e45a-47c7-9bab-5d17df6c4514" targetNamespace="http://schemas.microsoft.com/office/2006/metadata/properties" ma:root="true" ma:fieldsID="2cf6093ff2cfdeb8653296f412871979" ns2:_="">
    <xsd:import namespace="ea847817-e45a-47c7-9bab-5d17df6c45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47817-e45a-47c7-9bab-5d17df6c45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85CA77-048C-4BDB-89D6-9382E73B0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47817-e45a-47c7-9bab-5d17df6c4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58C446-6A97-4FB9-9209-EA4686F645C7}">
  <ds:schemaRefs>
    <ds:schemaRef ds:uri="http://schemas.microsoft.com/sharepoint/v3/contenttype/forms"/>
  </ds:schemaRefs>
</ds:datastoreItem>
</file>

<file path=customXml/itemProps3.xml><?xml version="1.0" encoding="utf-8"?>
<ds:datastoreItem xmlns:ds="http://schemas.openxmlformats.org/officeDocument/2006/customXml" ds:itemID="{722D385E-9560-446F-9A20-B8010ECA5B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Ania (BW-STL)</dc:creator>
  <cp:keywords/>
  <dc:description/>
  <cp:lastModifiedBy>Fechter, Grace (BW-STL)</cp:lastModifiedBy>
  <cp:revision>3</cp:revision>
  <dcterms:created xsi:type="dcterms:W3CDTF">2020-03-18T20:26:00Z</dcterms:created>
  <dcterms:modified xsi:type="dcterms:W3CDTF">2020-03-19T18:43:00Z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0x0101000E85BFC43730124699F4BC91CBF42AE3</vt:lpwstr>
  </property>
</Properties>
</file>