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Fonts w:ascii="Poppins" w:cs="Poppins" w:eastAsia="Poppins" w:hAnsi="Poppins"/>
          <w:sz w:val="26"/>
          <w:szCs w:val="26"/>
        </w:rPr>
        <w:drawing>
          <wp:inline distB="114300" distT="114300" distL="114300" distR="114300">
            <wp:extent cx="5734050" cy="2406015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7096" l="0" r="0" t="3393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06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color w:val="262626"/>
          <w:sz w:val="36"/>
          <w:szCs w:val="36"/>
        </w:rPr>
      </w:pPr>
      <w:r w:rsidDel="00000000" w:rsidR="00000000" w:rsidRPr="00000000">
        <w:rPr>
          <w:b w:val="1"/>
          <w:color w:val="262626"/>
          <w:sz w:val="36"/>
          <w:szCs w:val="36"/>
          <w:rtl w:val="0"/>
        </w:rPr>
        <w:br w:type="textWrapping"/>
        <w:t xml:space="preserve">{Company/Individual} Presents {Name and/or Short Description of the Event}</w:t>
      </w:r>
    </w:p>
    <w:p w:rsidR="00000000" w:rsidDel="00000000" w:rsidP="00000000" w:rsidRDefault="00000000" w:rsidRPr="00000000" w14:paraId="00000003">
      <w:pPr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br w:type="textWrapping"/>
      </w:r>
    </w:p>
    <w:p w:rsidR="00000000" w:rsidDel="00000000" w:rsidP="00000000" w:rsidRDefault="00000000" w:rsidRPr="00000000" w14:paraId="00000004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  <w:rtl w:val="0"/>
        </w:rPr>
        <w:t xml:space="preserve">{City, Date} - {Company/Individual} presents {Name of Event}, taking place at {Location of Event} on {Date}, and featuring {performers, guests, showcases, etc.}.</w:t>
      </w:r>
    </w:p>
    <w:p w:rsidR="00000000" w:rsidDel="00000000" w:rsidP="00000000" w:rsidRDefault="00000000" w:rsidRPr="00000000" w14:paraId="00000005">
      <w:pPr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br w:type="textWrapping"/>
      </w:r>
    </w:p>
    <w:p w:rsidR="00000000" w:rsidDel="00000000" w:rsidP="00000000" w:rsidRDefault="00000000" w:rsidRPr="00000000" w14:paraId="00000006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{Company/Individual} is proud to bring {Name of Event} to {Location of Event} for {the first time, the tenth year in a row, etc.}. {Name of Event} will {further description on what will take place at event}.</w:t>
      </w:r>
    </w:p>
    <w:p w:rsidR="00000000" w:rsidDel="00000000" w:rsidP="00000000" w:rsidRDefault="00000000" w:rsidRPr="00000000" w14:paraId="00000007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More details about the event, such as: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262626"/>
          <w:u w:val="none"/>
        </w:rPr>
      </w:pPr>
      <w:r w:rsidDel="00000000" w:rsidR="00000000" w:rsidRPr="00000000">
        <w:rPr>
          <w:color w:val="262626"/>
          <w:rtl w:val="0"/>
        </w:rPr>
        <w:t xml:space="preserve">what’s planned (program/schedule),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262626"/>
          <w:u w:val="none"/>
        </w:rPr>
      </w:pPr>
      <w:r w:rsidDel="00000000" w:rsidR="00000000" w:rsidRPr="00000000">
        <w:rPr>
          <w:color w:val="262626"/>
          <w:rtl w:val="0"/>
        </w:rPr>
        <w:t xml:space="preserve">who’s going to attend (special guests, celebrities),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what are the ticket prices (if applicable) and how to purchase them,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262626"/>
          <w:u w:val="none"/>
        </w:rPr>
      </w:pPr>
      <w:r w:rsidDel="00000000" w:rsidR="00000000" w:rsidRPr="00000000">
        <w:rPr>
          <w:color w:val="262626"/>
          <w:rtl w:val="0"/>
        </w:rPr>
        <w:t xml:space="preserve">similar events/performers (if it’s a niche event, i.e. a concert of an up-and-coming band),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262626"/>
          <w:u w:val="none"/>
        </w:rPr>
      </w:pPr>
      <w:r w:rsidDel="00000000" w:rsidR="00000000" w:rsidRPr="00000000">
        <w:rPr>
          <w:color w:val="262626"/>
          <w:rtl w:val="0"/>
        </w:rPr>
        <w:t xml:space="preserve">event sponsors &amp; partners,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color w:val="262626"/>
          <w:u w:val="none"/>
        </w:rPr>
      </w:pPr>
      <w:r w:rsidDel="00000000" w:rsidR="00000000" w:rsidRPr="00000000">
        <w:rPr>
          <w:color w:val="262626"/>
          <w:rtl w:val="0"/>
        </w:rPr>
        <w:t xml:space="preserve">relevant links (where can the readers find more information about the event, performers, etc.).</w:t>
      </w:r>
    </w:p>
    <w:p w:rsidR="00000000" w:rsidDel="00000000" w:rsidP="00000000" w:rsidRDefault="00000000" w:rsidRPr="00000000" w14:paraId="0000000F">
      <w:pPr>
        <w:spacing w:after="240" w:before="240" w:lineRule="auto"/>
        <w:jc w:val="center"/>
        <w:rPr>
          <w:color w:val="262626"/>
        </w:rPr>
      </w:pPr>
      <w:r w:rsidDel="00000000" w:rsidR="00000000" w:rsidRPr="00000000">
        <w:rPr>
          <w:color w:val="262626"/>
        </w:rPr>
        <w:drawing>
          <wp:inline distB="114300" distT="114300" distL="114300" distR="114300">
            <wp:extent cx="5062538" cy="375906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3759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center"/>
        <w:rPr>
          <w:i w:val="1"/>
          <w:color w:val="262626"/>
        </w:rPr>
      </w:pPr>
      <w:r w:rsidDel="00000000" w:rsidR="00000000" w:rsidRPr="00000000">
        <w:rPr>
          <w:i w:val="1"/>
          <w:color w:val="262626"/>
          <w:rtl w:val="0"/>
        </w:rPr>
        <w:t xml:space="preserve">Promotional video/photos (Source: </w:t>
      </w:r>
      <w:r w:rsidDel="00000000" w:rsidR="00000000" w:rsidRPr="00000000">
        <w:rPr>
          <w:i w:val="1"/>
          <w:color w:val="262626"/>
          <w:rtl w:val="0"/>
        </w:rPr>
        <w:t xml:space="preserve">Unsplash</w:t>
      </w:r>
      <w:r w:rsidDel="00000000" w:rsidR="00000000" w:rsidRPr="00000000">
        <w:rPr>
          <w:i w:val="1"/>
          <w:color w:val="262626"/>
          <w:rtl w:val="0"/>
        </w:rPr>
        <w:t xml:space="preserve">) </w:t>
      </w:r>
    </w:p>
    <w:p w:rsidR="00000000" w:rsidDel="00000000" w:rsidP="00000000" w:rsidRDefault="00000000" w:rsidRPr="00000000" w14:paraId="00000011">
      <w:pPr>
        <w:rPr>
          <w:color w:val="676d73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62626"/>
          <w:sz w:val="29"/>
          <w:szCs w:val="29"/>
        </w:rPr>
      </w:pPr>
      <w:r w:rsidDel="00000000" w:rsidR="00000000" w:rsidRPr="00000000">
        <w:rPr>
          <w:color w:val="262626"/>
          <w:sz w:val="28"/>
          <w:szCs w:val="28"/>
          <w:rtl w:val="0"/>
        </w:rPr>
        <w:t xml:space="preserve">{Quote from the performer, guest, previous attendees, critics, etc.}.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262626"/>
          <w:sz w:val="20"/>
          <w:szCs w:val="20"/>
        </w:rPr>
      </w:pPr>
      <w:r w:rsidDel="00000000" w:rsidR="00000000" w:rsidRPr="00000000">
        <w:rPr>
          <w:color w:val="262626"/>
          <w:sz w:val="20"/>
          <w:szCs w:val="20"/>
          <w:rtl w:val="0"/>
        </w:rPr>
        <w:t xml:space="preserve">- Person being quoted: name, surname, position</w:t>
      </w:r>
    </w:p>
    <w:p w:rsidR="00000000" w:rsidDel="00000000" w:rsidP="00000000" w:rsidRDefault="00000000" w:rsidRPr="00000000" w14:paraId="00000017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676d73"/>
        </w:rPr>
      </w:pPr>
      <w:r w:rsidDel="00000000" w:rsidR="00000000" w:rsidRPr="00000000">
        <w:rPr>
          <w:color w:val="676d73"/>
          <w:rtl w:val="0"/>
        </w:rPr>
        <w:t xml:space="preserve">{Boilerplate about the organizers, the event, and/or any prominent performers and/or guests}.</w:t>
      </w:r>
    </w:p>
    <w:p w:rsidR="00000000" w:rsidDel="00000000" w:rsidP="00000000" w:rsidRDefault="00000000" w:rsidRPr="00000000" w14:paraId="0000001C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Contact Information: {Contact person and his/her info}</w:t>
      </w:r>
    </w:p>
    <w:p w:rsidR="00000000" w:rsidDel="00000000" w:rsidP="00000000" w:rsidRDefault="00000000" w:rsidRPr="00000000" w14:paraId="0000001F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23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24">
      <w:pPr>
        <w:jc w:val="center"/>
        <w:rPr>
          <w:color w:val="262626"/>
          <w:sz w:val="26"/>
          <w:szCs w:val="26"/>
        </w:rPr>
      </w:pPr>
      <w:hyperlink r:id="rId9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br w:type="textWrapping"/>
        <w:t xml:space="preserve">Social media handles </w:t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mailto:event@e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