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tulo3"/>
        <w:keepNext/>
        <w:widowControl/>
        <w:tabs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2"/>
        <w:rPr>
          <w:rFonts w:cs="Calibri" w:ascii="Calibri" w:hAnsi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INSTITUTO ENSINAR BRASIL</w:t>
        <w:drawing>
          <wp:anchor behindDoc="1" distT="0" distB="0" distL="114935" distR="114935" simplePos="0" locked="0" layoutInCell="1" allowOverlap="1" relativeHeight="0">
            <wp:simplePos x="0" y="0"/>
            <wp:positionH relativeFrom="column">
              <wp:posOffset>449580</wp:posOffset>
            </wp:positionH>
            <wp:positionV relativeFrom="paragraph">
              <wp:posOffset>-24765</wp:posOffset>
            </wp:positionV>
            <wp:extent cx="1381760" cy="847090"/>
            <wp:effectExtent l="0" t="0" r="0" b="0"/>
            <wp:wrapSquare wrapText="bothSides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Ttulo3"/>
        <w:keepNext/>
        <w:widowControl/>
        <w:tabs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2"/>
        <w:rPr>
          <w:rFonts w:cs="Calibri" w:ascii="Calibri" w:hAnsi="Calibri"/>
          <w:b w:val="false"/>
          <w:sz w:val="26"/>
        </w:rPr>
      </w:pPr>
      <w:r>
        <w:rPr>
          <w:rFonts w:cs="Calibri" w:ascii="Calibri" w:hAnsi="Calibri"/>
          <w:b w:val="false"/>
          <w:sz w:val="26"/>
        </w:rPr>
        <w:t>FACULDADE DOCTUM DE XXXX</w:t>
      </w:r>
    </w:p>
    <w:p>
      <w:pPr>
        <w:pStyle w:val="Ttulo3"/>
        <w:keepNext/>
        <w:widowControl w:val="false"/>
        <w:tabs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outlineLvl w:val="2"/>
        <w:rPr>
          <w:rFonts w:cs="Calibri" w:ascii="Calibri" w:hAnsi="Calibri"/>
          <w:sz w:val="20"/>
        </w:rPr>
      </w:pPr>
      <w:r>
        <w:rPr>
          <w:rFonts w:cs="Calibri" w:ascii="Calibri" w:hAnsi="Calibri"/>
          <w:sz w:val="20"/>
        </w:rPr>
        <w:t>CURSO: ODONTOLOGIA</w:t>
      </w:r>
    </w:p>
    <w:p>
      <w:pPr>
        <w:pStyle w:val="Ttulo3"/>
        <w:widowControl w:val="false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cs="Calibri" w:ascii="Calibri" w:hAnsi="Calibri"/>
          <w:sz w:val="26"/>
        </w:rPr>
      </w:pPr>
      <w:r>
        <w:rPr>
          <w:rFonts w:cs="Calibri" w:ascii="Calibri" w:hAnsi="Calibri"/>
          <w:sz w:val="26"/>
        </w:rPr>
        <w:t>ESTRUTURA CURRICULAR</w:t>
      </w:r>
    </w:p>
    <w:p>
      <w:pPr>
        <w:pStyle w:val="Corpodotexto"/>
        <w:numPr>
          <w:ilvl w:val="0"/>
          <w:numId w:val="1"/>
        </w:numPr>
        <w:spacing w:lineRule="auto" w:line="240" w:before="0" w:after="0"/>
        <w:ind w:left="0" w:right="0" w:hanging="0"/>
        <w:jc w:val="center"/>
        <w:rPr>
          <w:rFonts w:cs="Calibri" w:ascii="Calibri" w:hAnsi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 xml:space="preserve">                                                </w:t>
      </w:r>
      <w:r>
        <w:rPr>
          <w:rFonts w:cs="Calibri" w:ascii="Calibri" w:hAnsi="Calibri"/>
          <w:b/>
          <w:sz w:val="20"/>
        </w:rPr>
        <w:t>Aplicada aos concluintes 01/2019</w:t>
      </w:r>
    </w:p>
    <w:p>
      <w:pPr>
        <w:pStyle w:val="Normal"/>
        <w:tabs>
          <w:tab w:val="center" w:pos="2265" w:leader="none"/>
          <w:tab w:val="left" w:pos="2295" w:leader="none"/>
          <w:tab w:val="left" w:pos="6390" w:leader="none"/>
        </w:tabs>
        <w:spacing w:lineRule="auto" w:line="240" w:before="0" w:after="0"/>
        <w:ind w:left="0" w:right="0" w:hanging="0"/>
        <w:jc w:val="center"/>
        <w:rPr>
          <w:rFonts w:cs="Calibri" w:ascii="Calibri" w:hAnsi="Calibri"/>
          <w:sz w:val="18"/>
        </w:rPr>
      </w:pPr>
      <w:r>
        <w:rPr>
          <w:rFonts w:eastAsia="Calibri" w:cs="Calibri" w:ascii="Calibri" w:hAnsi="Calibri"/>
          <w:sz w:val="18"/>
        </w:rPr>
        <w:t xml:space="preserve">                  </w:t>
      </w:r>
      <w:r>
        <w:rPr>
          <w:rFonts w:cs="Calibri" w:ascii="Calibri" w:hAnsi="Calibri"/>
          <w:sz w:val="18"/>
        </w:rPr>
        <w:tab/>
        <w:t xml:space="preserve">Estrutura Curricular publicada no site </w:t>
      </w:r>
      <w:hyperlink r:id="rId3">
        <w:r>
          <w:rPr>
            <w:rStyle w:val="LinkdaInternet"/>
            <w:rFonts w:cs="Calibri" w:ascii="Calibri" w:hAnsi="Calibri"/>
            <w:sz w:val="18"/>
          </w:rPr>
          <w:t>www.doctum.edu.br</w:t>
        </w:r>
      </w:hyperlink>
      <w:r>
        <w:rPr>
          <w:rFonts w:cs="Calibri" w:ascii="Calibri" w:hAnsi="Calibri"/>
          <w:sz w:val="18"/>
        </w:rPr>
        <w:t xml:space="preserve"> em dezembro de 2017</w:t>
      </w:r>
    </w:p>
    <w:tbl>
      <w:tblPr>
        <w:jc w:val="left"/>
        <w:tblInd w:w="66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1018"/>
        <w:gridCol w:w="5564"/>
        <w:gridCol w:w="1468"/>
        <w:gridCol w:w="900"/>
        <w:gridCol w:w="1205"/>
      </w:tblGrid>
      <w:tr>
        <w:trPr>
          <w:tblHeader w:val="true"/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  <w:vAlign w:val="center"/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Período</w:t>
            </w:r>
          </w:p>
        </w:tc>
        <w:tc>
          <w:tcPr>
            <w:tcW w:w="5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Atividades de Ensino-Aprendizagem (Componentes Curriculares)</w:t>
            </w:r>
          </w:p>
        </w:tc>
        <w:tc>
          <w:tcPr>
            <w:tcW w:w="35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Carga horaria</w:t>
            </w:r>
          </w:p>
        </w:tc>
      </w:tr>
      <w:tr>
        <w:trPr>
          <w:tblHeader w:val="true"/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Teórica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sz w:val="22"/>
                <w:szCs w:val="22"/>
                <w:lang w:eastAsia="pt-BR"/>
              </w:rPr>
              <w:t>Prática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8EAADB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2"/>
                <w:szCs w:val="22"/>
                <w:lang w:eastAsia="pt-BR"/>
              </w:rPr>
            </w:pPr>
            <w:r>
              <w:rPr>
                <w:rFonts w:cs="Arial" w:ascii="Arial" w:hAnsi="Arial"/>
                <w:sz w:val="22"/>
                <w:szCs w:val="22"/>
                <w:lang w:eastAsia="pt-BR"/>
              </w:rPr>
              <w:t>Total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1°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Anatomia Geral e dos Sistemas Orgânicos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100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Biologia Celular e Molecular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Bioquímica Básica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Embriologia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Estudos Sócio Antropológicos e Culturais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Morfologia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Psicologia Aplicada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Técnicas de Leitura Produção e Interpretação de Texto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Subtotal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500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2°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Anatomia Aplicada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Anatomia Escultura Dental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Fisiologia Humana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Metodologia Científica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Microbiologia e Imunologia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Odontologia e Meio ambiente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Patologia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080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Subtotal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360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3º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Cariologia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Farmacologia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Imaginologia Bucomaxilo Facial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Integralização de Estudos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Materiais Dentários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Odontologia em Saúde Coletiva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Patologia Bucal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Subtotal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140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4º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Anestesiologia e Cirurgia Bucal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Dentística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Endodontia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Estágio Supervisionado em Clínica de Promoção de Saúde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Materiais Dentários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Periodontia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Políticas Públicas de Saúde e Administração em Odontologia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45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Semiologia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260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600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5º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Cirurgia Bucal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Dentística II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Endodontia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Estágio Supervisionado em Clínica de Promoção de Saúde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100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Estomatologia e Diagnóstico Bucal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Oclusão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Optativa (Língua Brasileira de Sinais (LIBRAS) ou Empreendedorismo)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Periodontia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Prótese Removível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660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6º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Endodontia III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Estágio Supervisionado em Clinica Integrada I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100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Integralização de Estudos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Odontologia Legal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Ortodontia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060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Prótese Fixa 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Prótese Removível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240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260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500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7º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Distúrbio da Articulação Temporomandibular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Estágio Supervisionado em Clínica Integrada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200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200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Ética e Bioética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Metodologia do Trabalho Científico (TCC)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020</w:t>
            </w:r>
          </w:p>
        </w:tc>
      </w:tr>
      <w:tr>
        <w:trPr>
          <w:trHeight w:val="42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 xml:space="preserve">Odontopediatria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Optativa (Odontologia para Pacientes com Necessidades Especiais ou Introdução em Estética Orofacial)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Prótese Fixa 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020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Subtotal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280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8º</w:t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Atividades Complementares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060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Cirurgia e Traumatologia Buco Maxilo Faciais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Estágio Supervisionado em Clínica Integrada III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300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300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Estágio Supervisionado em Saúde Pública</w:t>
              <w:tab/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080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Princípios de Implantodontia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</w:rPr>
            </w:pPr>
            <w:r>
              <w:rPr>
                <w:rFonts w:cs="Arial" w:ascii="Arial" w:hAnsi="Arial"/>
              </w:rPr>
              <w:t>040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CC99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--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60" w:hRule="atLeast"/>
          <w:cantSplit w:val="false"/>
        </w:trPr>
        <w:tc>
          <w:tcPr>
            <w:tcW w:w="10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both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TOTAL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color w:val="FFFFFF"/>
              </w:rPr>
            </w:pPr>
            <w:r>
              <w:rPr>
                <w:rFonts w:cs="Arial" w:ascii="Arial" w:hAnsi="Arial"/>
                <w:b/>
                <w:color w:val="FFFFFF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480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560</w:t>
            </w:r>
          </w:p>
        </w:tc>
      </w:tr>
      <w:tr>
        <w:trPr>
          <w:trHeight w:val="540" w:hRule="atLeast"/>
          <w:cantSplit w:val="false"/>
        </w:trPr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</w:r>
          </w:p>
        </w:tc>
        <w:tc>
          <w:tcPr>
            <w:tcW w:w="5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Total Geral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2200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1960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lang w:eastAsia="pt-BR"/>
              </w:rPr>
            </w:pPr>
            <w:r>
              <w:rPr>
                <w:rFonts w:cs="Arial" w:ascii="Arial" w:hAnsi="Arial"/>
                <w:b/>
                <w:bCs/>
                <w:lang w:eastAsia="pt-BR"/>
              </w:rPr>
              <w:t>4240</w:t>
            </w:r>
          </w:p>
        </w:tc>
      </w:tr>
    </w:tbl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4836"/>
        <w:gridCol w:w="920"/>
      </w:tblGrid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  <w:t>Resumo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  <w:t>CH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Carga Horária Teórica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2200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Carga Horária Prática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1040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Carga Horária (Teórica + Prática)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3.240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Optativas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80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Estágio Supervisionado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  <w:t>860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rPr>
                <w:rFonts w:cs="Arial" w:ascii="Arial" w:hAnsi="Arial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sz w:val="20"/>
                <w:szCs w:val="20"/>
                <w:lang w:eastAsia="pt-BR"/>
              </w:rPr>
              <w:t>Atividades Complementares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>
        <w:trPr>
          <w:trHeight w:val="360" w:hRule="atLeast"/>
          <w:cantSplit w:val="false"/>
        </w:trPr>
        <w:tc>
          <w:tcPr>
            <w:tcW w:w="4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  <w:t>Carga Horária Total do curso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558ED5" w:val="clear"/>
            <w:tcMar>
              <w:left w:w="5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  <w:lang w:eastAsia="pt-BR"/>
              </w:rPr>
              <w:t>4.240</w:t>
            </w:r>
          </w:p>
        </w:tc>
      </w:tr>
    </w:tbl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cs="Arial" w:ascii="Arial" w:hAnsi="Arial"/>
          <w:color w:val="FF0000"/>
        </w:rPr>
      </w:pPr>
      <w:r>
        <w:rPr>
          <w:rFonts w:cs="Arial" w:ascii="Arial" w:hAnsi="Arial"/>
          <w:color w:val="FF0000"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175"/>
        <w:gridCol w:w="1882"/>
      </w:tblGrid>
      <w:tr>
        <w:trPr>
          <w:tblHeader w:val="true"/>
          <w:trHeight w:val="265" w:hRule="atLeast"/>
          <w:cantSplit w:val="false"/>
        </w:trPr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472C4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bCs/>
                <w:color w:val="FFFFFF"/>
              </w:rPr>
            </w:pPr>
            <w:r>
              <w:rPr>
                <w:rFonts w:cs="Arial" w:ascii="Arial" w:hAnsi="Arial"/>
                <w:b/>
                <w:bCs/>
                <w:color w:val="FFFFFF"/>
              </w:rPr>
              <w:t>Disciplina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4472C4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b/>
                <w:color w:val="FFFFFF"/>
                <w:lang w:eastAsia="pt-BR"/>
              </w:rPr>
            </w:pPr>
            <w:r>
              <w:rPr>
                <w:rFonts w:cs="Arial" w:ascii="Arial" w:hAnsi="Arial"/>
                <w:b/>
                <w:color w:val="FFFFFF"/>
                <w:lang w:eastAsia="pt-BR"/>
              </w:rPr>
              <w:t>Carga Horária</w:t>
            </w:r>
          </w:p>
        </w:tc>
      </w:tr>
      <w:tr>
        <w:trPr>
          <w:trHeight w:val="265" w:hRule="atLeast"/>
          <w:cantSplit w:val="false"/>
        </w:trPr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bCs/>
              </w:rPr>
            </w:pPr>
            <w:r>
              <w:rPr>
                <w:rFonts w:cs="Arial" w:ascii="Arial" w:hAnsi="Arial"/>
                <w:bCs/>
              </w:rPr>
              <w:t>Língua Brasileira de Sinais (LIBRAS)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413" w:hRule="atLeast"/>
          <w:cantSplit w:val="false"/>
        </w:trPr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Empreendedorismo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98" w:hRule="atLeast"/>
          <w:cantSplit w:val="false"/>
        </w:trPr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Odontologia para Pacientes com Necessidades Especiais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  <w:tr>
        <w:trPr>
          <w:trHeight w:val="398" w:hRule="atLeast"/>
          <w:cantSplit w:val="false"/>
        </w:trPr>
        <w:tc>
          <w:tcPr>
            <w:tcW w:w="7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both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Introdução em Estética Orofacial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cs="Arial" w:ascii="Arial" w:hAnsi="Arial"/>
                <w:lang w:eastAsia="pt-BR"/>
              </w:rPr>
            </w:pPr>
            <w:r>
              <w:rPr>
                <w:rFonts w:cs="Arial" w:ascii="Arial" w:hAnsi="Arial"/>
                <w:lang w:eastAsia="pt-BR"/>
              </w:rPr>
              <w:t>040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340" w:right="340" w:header="0" w:top="340" w:footer="0" w:bottom="3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0"/>
        <w:b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sz w:val="26"/>
        <w:b/>
        <w:szCs w:val="26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50b0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Ttulo3">
    <w:name w:val="Título 3"/>
    <w:uiPriority w:val="99"/>
    <w:qFormat/>
    <w:link w:val="Ttulo3Char1"/>
    <w:rsid w:val="00150b0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3Char" w:customStyle="1">
    <w:name w:val="Título 3 Char"/>
    <w:uiPriority w:val="9"/>
    <w:semiHidden/>
    <w:rsid w:val="00150b03"/>
    <w:basedOn w:val="DefaultParagraphFont"/>
    <w:rPr>
      <w:rFonts w:ascii="Calibri Light" w:hAnsi="Calibri Light" w:cs=""/>
      <w:color w:val="1F4D78"/>
      <w:sz w:val="24"/>
      <w:szCs w:val="24"/>
      <w:lang w:eastAsia="zh-CN"/>
    </w:rPr>
  </w:style>
  <w:style w:type="character" w:styleId="Ttulo3Char1" w:customStyle="1">
    <w:name w:val="Título 3 Char1"/>
    <w:uiPriority w:val="99"/>
    <w:link w:val="Ttulo3"/>
    <w:rsid w:val="00150b03"/>
    <w:basedOn w:val="DefaultParagraphFont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WW8Num3z0">
    <w:name w:val="WW8Num3z0"/>
    <w:rPr>
      <w:rFonts w:ascii="Calibri" w:hAnsi="Calibri" w:eastAsia="Calibri" w:cs="Arial"/>
      <w:b/>
      <w:sz w:val="20"/>
    </w:rPr>
  </w:style>
  <w:style w:type="character" w:styleId="WW8Num3z1">
    <w:name w:val="WW8Num3z1"/>
    <w:rPr/>
  </w:style>
  <w:style w:type="character" w:styleId="WW8Num3z2">
    <w:name w:val="WW8Num3z2"/>
    <w:rPr>
      <w:rFonts w:ascii="Calibri" w:hAnsi="Calibri" w:eastAsia="Calibri" w:cs="Calibri"/>
      <w:b/>
      <w:sz w:val="26"/>
      <w:szCs w:val="26"/>
    </w:rPr>
  </w:style>
  <w:style w:type="character" w:styleId="WW8Num3z3">
    <w:name w:val="WW8Num3z3"/>
    <w:rPr/>
  </w:style>
  <w:style w:type="character" w:styleId="WW8Num3z4">
    <w:name w:val="WW8Num3z4"/>
    <w:rPr/>
  </w:style>
  <w:style w:type="character" w:styleId="WW8Num3z5">
    <w:name w:val="WW8Num3z5"/>
    <w:rPr/>
  </w:style>
  <w:style w:type="character" w:styleId="WW8Num3z6">
    <w:name w:val="WW8Num3z6"/>
    <w:rPr/>
  </w:style>
  <w:style w:type="character" w:styleId="WW8Num3z7">
    <w:name w:val="WW8Num3z7"/>
    <w:rPr/>
  </w:style>
  <w:style w:type="character" w:styleId="WW8Num3z8">
    <w:name w:val="WW8Num3z8"/>
    <w:rPr/>
  </w:style>
  <w:style w:type="character" w:styleId="LinkdaInternet">
    <w:name w:val="Link da Internet"/>
    <w:rPr>
      <w:color w:val="0000FF"/>
      <w:u w:val="single"/>
      <w:lang w:val="zxx" w:eastAsia="zxx" w:bidi="zxx"/>
    </w:rPr>
  </w:style>
  <w:style w:type="character" w:styleId="ListLabel1">
    <w:name w:val="ListLabel 1"/>
    <w:rPr>
      <w:b/>
      <w:sz w:val="20"/>
    </w:rPr>
  </w:style>
  <w:style w:type="character" w:styleId="ListLabel2">
    <w:name w:val="ListLabel 2"/>
    <w:rPr>
      <w:b/>
      <w:sz w:val="26"/>
      <w:szCs w:val="26"/>
    </w:rPr>
  </w:style>
  <w:style w:type="character" w:styleId="ListLabel3">
    <w:name w:val="ListLabel 3"/>
    <w:rPr>
      <w:b/>
      <w:sz w:val="20"/>
    </w:rPr>
  </w:style>
  <w:style w:type="character" w:styleId="ListLabel4">
    <w:name w:val="ListLabel 4"/>
    <w:rPr>
      <w:b/>
      <w:sz w:val="26"/>
      <w:szCs w:val="26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numbering" w:styleId="WW8Num3">
    <w:name w:val="WW8Num3"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doctum.edu.b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2018-01-31T12:34:00Z</dcterms:created>
  <dc:creator>Morgana</dc:creator>
  <dc:language>pt-BR</dc:language>
  <cp:lastModifiedBy>Morgana</cp:lastModifiedBy>
  <cp:lastPrinted>2018-08-20T13:58:31Z</cp:lastPrinted>
  <dcterms:modified xsi:type="dcterms:W3CDTF">2018-01-31T12:37:00Z</dcterms:modified>
  <cp:revision>1</cp:revision>
</cp:coreProperties>
</file>