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0994" w14:textId="77777777" w:rsidR="00E54C9C" w:rsidRDefault="002F15AC">
      <w:pPr>
        <w:jc w:val="center"/>
        <w:rPr>
          <w:rFonts w:ascii="ＭＳ 明朝" w:eastAsia="ＭＳ 明朝" w:hAnsi="ＭＳ 明朝" w:cs="ＭＳ 明朝"/>
          <w:b/>
          <w:bCs/>
          <w:sz w:val="20"/>
          <w:szCs w:val="20"/>
        </w:rPr>
      </w:pPr>
      <w:r>
        <w:rPr>
          <w:rFonts w:ascii="HGP明朝E" w:eastAsia="HGP明朝E" w:hAnsi="HGP明朝E" w:cs="HGP明朝E"/>
          <w:b/>
          <w:bCs/>
          <w:sz w:val="28"/>
          <w:szCs w:val="28"/>
        </w:rPr>
        <w:t>職 務 経 歴 書</w:t>
      </w:r>
    </w:p>
    <w:p w14:paraId="7C183D77" w14:textId="77777777" w:rsidR="00E54C9C" w:rsidRDefault="002F15AC">
      <w:pPr>
        <w:jc w:val="right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/>
          <w:b/>
          <w:bCs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ＭＳ 明朝" w:cs="ＭＳ 明朝"/>
        </w:rPr>
        <w:t>氏名：</w:t>
      </w:r>
      <w:r>
        <w:rPr>
          <w:rFonts w:ascii="ＭＳ 明朝" w:eastAsia="ＭＳ 明朝" w:hAnsi="ＭＳ 明朝" w:cs="ＭＳ 明朝"/>
          <w:lang w:val="ja-JP"/>
        </w:rPr>
        <w:t xml:space="preserve">　　　　　　　</w:t>
      </w:r>
    </w:p>
    <w:p w14:paraId="48FB021B" w14:textId="77777777" w:rsidR="00E54C9C" w:rsidRDefault="002F15AC">
      <w:pPr>
        <w:shd w:val="clear" w:color="auto" w:fill="A6A6A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bCs/>
        </w:rPr>
        <w:t>要約</w:t>
      </w:r>
    </w:p>
    <w:p w14:paraId="0B10354A" w14:textId="55D4344B" w:rsidR="00A64DD1" w:rsidRDefault="00506DBA" w:rsidP="00A64DD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0" w:lineRule="atLeast"/>
        <w:rPr>
          <w:rFonts w:ascii="ＭＳ 明朝" w:eastAsia="ＭＳ 明朝" w:hAnsi="ＭＳ 明朝" w:cs="ＭＳ 明朝" w:hint="default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〇〇</w:t>
      </w:r>
      <w:r w:rsidR="002F15AC">
        <w:rPr>
          <w:rFonts w:ascii="ＭＳ 明朝" w:eastAsia="ＭＳ 明朝" w:hAnsi="ＭＳ 明朝" w:cs="ＭＳ 明朝"/>
          <w:sz w:val="21"/>
          <w:szCs w:val="21"/>
        </w:rPr>
        <w:t>大学</w:t>
      </w:r>
      <w:r>
        <w:rPr>
          <w:rFonts w:ascii="ＭＳ 明朝" w:eastAsia="ＭＳ 明朝" w:hAnsi="ＭＳ 明朝" w:cs="ＭＳ 明朝"/>
          <w:sz w:val="21"/>
          <w:szCs w:val="21"/>
        </w:rPr>
        <w:t>法学部を</w:t>
      </w:r>
      <w:r w:rsidR="002F15AC">
        <w:rPr>
          <w:rFonts w:ascii="ＭＳ 明朝" w:eastAsia="ＭＳ 明朝" w:hAnsi="ＭＳ 明朝" w:cs="ＭＳ 明朝"/>
          <w:sz w:val="21"/>
          <w:szCs w:val="21"/>
        </w:rPr>
        <w:t>卒業後、</w:t>
      </w:r>
      <w:r w:rsidR="002F15AC">
        <w:rPr>
          <w:rFonts w:ascii="ＭＳ 明朝" w:eastAsia="ＭＳ 明朝" w:hAnsi="ＭＳ 明朝" w:cs="ＭＳ 明朝" w:hint="default"/>
          <w:sz w:val="21"/>
          <w:szCs w:val="21"/>
        </w:rPr>
        <w:t>○○</w:t>
      </w:r>
      <w:r w:rsidR="002F15AC">
        <w:rPr>
          <w:rFonts w:ascii="ＭＳ 明朝" w:eastAsia="ＭＳ 明朝" w:hAnsi="ＭＳ 明朝" w:cs="ＭＳ 明朝"/>
          <w:sz w:val="21"/>
          <w:szCs w:val="21"/>
        </w:rPr>
        <w:t>株式会社に入社。</w:t>
      </w:r>
      <w:r w:rsidR="00A64DD1" w:rsidRPr="00A64DD1">
        <w:rPr>
          <w:rFonts w:ascii="ＭＳ 明朝" w:eastAsia="ＭＳ 明朝" w:hAnsi="ＭＳ 明朝" w:cs="ＭＳ 明朝"/>
          <w:sz w:val="21"/>
          <w:szCs w:val="21"/>
        </w:rPr>
        <w:t>同社では国内外の企業と締結する各種契約書のドラフティング・レビュー</w:t>
      </w:r>
      <w:r>
        <w:rPr>
          <w:rFonts w:ascii="ＭＳ 明朝" w:eastAsia="ＭＳ 明朝" w:hAnsi="ＭＳ 明朝" w:cs="ＭＳ 明朝"/>
          <w:sz w:val="21"/>
          <w:szCs w:val="21"/>
        </w:rPr>
        <w:t>、</w:t>
      </w:r>
      <w:r w:rsidR="00A64DD1" w:rsidRPr="00A64DD1">
        <w:rPr>
          <w:rFonts w:ascii="ＭＳ 明朝" w:eastAsia="ＭＳ 明朝" w:hAnsi="ＭＳ 明朝" w:cs="ＭＳ 明朝"/>
          <w:sz w:val="21"/>
          <w:szCs w:val="21"/>
        </w:rPr>
        <w:t>社内での法務相談</w:t>
      </w:r>
      <w:r w:rsidR="00A64DD1">
        <w:rPr>
          <w:rFonts w:ascii="ＭＳ 明朝" w:eastAsia="ＭＳ 明朝" w:hAnsi="ＭＳ 明朝" w:cs="ＭＳ 明朝"/>
          <w:sz w:val="21"/>
          <w:szCs w:val="21"/>
        </w:rPr>
        <w:t>などを担当しました。</w:t>
      </w:r>
    </w:p>
    <w:p w14:paraId="4652B205" w14:textId="25B68EB1" w:rsidR="00862C73" w:rsidRDefault="00A64DD1" w:rsidP="00A64DD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0" w:lineRule="atLeast"/>
        <w:rPr>
          <w:rFonts w:ascii="ＭＳ 明朝" w:eastAsia="ＭＳ 明朝" w:hAnsi="ＭＳ 明朝" w:cs="ＭＳ 明朝" w:hint="default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また、△△年に司法試験予備試験合格および翌年に司法試験合格を経て、□□年に司法修習を修了しました。〇〇法律事務所に入所後は</w:t>
      </w:r>
      <w:r w:rsidR="00862C73">
        <w:rPr>
          <w:rFonts w:ascii="ＭＳ 明朝" w:eastAsia="ＭＳ 明朝" w:hAnsi="ＭＳ 明朝" w:cs="ＭＳ 明朝"/>
          <w:sz w:val="21"/>
          <w:szCs w:val="21"/>
        </w:rPr>
        <w:t>一般民事事件などを担当しました。</w:t>
      </w:r>
    </w:p>
    <w:p w14:paraId="0C0989AC" w14:textId="55E9BBE2" w:rsidR="00E54C9C" w:rsidRDefault="00862C73" w:rsidP="00A64DD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0" w:lineRule="atLeast"/>
        <w:rPr>
          <w:rFonts w:ascii="ＭＳ 明朝" w:eastAsia="ＭＳ 明朝" w:hAnsi="ＭＳ 明朝" w:cs="ＭＳ 明朝" w:hint="default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その後、〇〇法律事務所に入所し、</w:t>
      </w:r>
      <w:r w:rsidR="00A64DD1">
        <w:rPr>
          <w:rFonts w:ascii="ＭＳ 明朝" w:eastAsia="ＭＳ 明朝" w:hAnsi="ＭＳ 明朝" w:cs="ＭＳ 明朝"/>
          <w:sz w:val="21"/>
          <w:szCs w:val="21"/>
        </w:rPr>
        <w:t>企業法務を担当</w:t>
      </w:r>
      <w:r>
        <w:rPr>
          <w:rFonts w:ascii="ＭＳ 明朝" w:eastAsia="ＭＳ 明朝" w:hAnsi="ＭＳ 明朝" w:cs="ＭＳ 明朝"/>
          <w:sz w:val="21"/>
          <w:szCs w:val="21"/>
        </w:rPr>
        <w:t>。</w:t>
      </w:r>
      <w:r w:rsidR="00A64DD1">
        <w:rPr>
          <w:rFonts w:ascii="ＭＳ 明朝" w:eastAsia="ＭＳ 明朝" w:hAnsi="ＭＳ 明朝" w:cs="ＭＳ 明朝"/>
          <w:sz w:val="21"/>
          <w:szCs w:val="21"/>
        </w:rPr>
        <w:t>主に</w:t>
      </w:r>
      <w:r w:rsidR="00506DBA">
        <w:rPr>
          <w:rFonts w:ascii="ＭＳ 明朝" w:eastAsia="ＭＳ 明朝" w:hAnsi="ＭＳ 明朝" w:cs="ＭＳ 明朝"/>
          <w:sz w:val="21"/>
          <w:szCs w:val="21"/>
        </w:rPr>
        <w:t>業務提携に関わる法務サポート（契約書作成、交渉、契約書のリーガルチェック）や海外企業間の企業統合に関わる法務サポートをおこないました。</w:t>
      </w:r>
    </w:p>
    <w:p w14:paraId="370F51FF" w14:textId="77777777" w:rsidR="00A64DD1" w:rsidRDefault="00A64DD1" w:rsidP="00A64DD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0" w:lineRule="atLeast"/>
        <w:rPr>
          <w:rFonts w:ascii="Times" w:eastAsia="Times" w:hAnsi="Times" w:cs="Times" w:hint="default"/>
          <w:sz w:val="24"/>
          <w:szCs w:val="24"/>
        </w:rPr>
      </w:pPr>
    </w:p>
    <w:p w14:paraId="64F345B4" w14:textId="77777777" w:rsidR="00E54C9C" w:rsidRDefault="002F15AC">
      <w:pPr>
        <w:shd w:val="clear" w:color="auto" w:fill="A6A6A6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/>
          <w:b/>
          <w:bCs/>
        </w:rPr>
        <w:t>職務経歴</w:t>
      </w:r>
    </w:p>
    <w:p w14:paraId="5DCD4798" w14:textId="17B3D53B" w:rsidR="008D3A1F" w:rsidRDefault="008D3A1F" w:rsidP="008D3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bCs/>
        </w:rPr>
        <w:t>20</w:t>
      </w:r>
      <w:r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年10月～</w:t>
      </w:r>
      <w:r w:rsidRPr="002C6917">
        <w:rPr>
          <w:rFonts w:ascii="ＭＳ 明朝" w:eastAsia="ＭＳ 明朝" w:hAnsi="ＭＳ 明朝" w:cs="ＭＳ 明朝"/>
          <w:b/>
          <w:bCs/>
        </w:rPr>
        <w:t>20</w:t>
      </w:r>
      <w:r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年</w:t>
      </w:r>
      <w:r w:rsidRPr="002C6917">
        <w:rPr>
          <w:rFonts w:ascii="ＭＳ 明朝" w:eastAsia="ＭＳ 明朝" w:hAnsi="ＭＳ 明朝" w:cs="ＭＳ 明朝"/>
          <w:b/>
          <w:bCs/>
        </w:rPr>
        <w:t>9</w:t>
      </w:r>
      <w:r>
        <w:rPr>
          <w:rFonts w:ascii="ＭＳ 明朝" w:eastAsia="ＭＳ 明朝" w:hAnsi="ＭＳ 明朝" w:cs="ＭＳ 明朝"/>
          <w:b/>
          <w:bCs/>
        </w:rPr>
        <w:t xml:space="preserve">月　</w:t>
      </w:r>
      <w:r>
        <w:rPr>
          <w:rFonts w:ascii="ＭＳ 明朝" w:eastAsia="ＭＳ 明朝" w:hAnsi="ＭＳ 明朝" w:cs="ＭＳ 明朝"/>
        </w:rPr>
        <w:t>〇〇法律事務所</w:t>
      </w:r>
    </w:p>
    <w:p w14:paraId="27408828" w14:textId="77777777" w:rsidR="008D3A1F" w:rsidRDefault="008D3A1F" w:rsidP="008D3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従業員：</w:t>
      </w:r>
      <w:r>
        <w:rPr>
          <w:rFonts w:ascii="ＭＳ 明朝" w:eastAsia="ＭＳ 明朝" w:hAnsi="ＭＳ 明朝" w:cs="ＭＳ 明朝"/>
        </w:rPr>
        <w:t>30</w:t>
      </w:r>
      <w:r>
        <w:rPr>
          <w:rFonts w:ascii="ＭＳ 明朝" w:eastAsia="ＭＳ 明朝" w:hAnsi="ＭＳ 明朝" w:cs="ＭＳ 明朝"/>
          <w:lang w:val="ja-JP"/>
        </w:rPr>
        <w:t>人</w:t>
      </w:r>
    </w:p>
    <w:p w14:paraId="71B43C9F" w14:textId="76831891" w:rsidR="008D3A1F" w:rsidRDefault="008D3A1F" w:rsidP="008D3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lang w:val="ja-JP"/>
        </w:rPr>
        <w:t>事業内容</w:t>
      </w:r>
      <w:r>
        <w:rPr>
          <w:rFonts w:ascii="ＭＳ 明朝" w:eastAsia="ＭＳ 明朝" w:hAnsi="ＭＳ 明朝" w:cs="ＭＳ 明朝"/>
          <w:lang w:val="ja-JP"/>
        </w:rPr>
        <w:t>：</w:t>
      </w:r>
      <w:r>
        <w:rPr>
          <w:rFonts w:ascii="ＭＳ 明朝" w:eastAsia="ＭＳ 明朝" w:hAnsi="ＭＳ 明朝" w:cs="ＭＳ 明朝" w:hint="eastAsia"/>
          <w:lang w:val="ja-JP"/>
        </w:rPr>
        <w:t>企業法務、</w:t>
      </w:r>
      <w:r>
        <w:rPr>
          <w:rFonts w:ascii="ＭＳ 明朝" w:eastAsia="ＭＳ 明朝" w:hAnsi="ＭＳ 明朝" w:cs="ＭＳ 明朝"/>
        </w:rPr>
        <w:t>業務提携に関わる法務サポート</w:t>
      </w:r>
    </w:p>
    <w:p w14:paraId="2A8694A7" w14:textId="77777777" w:rsidR="008D3A1F" w:rsidRDefault="008D3A1F" w:rsidP="008D3A1F">
      <w:pPr>
        <w:rPr>
          <w:rFonts w:ascii="ＭＳ 明朝" w:eastAsia="ＭＳ 明朝" w:hAnsi="ＭＳ 明朝" w:cs="ＭＳ 明朝"/>
        </w:rPr>
      </w:pPr>
    </w:p>
    <w:p w14:paraId="08018BEF" w14:textId="77777777" w:rsidR="008D3A1F" w:rsidRDefault="008D3A1F" w:rsidP="008D3A1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▼業務内容</w:t>
      </w:r>
    </w:p>
    <w:p w14:paraId="36A34B26" w14:textId="77777777" w:rsidR="008D3A1F" w:rsidRDefault="008D3A1F" w:rsidP="008D3A1F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  <w:lang w:val="ja-JP"/>
        </w:rPr>
        <w:t>主に</w:t>
      </w:r>
      <w:r>
        <w:rPr>
          <w:rFonts w:ascii="ＭＳ 明朝" w:eastAsia="ＭＳ 明朝" w:hAnsi="ＭＳ 明朝" w:cs="ＭＳ 明朝" w:hint="eastAsia"/>
          <w:u w:val="single"/>
          <w:lang w:val="ja-JP"/>
        </w:rPr>
        <w:t>企業法務</w:t>
      </w:r>
      <w:r>
        <w:rPr>
          <w:rFonts w:ascii="ＭＳ 明朝" w:eastAsia="ＭＳ 明朝" w:hAnsi="ＭＳ 明朝" w:cs="ＭＳ 明朝"/>
          <w:u w:val="single"/>
          <w:lang w:val="ja-JP"/>
        </w:rPr>
        <w:t>に従事</w:t>
      </w:r>
    </w:p>
    <w:p w14:paraId="7354A284" w14:textId="77777777" w:rsidR="008D3A1F" w:rsidRDefault="008D3A1F" w:rsidP="008D3A1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/>
        </w:rPr>
        <w:t>業務提携に関わる法務サポート（契約書作成、交渉、契約書のリーガルチェック）</w:t>
      </w:r>
    </w:p>
    <w:p w14:paraId="0410DC39" w14:textId="392BFC20" w:rsidR="008D3A1F" w:rsidRDefault="008D3A1F" w:rsidP="008D3A1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/>
        </w:rPr>
        <w:t>海外企業間の企業統合に関わる法務サポート</w:t>
      </w:r>
    </w:p>
    <w:p w14:paraId="6774313D" w14:textId="6F91D44A" w:rsidR="008D3A1F" w:rsidRDefault="008D3A1F" w:rsidP="008D3A1F">
      <w:pPr>
        <w:rPr>
          <w:rFonts w:ascii="ＭＳ 明朝" w:eastAsia="ＭＳ 明朝" w:hAnsi="ＭＳ 明朝" w:cs="ＭＳ 明朝"/>
        </w:rPr>
      </w:pPr>
    </w:p>
    <w:p w14:paraId="488A00A3" w14:textId="77777777" w:rsidR="008D3A1F" w:rsidRPr="008D3A1F" w:rsidRDefault="008D3A1F" w:rsidP="008D3A1F">
      <w:pPr>
        <w:rPr>
          <w:rFonts w:ascii="ＭＳ 明朝" w:eastAsia="ＭＳ 明朝" w:hAnsi="ＭＳ 明朝" w:cs="ＭＳ 明朝"/>
        </w:rPr>
      </w:pPr>
    </w:p>
    <w:p w14:paraId="63C5E966" w14:textId="2879732B" w:rsidR="00E54C9C" w:rsidRDefault="002F1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bCs/>
        </w:rPr>
        <w:t>20</w:t>
      </w:r>
      <w:bookmarkStart w:id="0" w:name="_Hlk530725777"/>
      <w:r w:rsidR="008D3A1F"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年10月～20</w:t>
      </w:r>
      <w:r w:rsidR="008D3A1F">
        <w:rPr>
          <w:rFonts w:ascii="ＭＳ 明朝" w:eastAsia="ＭＳ 明朝" w:hAnsi="ＭＳ 明朝" w:cs="ＭＳ 明朝" w:hint="eastAsia"/>
          <w:b/>
          <w:bCs/>
          <w:lang w:val="ja-JP"/>
        </w:rPr>
        <w:t>〇〇</w:t>
      </w:r>
      <w:r>
        <w:rPr>
          <w:rFonts w:ascii="ＭＳ 明朝" w:eastAsia="ＭＳ 明朝" w:hAnsi="ＭＳ 明朝" w:cs="ＭＳ 明朝"/>
          <w:b/>
          <w:bCs/>
        </w:rPr>
        <w:t xml:space="preserve">年2月　</w:t>
      </w:r>
      <w:r w:rsidR="00506DBA"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株式会社</w:t>
      </w:r>
    </w:p>
    <w:p w14:paraId="3A97D42F" w14:textId="77777777" w:rsidR="00E54C9C" w:rsidRDefault="002F1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 xml:space="preserve">従業員　</w:t>
      </w:r>
      <w:r w:rsidRPr="002C6917"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>100</w:t>
      </w:r>
      <w:r>
        <w:rPr>
          <w:rFonts w:ascii="ＭＳ 明朝" w:eastAsia="ＭＳ 明朝" w:hAnsi="ＭＳ 明朝" w:cs="ＭＳ 明朝"/>
          <w:lang w:val="ja-JP"/>
        </w:rPr>
        <w:t xml:space="preserve">人　　</w:t>
      </w:r>
      <w:r>
        <w:rPr>
          <w:rFonts w:ascii="ＭＳ 明朝" w:eastAsia="ＭＳ 明朝" w:hAnsi="ＭＳ 明朝" w:cs="ＭＳ 明朝"/>
        </w:rPr>
        <w:t>売上高：200</w:t>
      </w:r>
      <w:r>
        <w:rPr>
          <w:rFonts w:ascii="ＭＳ 明朝" w:eastAsia="ＭＳ 明朝" w:hAnsi="ＭＳ 明朝" w:cs="ＭＳ 明朝"/>
          <w:lang w:val="ja-JP"/>
        </w:rPr>
        <w:t>億円</w:t>
      </w:r>
      <w:r>
        <w:rPr>
          <w:rFonts w:ascii="ＭＳ 明朝" w:eastAsia="ＭＳ 明朝" w:hAnsi="ＭＳ 明朝" w:cs="ＭＳ 明朝"/>
        </w:rPr>
        <w:t xml:space="preserve">　</w:t>
      </w:r>
      <w:bookmarkEnd w:id="0"/>
    </w:p>
    <w:p w14:paraId="6DB3D8A7" w14:textId="121944E3" w:rsidR="00E54C9C" w:rsidRDefault="002F1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事業内容：</w:t>
      </w:r>
      <w:r w:rsidR="00862C73">
        <w:rPr>
          <w:rFonts w:ascii="ＭＳ 明朝" w:eastAsia="ＭＳ 明朝" w:hAnsi="ＭＳ 明朝" w:cs="ＭＳ 明朝" w:hint="eastAsia"/>
          <w:lang w:val="ja-JP"/>
        </w:rPr>
        <w:t>ソフトウェアの開発・運営</w:t>
      </w:r>
    </w:p>
    <w:p w14:paraId="278B66BF" w14:textId="77777777" w:rsidR="00E54C9C" w:rsidRDefault="00E54C9C">
      <w:pPr>
        <w:rPr>
          <w:rFonts w:ascii="ＭＳ 明朝" w:eastAsia="ＭＳ 明朝" w:hAnsi="ＭＳ 明朝" w:cs="ＭＳ 明朝"/>
        </w:rPr>
      </w:pPr>
    </w:p>
    <w:p w14:paraId="29F16C67" w14:textId="77777777" w:rsidR="00E54C9C" w:rsidRDefault="002F15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▼業務内容</w:t>
      </w:r>
    </w:p>
    <w:p w14:paraId="2DD87C0B" w14:textId="3785EEFF" w:rsidR="00E54C9C" w:rsidRDefault="00862C7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lang w:val="ja-JP"/>
        </w:rPr>
        <w:t>法務部</w:t>
      </w:r>
      <w:r w:rsidR="002F15AC">
        <w:rPr>
          <w:rFonts w:ascii="ＭＳ 明朝" w:eastAsia="ＭＳ 明朝" w:hAnsi="ＭＳ 明朝" w:cs="ＭＳ 明朝"/>
          <w:lang w:val="ja-JP"/>
        </w:rPr>
        <w:t>に配属</w:t>
      </w:r>
    </w:p>
    <w:p w14:paraId="651B768E" w14:textId="2A9E7B17" w:rsidR="00E54C9C" w:rsidRDefault="002F15AC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  <w:lang w:val="ja-JP"/>
        </w:rPr>
        <w:t>主に</w:t>
      </w:r>
      <w:r w:rsidR="00862C73">
        <w:rPr>
          <w:rFonts w:ascii="ＭＳ 明朝" w:eastAsia="ＭＳ 明朝" w:hAnsi="ＭＳ 明朝" w:cs="ＭＳ 明朝" w:hint="eastAsia"/>
          <w:u w:val="single"/>
          <w:lang w:val="ja-JP"/>
        </w:rPr>
        <w:t>企業法務</w:t>
      </w:r>
      <w:r>
        <w:rPr>
          <w:rFonts w:ascii="ＭＳ 明朝" w:eastAsia="ＭＳ 明朝" w:hAnsi="ＭＳ 明朝" w:cs="ＭＳ 明朝"/>
          <w:u w:val="single"/>
          <w:lang w:val="ja-JP"/>
        </w:rPr>
        <w:t>に従事</w:t>
      </w:r>
    </w:p>
    <w:p w14:paraId="69A00724" w14:textId="2D8B435B" w:rsidR="00E54C9C" w:rsidRDefault="002F15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・</w:t>
      </w:r>
      <w:r w:rsidR="00862C73" w:rsidRPr="00A64DD1">
        <w:rPr>
          <w:rFonts w:ascii="ＭＳ 明朝" w:eastAsia="ＭＳ 明朝" w:hAnsi="ＭＳ 明朝" w:cs="ＭＳ 明朝"/>
        </w:rPr>
        <w:t>国内外の企業と締結する各種契約書のドラフティング・レビュー</w:t>
      </w:r>
    </w:p>
    <w:p w14:paraId="75AF2D31" w14:textId="12A08E39" w:rsidR="00E54C9C" w:rsidRDefault="002F15AC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  <w:lang w:val="ja-JP"/>
        </w:rPr>
        <w:t>・</w:t>
      </w:r>
      <w:r w:rsidR="00862C73" w:rsidRPr="00A64DD1">
        <w:rPr>
          <w:rFonts w:ascii="ＭＳ 明朝" w:eastAsia="ＭＳ 明朝" w:hAnsi="ＭＳ 明朝" w:cs="ＭＳ 明朝"/>
        </w:rPr>
        <w:t>社内での法務相談</w:t>
      </w:r>
    </w:p>
    <w:p w14:paraId="50391851" w14:textId="77777777" w:rsidR="00E54C9C" w:rsidRDefault="00E54C9C">
      <w:pPr>
        <w:rPr>
          <w:rFonts w:ascii="ＭＳ 明朝" w:eastAsia="ＭＳ 明朝" w:hAnsi="ＭＳ 明朝" w:cs="ＭＳ 明朝"/>
          <w:b/>
          <w:bCs/>
        </w:rPr>
      </w:pPr>
    </w:p>
    <w:p w14:paraId="3966CC0B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  <w:lang w:val="ja-JP"/>
        </w:rPr>
        <w:t>資格</w:t>
      </w:r>
    </w:p>
    <w:p w14:paraId="37AE9C10" w14:textId="4CB1D71A" w:rsidR="00E54C9C" w:rsidRDefault="002F15AC">
      <w:pPr>
        <w:ind w:left="1"/>
        <w:jc w:val="left"/>
        <w:rPr>
          <w:rFonts w:ascii="ＭＳ 明朝" w:eastAsia="ＭＳ 明朝" w:hAnsi="ＭＳ 明朝" w:cs="ＭＳ 明朝"/>
          <w:lang w:val="ja-JP"/>
        </w:rPr>
      </w:pPr>
      <w:r>
        <w:rPr>
          <w:lang w:val="ja-JP"/>
        </w:rPr>
        <w:t>・◯</w:t>
      </w:r>
      <w:r>
        <w:t>◯◯◯</w:t>
      </w:r>
      <w:r>
        <w:rPr>
          <w:lang w:val="ja-JP"/>
        </w:rPr>
        <w:t>年</w:t>
      </w:r>
      <w:r>
        <w:t xml:space="preserve"> </w:t>
      </w:r>
      <w:r w:rsidR="008D3A1F">
        <w:rPr>
          <w:rFonts w:ascii="ＭＳ 明朝" w:eastAsia="ＭＳ 明朝" w:hAnsi="ＭＳ 明朝" w:cs="ＭＳ 明朝" w:hint="eastAsia"/>
          <w:lang w:val="ja-JP"/>
        </w:rPr>
        <w:t>司法試験予備試験　合格</w:t>
      </w:r>
    </w:p>
    <w:p w14:paraId="5D95D69D" w14:textId="26436571" w:rsidR="008D3A1F" w:rsidRPr="008D3A1F" w:rsidRDefault="008D3A1F" w:rsidP="008D3A1F">
      <w:pPr>
        <w:ind w:left="1"/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・</w:t>
      </w:r>
      <w:r>
        <w:rPr>
          <w:lang w:val="ja-JP"/>
        </w:rPr>
        <w:t>◯</w:t>
      </w:r>
      <w:r>
        <w:t>◯◯◯</w:t>
      </w:r>
      <w:r>
        <w:rPr>
          <w:lang w:val="ja-JP"/>
        </w:rPr>
        <w:t>年</w:t>
      </w:r>
      <w:r>
        <w:t xml:space="preserve"> </w:t>
      </w:r>
      <w:r>
        <w:rPr>
          <w:rFonts w:ascii="ＭＳ 明朝" w:eastAsia="ＭＳ 明朝" w:hAnsi="ＭＳ 明朝" w:cs="ＭＳ 明朝" w:hint="eastAsia"/>
          <w:lang w:val="ja-JP"/>
        </w:rPr>
        <w:t>司法試験　合格</w:t>
      </w:r>
    </w:p>
    <w:p w14:paraId="40A5D207" w14:textId="77777777" w:rsidR="00E54C9C" w:rsidRDefault="00E54C9C">
      <w:pPr>
        <w:ind w:left="1"/>
        <w:jc w:val="left"/>
      </w:pPr>
    </w:p>
    <w:p w14:paraId="34772392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  <w:lang w:val="ja-JP"/>
        </w:rPr>
        <w:t>英語</w:t>
      </w:r>
      <w:r>
        <w:rPr>
          <w:lang w:val="ja-JP"/>
        </w:rPr>
        <w:t>スキル</w:t>
      </w:r>
    </w:p>
    <w:p w14:paraId="60372884" w14:textId="3455ADE5" w:rsidR="00E54C9C" w:rsidRPr="008D3A1F" w:rsidRDefault="002F15AC" w:rsidP="008D3A1F">
      <w:pPr>
        <w:ind w:left="1"/>
        <w:jc w:val="left"/>
        <w:rPr>
          <w:rFonts w:eastAsiaTheme="minorEastAsia"/>
        </w:rPr>
      </w:pPr>
      <w:r>
        <w:rPr>
          <w:lang w:val="ja-JP"/>
        </w:rPr>
        <w:t>・</w:t>
      </w:r>
      <w:r>
        <w:t xml:space="preserve">TOEIC </w:t>
      </w:r>
      <w:r w:rsidR="008D3A1F">
        <w:rPr>
          <w:rFonts w:asciiTheme="minorEastAsia" w:eastAsiaTheme="minorEastAsia" w:hAnsiTheme="minorEastAsia" w:hint="eastAsia"/>
          <w:lang w:val="ja-JP"/>
        </w:rPr>
        <w:t>820</w:t>
      </w:r>
      <w:r>
        <w:rPr>
          <w:lang w:val="ja-JP"/>
        </w:rPr>
        <w:t>点</w:t>
      </w:r>
      <w:r>
        <w:t xml:space="preserve"> </w:t>
      </w:r>
      <w:r>
        <w:rPr>
          <w:lang w:val="ja-JP"/>
        </w:rPr>
        <w:t>取得</w:t>
      </w:r>
    </w:p>
    <w:p w14:paraId="3F1A2AD7" w14:textId="77777777" w:rsidR="00E54C9C" w:rsidRDefault="00E54C9C">
      <w:pPr>
        <w:ind w:left="1"/>
        <w:jc w:val="left"/>
      </w:pPr>
    </w:p>
    <w:p w14:paraId="69EA609B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</w:rPr>
        <w:t>PC</w:t>
      </w:r>
      <w:r>
        <w:rPr>
          <w:lang w:val="ja-JP"/>
        </w:rPr>
        <w:t>スキル</w:t>
      </w:r>
    </w:p>
    <w:p w14:paraId="5F8906BA" w14:textId="77777777" w:rsidR="00E54C9C" w:rsidRDefault="002F15AC">
      <w:pPr>
        <w:ind w:left="1"/>
        <w:jc w:val="left"/>
      </w:pPr>
      <w:r>
        <w:rPr>
          <w:lang w:val="ja-JP"/>
        </w:rPr>
        <w:t>・</w:t>
      </w:r>
      <w:r>
        <w:t>word</w:t>
      </w:r>
    </w:p>
    <w:p w14:paraId="26D40768" w14:textId="77777777" w:rsidR="00E54C9C" w:rsidRDefault="002F15AC">
      <w:pPr>
        <w:ind w:left="1"/>
        <w:jc w:val="left"/>
      </w:pPr>
      <w:r>
        <w:rPr>
          <w:lang w:val="ja-JP"/>
        </w:rPr>
        <w:t>・</w:t>
      </w:r>
      <w:r>
        <w:t>excel</w:t>
      </w:r>
      <w:r>
        <w:rPr>
          <w:lang w:val="ja-JP"/>
        </w:rPr>
        <w:t>（マクロ関数可）</w:t>
      </w:r>
    </w:p>
    <w:p w14:paraId="2F2CE198" w14:textId="77777777" w:rsidR="00E54C9C" w:rsidRDefault="002F15AC">
      <w:pPr>
        <w:ind w:left="1"/>
        <w:jc w:val="left"/>
      </w:pPr>
      <w:r>
        <w:rPr>
          <w:lang w:val="ja-JP"/>
        </w:rPr>
        <w:t>・</w:t>
      </w:r>
      <w:r>
        <w:t>power point</w:t>
      </w:r>
    </w:p>
    <w:p w14:paraId="67D762A0" w14:textId="77777777" w:rsidR="00E54C9C" w:rsidRDefault="00E54C9C">
      <w:pPr>
        <w:ind w:left="1"/>
        <w:jc w:val="left"/>
      </w:pPr>
    </w:p>
    <w:p w14:paraId="4CEF8F3B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  <w:lang w:val="ja-JP"/>
        </w:rPr>
        <w:t>自己</w:t>
      </w:r>
      <w:r>
        <w:t>PR</w:t>
      </w:r>
    </w:p>
    <w:p w14:paraId="1D56B4FC" w14:textId="7CDD0EB3" w:rsidR="00E54C9C" w:rsidRDefault="007B3A0E">
      <w:pPr>
        <w:ind w:left="1"/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私は、弁護士には法律知識以外にコミュニケーション能力が必要と考えます。</w:t>
      </w:r>
    </w:p>
    <w:p w14:paraId="4789D4ED" w14:textId="3BA60F30" w:rsidR="007B3A0E" w:rsidRDefault="007B3A0E">
      <w:pPr>
        <w:ind w:left="1"/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具体的には、裁判において弁護側の主張を明確に伝える説明力、裁判官などを納得させる説得力、不安を抱えるクライアントを安心させる人間力などです。</w:t>
      </w:r>
    </w:p>
    <w:p w14:paraId="2660FE30" w14:textId="6122E463" w:rsidR="00E54C9C" w:rsidRPr="007B3A0E" w:rsidRDefault="007B3A0E" w:rsidP="007B3A0E">
      <w:pPr>
        <w:ind w:left="1"/>
        <w:jc w:val="left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lang w:val="ja-JP"/>
        </w:rPr>
        <w:t>私は、インターナショナルスクールの授業でディスカッションやプレゼンを数多く学んできました。そこで培ったコミュニケーション能力を発揮して、</w:t>
      </w:r>
      <w:r w:rsidR="00A60D73">
        <w:rPr>
          <w:rFonts w:ascii="ＭＳ 明朝" w:eastAsia="ＭＳ 明朝" w:hAnsi="ＭＳ 明朝" w:cs="ＭＳ 明朝" w:hint="eastAsia"/>
          <w:lang w:val="ja-JP"/>
        </w:rPr>
        <w:t>弁護士として、</w:t>
      </w:r>
      <w:r>
        <w:rPr>
          <w:rFonts w:ascii="ＭＳ 明朝" w:eastAsia="ＭＳ 明朝" w:hAnsi="ＭＳ 明朝" w:cs="ＭＳ 明朝" w:hint="eastAsia"/>
          <w:lang w:val="ja-JP"/>
        </w:rPr>
        <w:t>貴所が掲げる「クライアント第一」</w:t>
      </w:r>
      <w:r w:rsidR="00A60D73">
        <w:rPr>
          <w:rFonts w:ascii="ＭＳ 明朝" w:eastAsia="ＭＳ 明朝" w:hAnsi="ＭＳ 明朝" w:cs="ＭＳ 明朝" w:hint="eastAsia"/>
          <w:lang w:val="ja-JP"/>
        </w:rPr>
        <w:t>を心掛けたいと思います。</w:t>
      </w:r>
    </w:p>
    <w:p w14:paraId="72043121" w14:textId="77777777" w:rsidR="00E54C9C" w:rsidRDefault="002F15AC">
      <w:pPr>
        <w:ind w:left="1"/>
        <w:jc w:val="right"/>
      </w:pPr>
      <w:r>
        <w:rPr>
          <w:rFonts w:ascii="ＭＳ 明朝" w:eastAsia="ＭＳ 明朝" w:hAnsi="ＭＳ 明朝" w:cs="ＭＳ 明朝"/>
        </w:rPr>
        <w:t>以上</w:t>
      </w:r>
    </w:p>
    <w:sectPr w:rsidR="00E54C9C">
      <w:headerReference w:type="default" r:id="rId6"/>
      <w:footerReference w:type="default" r:id="rId7"/>
      <w:pgSz w:w="11900" w:h="16840"/>
      <w:pgMar w:top="720" w:right="720" w:bottom="720" w:left="72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313A" w14:textId="77777777" w:rsidR="004B5EE0" w:rsidRDefault="004B5EE0">
      <w:r>
        <w:separator/>
      </w:r>
    </w:p>
  </w:endnote>
  <w:endnote w:type="continuationSeparator" w:id="0">
    <w:p w14:paraId="13C59BA9" w14:textId="77777777" w:rsidR="004B5EE0" w:rsidRDefault="004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AEFA" w14:textId="77777777" w:rsidR="00FF2F30" w:rsidRDefault="00FF2F30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739E" w14:textId="77777777" w:rsidR="004B5EE0" w:rsidRDefault="004B5EE0">
      <w:r>
        <w:separator/>
      </w:r>
    </w:p>
  </w:footnote>
  <w:footnote w:type="continuationSeparator" w:id="0">
    <w:p w14:paraId="6F730657" w14:textId="77777777" w:rsidR="004B5EE0" w:rsidRDefault="004B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3150" w14:textId="77777777" w:rsidR="00FF2F30" w:rsidRDefault="00FF2F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9C"/>
    <w:rsid w:val="002C6917"/>
    <w:rsid w:val="002F15AC"/>
    <w:rsid w:val="004B5EE0"/>
    <w:rsid w:val="00506DBA"/>
    <w:rsid w:val="00644A14"/>
    <w:rsid w:val="006C3738"/>
    <w:rsid w:val="007B3A0E"/>
    <w:rsid w:val="00862C73"/>
    <w:rsid w:val="008D3A1F"/>
    <w:rsid w:val="00A60D73"/>
    <w:rsid w:val="00A64DD1"/>
    <w:rsid w:val="00E54C9C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2B7B3"/>
  <w15:docId w15:val="{2838FB2D-CC0A-408D-B1CA-A26BCCC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Century" w:hAnsi="Century" w:cs="Century"/>
      <w:color w:val="000000"/>
      <w:kern w:val="1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252"/>
        <w:tab w:val="right" w:pos="8504"/>
      </w:tabs>
      <w:suppressAutoHyphens/>
      <w:jc w:val="both"/>
    </w:pPr>
    <w:rPr>
      <w:rFonts w:ascii="Century" w:eastAsia="Century" w:hAnsi="Century" w:cs="Century"/>
      <w:color w:val="000000"/>
      <w:kern w:val="1"/>
      <w:sz w:val="21"/>
      <w:szCs w:val="21"/>
      <w:u w:color="000000"/>
    </w:rPr>
  </w:style>
  <w:style w:type="paragraph" w:customStyle="1" w:styleId="a6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宮宇地 未来</dc:creator>
  <cp:lastModifiedBy>株式会社 WILLCO</cp:lastModifiedBy>
  <cp:revision>5</cp:revision>
  <dcterms:created xsi:type="dcterms:W3CDTF">2019-12-23T05:24:00Z</dcterms:created>
  <dcterms:modified xsi:type="dcterms:W3CDTF">2020-04-16T00:50:00Z</dcterms:modified>
</cp:coreProperties>
</file>