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732" w:rsidRDefault="005A5732"/>
    <w:p w:rsidR="00490274" w:rsidRDefault="00490274" w:rsidP="001546A8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A9C3D8C" wp14:editId="16F1ED97">
            <wp:extent cx="650631" cy="1090246"/>
            <wp:effectExtent l="0" t="0" r="0" b="0"/>
            <wp:docPr id="1" name="Picture 1" descr="C:\Users\helenbelton\Documents\Prodo-Logo-Stacked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belton\Documents\Prodo-Logo-Stacked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55" cy="109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16197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</w:p>
    <w:p w:rsidR="001546A8" w:rsidRDefault="001546A8" w:rsidP="00D63D9E">
      <w:pPr>
        <w:autoSpaceDE w:val="0"/>
        <w:autoSpaceDN w:val="0"/>
        <w:adjustRightInd w:val="0"/>
        <w:spacing w:line="240" w:lineRule="auto"/>
        <w:rPr>
          <w:rFonts w:ascii="Cambria" w:hAnsi="Cambria" w:cs="Tahoma"/>
          <w:b/>
          <w:bCs/>
          <w:color w:val="800080"/>
          <w:sz w:val="40"/>
          <w:szCs w:val="40"/>
        </w:rPr>
      </w:pPr>
      <w:r>
        <w:rPr>
          <w:rFonts w:ascii="Cambria" w:hAnsi="Cambria" w:cs="Tahoma"/>
          <w:b/>
          <w:bCs/>
          <w:color w:val="800080"/>
          <w:sz w:val="40"/>
          <w:szCs w:val="40"/>
        </w:rPr>
        <w:t>Job Description</w:t>
      </w:r>
    </w:p>
    <w:p w:rsidR="001546A8" w:rsidRDefault="001546A8" w:rsidP="00D63D9E">
      <w:pPr>
        <w:autoSpaceDE w:val="0"/>
        <w:autoSpaceDN w:val="0"/>
        <w:adjustRightInd w:val="0"/>
        <w:spacing w:line="240" w:lineRule="auto"/>
        <w:rPr>
          <w:rFonts w:ascii="Cambria" w:hAnsi="Cambria" w:cs="Tahoma"/>
          <w:bCs/>
          <w:color w:val="800080"/>
          <w:sz w:val="28"/>
          <w:szCs w:val="28"/>
        </w:rPr>
      </w:pPr>
      <w:r>
        <w:rPr>
          <w:rFonts w:ascii="Cambria" w:hAnsi="Cambria" w:cs="Tahoma"/>
          <w:bCs/>
          <w:color w:val="800080"/>
          <w:sz w:val="28"/>
          <w:szCs w:val="28"/>
        </w:rPr>
        <w:t xml:space="preserve">Position: </w:t>
      </w:r>
      <w:r w:rsidR="00024FAD">
        <w:rPr>
          <w:rFonts w:ascii="Cambria" w:hAnsi="Cambria" w:cs="Tahoma"/>
          <w:bCs/>
          <w:color w:val="800080"/>
          <w:sz w:val="28"/>
          <w:szCs w:val="28"/>
        </w:rPr>
        <w:t>Project Manager</w:t>
      </w:r>
    </w:p>
    <w:p w:rsidR="001546A8" w:rsidRDefault="001546A8" w:rsidP="00D63D9E">
      <w:pPr>
        <w:autoSpaceDE w:val="0"/>
        <w:autoSpaceDN w:val="0"/>
        <w:adjustRightInd w:val="0"/>
        <w:spacing w:line="240" w:lineRule="auto"/>
        <w:rPr>
          <w:rFonts w:ascii="Cambria" w:hAnsi="Cambria" w:cs="Tahoma"/>
          <w:bCs/>
          <w:color w:val="800080"/>
          <w:sz w:val="28"/>
          <w:szCs w:val="28"/>
        </w:rPr>
      </w:pPr>
      <w:r>
        <w:rPr>
          <w:rFonts w:ascii="Cambria" w:hAnsi="Cambria" w:cs="Tahoma"/>
          <w:bCs/>
          <w:color w:val="800080"/>
          <w:sz w:val="28"/>
          <w:szCs w:val="28"/>
        </w:rPr>
        <w:t xml:space="preserve">Reports to: </w:t>
      </w:r>
      <w:r w:rsidR="00706813">
        <w:rPr>
          <w:rFonts w:ascii="Cambria" w:hAnsi="Cambria" w:cs="Tahoma"/>
          <w:bCs/>
          <w:color w:val="800080"/>
          <w:sz w:val="28"/>
          <w:szCs w:val="28"/>
        </w:rPr>
        <w:t>Operations Director</w:t>
      </w:r>
    </w:p>
    <w:p w:rsidR="001546A8" w:rsidRDefault="001546A8" w:rsidP="00D63D9E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Tahoma"/>
          <w:b/>
          <w:bCs/>
          <w:color w:val="800080"/>
          <w:sz w:val="28"/>
          <w:szCs w:val="28"/>
        </w:rPr>
      </w:pPr>
      <w:bookmarkStart w:id="0" w:name="_Hlk497223453"/>
      <w:r>
        <w:rPr>
          <w:rFonts w:ascii="Cambria" w:hAnsi="Cambria" w:cs="Tahoma"/>
          <w:b/>
          <w:bCs/>
          <w:color w:val="800080"/>
          <w:sz w:val="28"/>
          <w:szCs w:val="28"/>
        </w:rPr>
        <w:t>Role Purpose</w:t>
      </w:r>
      <w:r w:rsidR="00D63D9E">
        <w:rPr>
          <w:rFonts w:ascii="Cambria" w:hAnsi="Cambria" w:cs="Tahoma"/>
          <w:b/>
          <w:bCs/>
          <w:color w:val="800080"/>
          <w:sz w:val="28"/>
          <w:szCs w:val="28"/>
        </w:rPr>
        <w:t>:</w:t>
      </w:r>
    </w:p>
    <w:bookmarkEnd w:id="0"/>
    <w:p w:rsidR="00024FAD" w:rsidRPr="00024FAD" w:rsidRDefault="00024FAD" w:rsidP="00024FAD">
      <w:pPr>
        <w:spacing w:line="240" w:lineRule="auto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 xml:space="preserve">As a Project Manager, you will work with the </w:t>
      </w:r>
      <w:r>
        <w:rPr>
          <w:rFonts w:asciiTheme="majorHAnsi" w:eastAsia="Proxima Nova" w:hAnsiTheme="majorHAnsi" w:cs="Proxima Nova"/>
        </w:rPr>
        <w:t>studio</w:t>
      </w:r>
      <w:r w:rsidRPr="00024FAD">
        <w:rPr>
          <w:rFonts w:asciiTheme="majorHAnsi" w:eastAsia="Proxima Nova" w:hAnsiTheme="majorHAnsi" w:cs="Proxima Nova"/>
        </w:rPr>
        <w:t xml:space="preserve"> team </w:t>
      </w:r>
      <w:r>
        <w:rPr>
          <w:rFonts w:asciiTheme="majorHAnsi" w:eastAsia="Proxima Nova" w:hAnsiTheme="majorHAnsi" w:cs="Proxima Nova"/>
        </w:rPr>
        <w:t>to achieve</w:t>
      </w:r>
      <w:r w:rsidRPr="00024FAD">
        <w:rPr>
          <w:rFonts w:asciiTheme="majorHAnsi" w:eastAsia="Proxima Nova" w:hAnsiTheme="majorHAnsi" w:cs="Proxima Nova"/>
        </w:rPr>
        <w:t xml:space="preserve"> successful delivery</w:t>
      </w:r>
      <w:r>
        <w:rPr>
          <w:rFonts w:asciiTheme="majorHAnsi" w:eastAsia="Proxima Nova" w:hAnsiTheme="majorHAnsi" w:cs="Proxima Nova"/>
        </w:rPr>
        <w:t xml:space="preserve"> of projects. This will include </w:t>
      </w:r>
      <w:r w:rsidRPr="00024FAD">
        <w:rPr>
          <w:rFonts w:asciiTheme="majorHAnsi" w:eastAsia="Proxima Nova" w:hAnsiTheme="majorHAnsi" w:cs="Proxima Nova"/>
        </w:rPr>
        <w:t xml:space="preserve">removing obstacles or blockers to progress </w:t>
      </w:r>
      <w:r>
        <w:rPr>
          <w:rFonts w:asciiTheme="majorHAnsi" w:eastAsia="Proxima Nova" w:hAnsiTheme="majorHAnsi" w:cs="Proxima Nova"/>
        </w:rPr>
        <w:t xml:space="preserve">projects </w:t>
      </w:r>
      <w:r w:rsidRPr="00024FAD">
        <w:rPr>
          <w:rFonts w:asciiTheme="majorHAnsi" w:eastAsia="Proxima Nova" w:hAnsiTheme="majorHAnsi" w:cs="Proxima Nova"/>
        </w:rPr>
        <w:t xml:space="preserve">on an ongoing basis, </w:t>
      </w:r>
      <w:r>
        <w:rPr>
          <w:rFonts w:asciiTheme="majorHAnsi" w:eastAsia="Proxima Nova" w:hAnsiTheme="majorHAnsi" w:cs="Proxima Nova"/>
        </w:rPr>
        <w:t xml:space="preserve">and </w:t>
      </w:r>
      <w:r w:rsidRPr="00024FAD">
        <w:rPr>
          <w:rFonts w:asciiTheme="majorHAnsi" w:eastAsia="Proxima Nova" w:hAnsiTheme="majorHAnsi" w:cs="Proxima Nova"/>
        </w:rPr>
        <w:t>helping the team to be self-organising and take responsibility for successful outcomes.</w:t>
      </w:r>
    </w:p>
    <w:p w:rsidR="00024FAD" w:rsidRPr="00024FAD" w:rsidRDefault="00024FAD" w:rsidP="00024FAD">
      <w:pPr>
        <w:spacing w:line="240" w:lineRule="auto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 xml:space="preserve"> </w:t>
      </w:r>
    </w:p>
    <w:p w:rsidR="00024FAD" w:rsidRPr="00024FAD" w:rsidRDefault="00024FAD" w:rsidP="00024FA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Enable the team to deliver, direct work from project, support and improvement backlogs as appropriate.</w:t>
      </w:r>
    </w:p>
    <w:p w:rsidR="00024FAD" w:rsidRPr="00024FAD" w:rsidRDefault="00024FAD" w:rsidP="00024FA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Successfully deliver website builds and ongoing support projects to clients within budget, building accounts by delighting customers through results, manage efficient use of resources within a delivery pod by balancing good utilisation with team happiness.</w:t>
      </w:r>
    </w:p>
    <w:p w:rsidR="00024FAD" w:rsidRDefault="00024FAD" w:rsidP="00024FA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Help to grow a client account by working with Account Managers to identify opportunities to upsell future projects, as well as by maintaining a good quality of output and service.</w:t>
      </w:r>
    </w:p>
    <w:p w:rsidR="00024FAD" w:rsidRDefault="00024FAD" w:rsidP="00024FAD">
      <w:pPr>
        <w:autoSpaceDE w:val="0"/>
        <w:autoSpaceDN w:val="0"/>
        <w:adjustRightInd w:val="0"/>
        <w:spacing w:line="240" w:lineRule="auto"/>
        <w:rPr>
          <w:rFonts w:ascii="Cambria" w:hAnsi="Cambria" w:cs="Tahoma"/>
          <w:b/>
          <w:bCs/>
          <w:color w:val="800080"/>
          <w:sz w:val="28"/>
          <w:szCs w:val="28"/>
        </w:rPr>
      </w:pPr>
    </w:p>
    <w:p w:rsidR="00D63D9E" w:rsidRDefault="00D63D9E" w:rsidP="00024FAD">
      <w:pPr>
        <w:autoSpaceDE w:val="0"/>
        <w:autoSpaceDN w:val="0"/>
        <w:adjustRightInd w:val="0"/>
        <w:spacing w:line="240" w:lineRule="auto"/>
        <w:rPr>
          <w:rFonts w:ascii="Cambria" w:hAnsi="Cambria" w:cs="Tahoma"/>
          <w:b/>
          <w:bCs/>
          <w:color w:val="800080"/>
          <w:sz w:val="28"/>
          <w:szCs w:val="28"/>
        </w:rPr>
      </w:pPr>
      <w:r>
        <w:rPr>
          <w:rFonts w:ascii="Cambria" w:hAnsi="Cambria" w:cs="Tahoma"/>
          <w:b/>
          <w:bCs/>
          <w:color w:val="800080"/>
          <w:sz w:val="28"/>
          <w:szCs w:val="28"/>
        </w:rPr>
        <w:t>Role Responsibilities:</w:t>
      </w:r>
    </w:p>
    <w:p w:rsidR="001851B0" w:rsidRDefault="00024FAD" w:rsidP="00900A8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eastAsia="Proxima Nova" w:hAnsiTheme="majorHAnsi" w:cs="Proxima Nova"/>
        </w:rPr>
      </w:pPr>
      <w:r w:rsidRPr="001851B0">
        <w:rPr>
          <w:rFonts w:asciiTheme="majorHAnsi" w:eastAsia="Proxima Nova" w:hAnsiTheme="majorHAnsi" w:cs="Proxima Nova"/>
        </w:rPr>
        <w:t xml:space="preserve">Manage and be responsible for the programme of works </w:t>
      </w:r>
    </w:p>
    <w:p w:rsidR="00024FAD" w:rsidRPr="001851B0" w:rsidRDefault="00024FAD" w:rsidP="00900A8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eastAsia="Proxima Nova" w:hAnsiTheme="majorHAnsi" w:cs="Proxima Nova"/>
        </w:rPr>
      </w:pPr>
      <w:r w:rsidRPr="001851B0">
        <w:rPr>
          <w:rFonts w:asciiTheme="majorHAnsi" w:eastAsia="Proxima Nova" w:hAnsiTheme="majorHAnsi" w:cs="Proxima Nova"/>
        </w:rPr>
        <w:t xml:space="preserve">Coordinate and deliver </w:t>
      </w:r>
      <w:r w:rsidR="001851B0">
        <w:rPr>
          <w:rFonts w:asciiTheme="majorHAnsi" w:eastAsia="Proxima Nova" w:hAnsiTheme="majorHAnsi" w:cs="Proxima Nova"/>
        </w:rPr>
        <w:t>multiple</w:t>
      </w:r>
      <w:r w:rsidRPr="001851B0">
        <w:rPr>
          <w:rFonts w:asciiTheme="majorHAnsi" w:eastAsia="Proxima Nova" w:hAnsiTheme="majorHAnsi" w:cs="Proxima Nova"/>
        </w:rPr>
        <w:t xml:space="preserve"> client projects of varying sizes at any one time</w:t>
      </w:r>
    </w:p>
    <w:p w:rsidR="00024FAD" w:rsidRPr="00024FAD" w:rsidRDefault="00024FAD" w:rsidP="00024F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Set realistic and practical goals for projects, and develop appropriate strategies to complete them</w:t>
      </w:r>
    </w:p>
    <w:p w:rsidR="00024FAD" w:rsidRPr="00024FAD" w:rsidRDefault="00024FAD" w:rsidP="00024F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Regularly report on project budget, risk and progress to both internal and external stakeholders</w:t>
      </w:r>
    </w:p>
    <w:p w:rsidR="00024FAD" w:rsidRPr="00024FAD" w:rsidRDefault="00024FAD" w:rsidP="00024F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 xml:space="preserve">Escalate project risks and issues </w:t>
      </w:r>
      <w:r w:rsidR="001851B0">
        <w:rPr>
          <w:rFonts w:asciiTheme="majorHAnsi" w:eastAsia="Proxima Nova" w:hAnsiTheme="majorHAnsi" w:cs="Proxima Nova"/>
        </w:rPr>
        <w:t>to ensure they are mitigated</w:t>
      </w:r>
      <w:r w:rsidRPr="00024FAD">
        <w:rPr>
          <w:rFonts w:asciiTheme="majorHAnsi" w:eastAsia="Proxima Nova" w:hAnsiTheme="majorHAnsi" w:cs="Proxima Nova"/>
        </w:rPr>
        <w:t xml:space="preserve"> </w:t>
      </w:r>
    </w:p>
    <w:p w:rsidR="00024FAD" w:rsidRPr="00024FAD" w:rsidRDefault="00024FAD" w:rsidP="00024F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Work closely with the finance team to ensure delivery of project within client’s financial commitment and to acceptance criteria</w:t>
      </w:r>
    </w:p>
    <w:p w:rsidR="00024FAD" w:rsidRPr="00024FAD" w:rsidRDefault="00024FAD" w:rsidP="00024F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Manage traffic within the pod to ensure work is scheduled effectively</w:t>
      </w:r>
    </w:p>
    <w:p w:rsidR="00024FAD" w:rsidRPr="00024FAD" w:rsidRDefault="00024FAD" w:rsidP="00024F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Balance risk to live website environments by considering and challenging potential impact and assumptions</w:t>
      </w:r>
    </w:p>
    <w:p w:rsidR="00024FAD" w:rsidRPr="00024FAD" w:rsidRDefault="00024FAD" w:rsidP="00024F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Attend client meetings and carry out requirements gathering workshops</w:t>
      </w:r>
    </w:p>
    <w:p w:rsidR="00024FAD" w:rsidRPr="00024FAD" w:rsidRDefault="00024FAD" w:rsidP="00024F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hAnsiTheme="majorHAnsi"/>
        </w:rPr>
      </w:pPr>
      <w:r w:rsidRPr="00024FAD">
        <w:rPr>
          <w:rFonts w:asciiTheme="majorHAnsi" w:eastAsia="Proxima Nova" w:hAnsiTheme="majorHAnsi" w:cs="Proxima Nova"/>
        </w:rPr>
        <w:t>Encourage collaborative problem-solving amongst team-members</w:t>
      </w:r>
    </w:p>
    <w:p w:rsidR="00024FAD" w:rsidRPr="00024FAD" w:rsidRDefault="00024FAD" w:rsidP="00024F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Engender a good work ethic in others and encourage working-flexibility to ensure client deadlines are met by team</w:t>
      </w:r>
    </w:p>
    <w:p w:rsidR="00024FAD" w:rsidRPr="00024FAD" w:rsidRDefault="00024FAD" w:rsidP="00024F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hAnsiTheme="majorHAnsi"/>
        </w:rPr>
      </w:pPr>
      <w:r w:rsidRPr="00024FAD">
        <w:rPr>
          <w:rFonts w:asciiTheme="majorHAnsi" w:eastAsia="Proxima Nova" w:hAnsiTheme="majorHAnsi" w:cs="Proxima Nova"/>
          <w:sz w:val="14"/>
          <w:szCs w:val="14"/>
        </w:rPr>
        <w:t xml:space="preserve"> </w:t>
      </w:r>
      <w:r w:rsidRPr="00024FAD">
        <w:rPr>
          <w:rFonts w:asciiTheme="majorHAnsi" w:eastAsia="Proxima Nova" w:hAnsiTheme="majorHAnsi" w:cs="Proxima Nova"/>
        </w:rPr>
        <w:t>Bridge the gap between developers, creatives and clients to maintain control of the direction of a project</w:t>
      </w:r>
    </w:p>
    <w:p w:rsidR="00024FAD" w:rsidRPr="00024FAD" w:rsidRDefault="00024FAD" w:rsidP="00024F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hAnsiTheme="majorHAnsi"/>
        </w:rPr>
      </w:pPr>
      <w:r w:rsidRPr="00024FAD">
        <w:rPr>
          <w:rFonts w:asciiTheme="majorHAnsi" w:eastAsia="Proxima Nova" w:hAnsiTheme="majorHAnsi" w:cs="Proxima Nova"/>
        </w:rPr>
        <w:t>Act as a respected technical authority on digital projects by keeping up-to-date with relevant technology in the digital marketing sector</w:t>
      </w:r>
    </w:p>
    <w:p w:rsidR="00024FAD" w:rsidRPr="00024FAD" w:rsidRDefault="00024FAD" w:rsidP="00024F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Ensure</w:t>
      </w:r>
      <w:r w:rsidR="001851B0">
        <w:rPr>
          <w:rFonts w:asciiTheme="majorHAnsi" w:eastAsia="Proxima Nova" w:hAnsiTheme="majorHAnsi" w:cs="Proxima Nova"/>
        </w:rPr>
        <w:t xml:space="preserve"> the project team</w:t>
      </w:r>
      <w:r w:rsidRPr="00024FAD">
        <w:rPr>
          <w:rFonts w:asciiTheme="majorHAnsi" w:eastAsia="Proxima Nova" w:hAnsiTheme="majorHAnsi" w:cs="Proxima Nova"/>
        </w:rPr>
        <w:t xml:space="preserve"> team records appropriate information in wikis, timesheets and project management systems</w:t>
      </w:r>
    </w:p>
    <w:p w:rsidR="00024FAD" w:rsidRPr="00024FAD" w:rsidRDefault="00024FAD" w:rsidP="00024F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hAnsiTheme="majorHAnsi"/>
        </w:rPr>
      </w:pPr>
      <w:r w:rsidRPr="00024FAD">
        <w:rPr>
          <w:rFonts w:asciiTheme="majorHAnsi" w:eastAsia="Proxima Nova" w:hAnsiTheme="majorHAnsi" w:cs="Proxima Nova"/>
          <w:sz w:val="14"/>
          <w:szCs w:val="14"/>
        </w:rPr>
        <w:t xml:space="preserve"> </w:t>
      </w:r>
      <w:r w:rsidRPr="00024FAD">
        <w:rPr>
          <w:rFonts w:asciiTheme="majorHAnsi" w:eastAsia="Proxima Nova" w:hAnsiTheme="majorHAnsi" w:cs="Proxima Nova"/>
        </w:rPr>
        <w:t>Complete project documents, including</w:t>
      </w:r>
    </w:p>
    <w:p w:rsidR="00024FAD" w:rsidRPr="00024FAD" w:rsidRDefault="00024FAD" w:rsidP="00024FA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hAnsiTheme="majorHAnsi"/>
        </w:rPr>
      </w:pPr>
      <w:r w:rsidRPr="00024FAD">
        <w:rPr>
          <w:rFonts w:asciiTheme="majorHAnsi" w:eastAsia="Proxima Nova" w:hAnsiTheme="majorHAnsi" w:cs="Proxima Nova"/>
        </w:rPr>
        <w:t>Handover meeting</w:t>
      </w:r>
    </w:p>
    <w:p w:rsidR="00024FAD" w:rsidRPr="00024FAD" w:rsidRDefault="00024FAD" w:rsidP="00024FA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Schedule of works</w:t>
      </w:r>
    </w:p>
    <w:p w:rsidR="00024FAD" w:rsidRPr="00024FAD" w:rsidRDefault="00024FAD" w:rsidP="00024FA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Contact reports/agenda setting</w:t>
      </w:r>
    </w:p>
    <w:p w:rsidR="00024FAD" w:rsidRPr="00024FAD" w:rsidRDefault="00024FAD" w:rsidP="00024FA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hAnsiTheme="majorHAnsi"/>
        </w:rPr>
      </w:pPr>
      <w:r w:rsidRPr="00024FAD">
        <w:rPr>
          <w:rFonts w:asciiTheme="majorHAnsi" w:eastAsia="Proxima Nova" w:hAnsiTheme="majorHAnsi" w:cs="Proxima Nova"/>
        </w:rPr>
        <w:t>360-degree meeting</w:t>
      </w:r>
    </w:p>
    <w:p w:rsidR="00024FAD" w:rsidRPr="00024FAD" w:rsidRDefault="00024FAD" w:rsidP="00024FA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Post-project questionnaire</w:t>
      </w:r>
    </w:p>
    <w:p w:rsidR="00024FAD" w:rsidRPr="00024FAD" w:rsidRDefault="00024FAD" w:rsidP="00024FA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Timesheets for projects</w:t>
      </w:r>
    </w:p>
    <w:p w:rsidR="00024FAD" w:rsidRPr="00024FAD" w:rsidRDefault="00024FAD" w:rsidP="00024FA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contextualSpacing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lastRenderedPageBreak/>
        <w:t>Project status reports</w:t>
      </w:r>
    </w:p>
    <w:p w:rsidR="00024FAD" w:rsidRDefault="00024FAD" w:rsidP="00D63D9E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Tahoma"/>
          <w:b/>
          <w:bCs/>
          <w:color w:val="800080"/>
          <w:sz w:val="28"/>
          <w:szCs w:val="28"/>
        </w:rPr>
      </w:pPr>
    </w:p>
    <w:p w:rsidR="00F504F0" w:rsidRPr="00F504F0" w:rsidRDefault="00F504F0" w:rsidP="00D63D9E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Tahoma"/>
          <w:b/>
          <w:bCs/>
          <w:color w:val="800080"/>
          <w:sz w:val="28"/>
          <w:szCs w:val="28"/>
        </w:rPr>
      </w:pPr>
      <w:r>
        <w:rPr>
          <w:rFonts w:ascii="Cambria" w:hAnsi="Cambria" w:cs="Tahoma"/>
          <w:b/>
          <w:bCs/>
          <w:color w:val="800080"/>
          <w:sz w:val="28"/>
          <w:szCs w:val="28"/>
        </w:rPr>
        <w:t>Your Skills</w:t>
      </w:r>
      <w:r w:rsidR="00D63D9E">
        <w:rPr>
          <w:rFonts w:ascii="Cambria" w:hAnsi="Cambria" w:cs="Tahoma"/>
          <w:b/>
          <w:bCs/>
          <w:color w:val="800080"/>
          <w:sz w:val="28"/>
          <w:szCs w:val="28"/>
        </w:rPr>
        <w:t>:</w:t>
      </w:r>
    </w:p>
    <w:p w:rsidR="00024FAD" w:rsidRPr="00024FAD" w:rsidRDefault="00024FAD" w:rsidP="00024FA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At least four years’ project management experience ideally within a digital agency environment</w:t>
      </w:r>
    </w:p>
    <w:p w:rsidR="00024FAD" w:rsidRPr="00024FAD" w:rsidRDefault="00024FAD" w:rsidP="00024FA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Experience of key project methodologies including Agile, Hybrid and Waterfall project</w:t>
      </w:r>
    </w:p>
    <w:p w:rsidR="00024FAD" w:rsidRPr="00024FAD" w:rsidRDefault="00024FAD" w:rsidP="00024FA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Experience of business analysis, and requirements workshops</w:t>
      </w:r>
    </w:p>
    <w:p w:rsidR="00024FAD" w:rsidRPr="00024FAD" w:rsidRDefault="00024FAD" w:rsidP="00024FA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Understanding of design and UX</w:t>
      </w:r>
    </w:p>
    <w:p w:rsidR="00024FAD" w:rsidRPr="00024FAD" w:rsidRDefault="00024FAD" w:rsidP="00024FA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A driven individual with high standards</w:t>
      </w:r>
    </w:p>
    <w:p w:rsidR="00024FAD" w:rsidRPr="00024FAD" w:rsidRDefault="00024FAD" w:rsidP="00024FA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Proven people and leadership management skills</w:t>
      </w:r>
    </w:p>
    <w:p w:rsidR="00024FAD" w:rsidRPr="00024FAD" w:rsidRDefault="00024FAD" w:rsidP="00024FA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Preference for collaborative problem solving</w:t>
      </w:r>
    </w:p>
    <w:p w:rsidR="00024FAD" w:rsidRPr="00024FAD" w:rsidRDefault="00024FAD" w:rsidP="00024FA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Strong interpersonal skills to work and deal with individuals of various levels and backgrounds</w:t>
      </w:r>
    </w:p>
    <w:p w:rsidR="00024FAD" w:rsidRPr="00024FAD" w:rsidRDefault="00024FAD" w:rsidP="00024FA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Good oral and written communication skills</w:t>
      </w:r>
    </w:p>
    <w:p w:rsidR="00024FAD" w:rsidRPr="00024FAD" w:rsidRDefault="00024FAD" w:rsidP="00024FA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Ability to handle the pressure of a fast-paced environment, which may include dealing with difficult customers</w:t>
      </w:r>
    </w:p>
    <w:p w:rsidR="00024FAD" w:rsidRPr="00024FAD" w:rsidRDefault="00024FAD" w:rsidP="00024FA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Ability to maintain a thorough understanding of procedures and policies</w:t>
      </w:r>
    </w:p>
    <w:p w:rsidR="00024FAD" w:rsidRPr="00024FAD" w:rsidRDefault="00024FAD" w:rsidP="00024FA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Ability to make sound and logical decisions and choose appropriate courses of action based on parameters of the situation</w:t>
      </w:r>
    </w:p>
    <w:p w:rsidR="00024FAD" w:rsidRPr="00024FAD" w:rsidRDefault="00024FAD" w:rsidP="00024FA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both"/>
        <w:rPr>
          <w:rFonts w:asciiTheme="majorHAnsi" w:eastAsia="Proxima Nova" w:hAnsiTheme="majorHAnsi" w:cs="Proxima Nova"/>
        </w:rPr>
      </w:pPr>
      <w:r w:rsidRPr="00024FAD">
        <w:rPr>
          <w:rFonts w:asciiTheme="majorHAnsi" w:eastAsia="Proxima Nova" w:hAnsiTheme="majorHAnsi" w:cs="Proxima Nova"/>
        </w:rPr>
        <w:t>Ability to travel to maintain contact with clients, attend administrative meetings and training</w:t>
      </w:r>
    </w:p>
    <w:p w:rsidR="00024FAD" w:rsidRDefault="00024FAD" w:rsidP="00D63D9E">
      <w:pPr>
        <w:shd w:val="clear" w:color="auto" w:fill="FFFFFF"/>
        <w:spacing w:after="240" w:line="240" w:lineRule="auto"/>
        <w:rPr>
          <w:rFonts w:ascii="Cambria" w:hAnsi="Cambria" w:cs="Tahoma"/>
          <w:b/>
          <w:bCs/>
          <w:color w:val="800080"/>
          <w:sz w:val="28"/>
          <w:szCs w:val="28"/>
        </w:rPr>
      </w:pPr>
    </w:p>
    <w:p w:rsidR="00D63D9E" w:rsidRPr="00D63D9E" w:rsidRDefault="00D63D9E" w:rsidP="00D63D9E">
      <w:pPr>
        <w:shd w:val="clear" w:color="auto" w:fill="FFFFFF"/>
        <w:spacing w:after="240" w:line="240" w:lineRule="auto"/>
        <w:rPr>
          <w:rFonts w:ascii="Cambria" w:hAnsi="Cambria" w:cs="Tahoma"/>
          <w:b/>
          <w:bCs/>
          <w:color w:val="800080"/>
          <w:sz w:val="28"/>
          <w:szCs w:val="28"/>
        </w:rPr>
      </w:pPr>
      <w:r w:rsidRPr="00D63D9E">
        <w:rPr>
          <w:rFonts w:ascii="Cambria" w:hAnsi="Cambria" w:cs="Tahoma"/>
          <w:b/>
          <w:bCs/>
          <w:color w:val="800080"/>
          <w:sz w:val="28"/>
          <w:szCs w:val="28"/>
        </w:rPr>
        <w:t xml:space="preserve">What characteristics does a typical Prodo Person </w:t>
      </w:r>
      <w:proofErr w:type="gramStart"/>
      <w:r w:rsidRPr="00D63D9E">
        <w:rPr>
          <w:rFonts w:ascii="Cambria" w:hAnsi="Cambria" w:cs="Tahoma"/>
          <w:b/>
          <w:bCs/>
          <w:color w:val="800080"/>
          <w:sz w:val="28"/>
          <w:szCs w:val="28"/>
        </w:rPr>
        <w:t>have:-</w:t>
      </w:r>
      <w:proofErr w:type="gramEnd"/>
    </w:p>
    <w:p w:rsidR="00D63D9E" w:rsidRPr="00D53B6A" w:rsidRDefault="00D63D9E" w:rsidP="00D63D9E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ascii="Cambria" w:hAnsi="Cambria" w:cs="Arial"/>
          <w:color w:val="000000"/>
          <w:lang w:val="en"/>
        </w:rPr>
      </w:pPr>
      <w:r w:rsidRPr="00D53B6A">
        <w:rPr>
          <w:rFonts w:ascii="Cambria" w:hAnsi="Cambria" w:cs="Arial"/>
          <w:b/>
          <w:color w:val="000000"/>
          <w:lang w:val="en"/>
        </w:rPr>
        <w:t>P</w:t>
      </w:r>
      <w:r w:rsidRPr="00D53B6A">
        <w:rPr>
          <w:rFonts w:ascii="Cambria" w:hAnsi="Cambria" w:cs="Arial"/>
          <w:color w:val="000000"/>
          <w:lang w:val="en"/>
        </w:rPr>
        <w:t>olite – but more than just surface level – respectful and compassionate to all</w:t>
      </w:r>
    </w:p>
    <w:p w:rsidR="00D63D9E" w:rsidRPr="00D53B6A" w:rsidRDefault="00D63D9E" w:rsidP="00D63D9E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ascii="Cambria" w:hAnsi="Cambria" w:cs="Arial"/>
          <w:color w:val="000000"/>
          <w:lang w:val="en"/>
        </w:rPr>
      </w:pPr>
      <w:r w:rsidRPr="00D53B6A">
        <w:rPr>
          <w:rFonts w:ascii="Cambria" w:hAnsi="Cambria" w:cs="Arial"/>
          <w:b/>
          <w:color w:val="000000"/>
          <w:lang w:val="en"/>
        </w:rPr>
        <w:t>R</w:t>
      </w:r>
      <w:r w:rsidRPr="00D53B6A">
        <w:rPr>
          <w:rFonts w:ascii="Cambria" w:hAnsi="Cambria" w:cs="Arial"/>
          <w:color w:val="000000"/>
          <w:lang w:val="en"/>
        </w:rPr>
        <w:t>emarkable – smart, helpful, resourceful and effective with an innate curiosity and a life-long learner</w:t>
      </w:r>
    </w:p>
    <w:p w:rsidR="00D63D9E" w:rsidRDefault="00D63D9E" w:rsidP="00D63D9E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ascii="Cambria" w:hAnsi="Cambria" w:cs="Arial"/>
          <w:color w:val="000000"/>
          <w:lang w:val="en"/>
        </w:rPr>
      </w:pPr>
      <w:r w:rsidRPr="00D53B6A">
        <w:rPr>
          <w:rFonts w:ascii="Cambria" w:hAnsi="Cambria" w:cs="Arial"/>
          <w:b/>
          <w:color w:val="000000"/>
          <w:lang w:val="en"/>
        </w:rPr>
        <w:t>O</w:t>
      </w:r>
      <w:r w:rsidRPr="00D53B6A">
        <w:rPr>
          <w:rFonts w:ascii="Cambria" w:hAnsi="Cambria" w:cs="Arial"/>
          <w:color w:val="000000"/>
          <w:lang w:val="en"/>
        </w:rPr>
        <w:t>pen – open and hon</w:t>
      </w:r>
      <w:r>
        <w:rPr>
          <w:rFonts w:ascii="Cambria" w:hAnsi="Cambria" w:cs="Arial"/>
          <w:color w:val="000000"/>
          <w:lang w:val="en"/>
        </w:rPr>
        <w:t>est with themselves and others</w:t>
      </w:r>
    </w:p>
    <w:p w:rsidR="00D63D9E" w:rsidRPr="00D53B6A" w:rsidRDefault="00D63D9E" w:rsidP="00D63D9E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ascii="Cambria" w:hAnsi="Cambria" w:cs="Arial"/>
          <w:color w:val="000000"/>
          <w:lang w:val="en"/>
        </w:rPr>
      </w:pPr>
      <w:r w:rsidRPr="00D53B6A">
        <w:rPr>
          <w:rFonts w:ascii="Cambria" w:hAnsi="Cambria" w:cs="Arial"/>
          <w:b/>
          <w:color w:val="000000"/>
          <w:lang w:val="en"/>
        </w:rPr>
        <w:t>D</w:t>
      </w:r>
      <w:r w:rsidRPr="00D53B6A">
        <w:rPr>
          <w:rFonts w:ascii="Cambria" w:hAnsi="Cambria" w:cs="Arial"/>
          <w:color w:val="000000"/>
          <w:lang w:val="en"/>
        </w:rPr>
        <w:t>oer – effective people who just gets stuff done, a sense of ownership resourceful</w:t>
      </w:r>
    </w:p>
    <w:p w:rsidR="008B69E5" w:rsidRPr="00D63D9E" w:rsidRDefault="00D63D9E" w:rsidP="00D63D9E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rPr>
          <w:rFonts w:ascii="Cambria" w:hAnsi="Cambria" w:cs="Arial"/>
          <w:color w:val="000000"/>
          <w:lang w:val="en"/>
        </w:rPr>
      </w:pPr>
      <w:r w:rsidRPr="00D53B6A">
        <w:rPr>
          <w:rFonts w:ascii="Cambria" w:hAnsi="Cambria" w:cs="Arial"/>
          <w:b/>
          <w:color w:val="000000"/>
          <w:lang w:val="en"/>
        </w:rPr>
        <w:t>O</w:t>
      </w:r>
      <w:r w:rsidRPr="00D53B6A">
        <w:rPr>
          <w:rFonts w:ascii="Cambria" w:hAnsi="Cambria" w:cs="Arial"/>
          <w:color w:val="000000"/>
          <w:lang w:val="en"/>
        </w:rPr>
        <w:t>bliging – good-natured, friendly and helpful</w:t>
      </w:r>
    </w:p>
    <w:p w:rsidR="00E5307A" w:rsidRDefault="00E5307A" w:rsidP="00D63D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:rsidR="00E5307A" w:rsidRDefault="00E5307A" w:rsidP="00D63D9E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This is a </w:t>
      </w:r>
      <w:r w:rsidR="00D53B6A">
        <w:rPr>
          <w:rFonts w:ascii="Cambria" w:hAnsi="Cambria"/>
        </w:rPr>
        <w:t>great opportunity to get into an established digital agency (we’re 19 years old), cut your teeth on some really exciting brands and develop your career ambitions. W</w:t>
      </w:r>
      <w:r>
        <w:rPr>
          <w:rFonts w:ascii="Cambria" w:hAnsi="Cambria"/>
        </w:rPr>
        <w:t xml:space="preserve">e are looking for someone who not only meets the personal requirements but also matches our company values – we’re a fun and friendly agency ambitious to innovate and grow further. If that sounds like you, we’ll be a great fit! </w:t>
      </w:r>
    </w:p>
    <w:p w:rsidR="00E5307A" w:rsidRDefault="00E5307A" w:rsidP="00D63D9E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Location: Littleton, Chester </w:t>
      </w:r>
    </w:p>
    <w:p w:rsidR="00E5307A" w:rsidRDefault="00E5307A" w:rsidP="00D63D9E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Type: Permanent </w:t>
      </w:r>
    </w:p>
    <w:p w:rsidR="00E5307A" w:rsidRDefault="00D63D9E" w:rsidP="00D63D9E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Salary Range</w:t>
      </w:r>
      <w:r w:rsidR="00024FAD">
        <w:rPr>
          <w:rFonts w:ascii="Cambria" w:hAnsi="Cambria"/>
        </w:rPr>
        <w:t xml:space="preserve">: </w:t>
      </w:r>
      <w:r w:rsidR="001851B0">
        <w:rPr>
          <w:rFonts w:ascii="Cambria" w:hAnsi="Cambria"/>
        </w:rPr>
        <w:t>Up to £35,000</w:t>
      </w:r>
    </w:p>
    <w:p w:rsidR="00E5307A" w:rsidRDefault="00E5307A" w:rsidP="00D63D9E">
      <w:pPr>
        <w:pStyle w:val="NormalWeb"/>
        <w:shd w:val="clear" w:color="auto" w:fill="FFFFFF"/>
        <w:spacing w:after="0" w:afterAutospacing="0"/>
        <w:rPr>
          <w:rFonts w:ascii="Cambria" w:hAnsi="Cambria"/>
          <w:color w:val="747474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</w:rPr>
        <w:t>Benefits Package: Private Healt</w:t>
      </w:r>
      <w:bookmarkStart w:id="1" w:name="_GoBack"/>
      <w:bookmarkEnd w:id="1"/>
      <w:r>
        <w:rPr>
          <w:rFonts w:ascii="Cambria" w:hAnsi="Cambria"/>
          <w:sz w:val="22"/>
          <w:szCs w:val="22"/>
        </w:rPr>
        <w:t xml:space="preserve">hcare cover, 23 days holiday + bank holidays + your plus birthday off, flexible start &amp; finish times, free Parking on site, </w:t>
      </w:r>
      <w:r>
        <w:rPr>
          <w:rFonts w:ascii="Cambria" w:hAnsi="Cambria"/>
          <w:sz w:val="22"/>
          <w:szCs w:val="22"/>
          <w:lang w:val="en-GB"/>
        </w:rPr>
        <w:t>subsidised onsite café serving breakfast, lunch and afternoon tea</w:t>
      </w:r>
    </w:p>
    <w:p w:rsidR="00E5307A" w:rsidRDefault="00E5307A" w:rsidP="00D63D9E">
      <w:pPr>
        <w:spacing w:line="240" w:lineRule="auto"/>
        <w:jc w:val="both"/>
        <w:rPr>
          <w:rFonts w:ascii="Cambria" w:hAnsi="Cambria"/>
        </w:rPr>
      </w:pPr>
    </w:p>
    <w:p w:rsidR="00E5307A" w:rsidRDefault="00E5307A" w:rsidP="00D63D9E">
      <w:pPr>
        <w:spacing w:line="240" w:lineRule="auto"/>
        <w:jc w:val="both"/>
        <w:rPr>
          <w:rFonts w:ascii="Cambria" w:eastAsia="Proxima Nova" w:hAnsi="Cambria" w:cs="Proxima Nova"/>
        </w:rPr>
      </w:pPr>
      <w:r>
        <w:rPr>
          <w:rFonts w:ascii="Cambria" w:hAnsi="Cambria"/>
        </w:rPr>
        <w:t xml:space="preserve">Please send your CV with a cover letter to </w:t>
      </w:r>
      <w:r w:rsidR="006B564B">
        <w:rPr>
          <w:rFonts w:ascii="Cambria" w:hAnsi="Cambria"/>
        </w:rPr>
        <w:t>recruitment</w:t>
      </w:r>
      <w:r>
        <w:rPr>
          <w:rFonts w:ascii="Cambria" w:hAnsi="Cambria"/>
        </w:rPr>
        <w:t>@prodo.com</w:t>
      </w:r>
    </w:p>
    <w:p w:rsidR="00E5307A" w:rsidRPr="00E5307A" w:rsidRDefault="00E5307A" w:rsidP="00E5307A">
      <w:pPr>
        <w:autoSpaceDE w:val="0"/>
        <w:autoSpaceDN w:val="0"/>
        <w:adjustRightInd w:val="0"/>
        <w:spacing w:after="0"/>
        <w:jc w:val="both"/>
        <w:rPr>
          <w:rFonts w:ascii="Cambria" w:hAnsi="Cambria" w:cs="Tahoma"/>
        </w:rPr>
      </w:pPr>
    </w:p>
    <w:sectPr w:rsidR="00E5307A" w:rsidRPr="00E5307A" w:rsidSect="00490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AC6"/>
    <w:multiLevelType w:val="multilevel"/>
    <w:tmpl w:val="00680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E81471"/>
    <w:multiLevelType w:val="multilevel"/>
    <w:tmpl w:val="F348A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1D2631"/>
    <w:multiLevelType w:val="multilevel"/>
    <w:tmpl w:val="E00C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6524E"/>
    <w:multiLevelType w:val="multilevel"/>
    <w:tmpl w:val="A342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23A97"/>
    <w:multiLevelType w:val="multilevel"/>
    <w:tmpl w:val="EA80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420AE"/>
    <w:multiLevelType w:val="hybridMultilevel"/>
    <w:tmpl w:val="D734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6A89"/>
    <w:multiLevelType w:val="multilevel"/>
    <w:tmpl w:val="9E5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9494C"/>
    <w:multiLevelType w:val="hybridMultilevel"/>
    <w:tmpl w:val="55AE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C703D"/>
    <w:multiLevelType w:val="hybridMultilevel"/>
    <w:tmpl w:val="58588B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F17EC7"/>
    <w:multiLevelType w:val="hybridMultilevel"/>
    <w:tmpl w:val="F8BE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2A"/>
    <w:multiLevelType w:val="multilevel"/>
    <w:tmpl w:val="DC32E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5953B7"/>
    <w:multiLevelType w:val="hybridMultilevel"/>
    <w:tmpl w:val="737E1A44"/>
    <w:lvl w:ilvl="0" w:tplc="B2145D5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1122"/>
    <w:multiLevelType w:val="hybridMultilevel"/>
    <w:tmpl w:val="F48E702A"/>
    <w:lvl w:ilvl="0" w:tplc="B2145D5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64FE8"/>
    <w:multiLevelType w:val="hybridMultilevel"/>
    <w:tmpl w:val="5D7E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0256B"/>
    <w:multiLevelType w:val="hybridMultilevel"/>
    <w:tmpl w:val="7536FF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399B"/>
    <w:multiLevelType w:val="hybridMultilevel"/>
    <w:tmpl w:val="5D90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3210C"/>
    <w:multiLevelType w:val="hybridMultilevel"/>
    <w:tmpl w:val="9C7A9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C349B"/>
    <w:multiLevelType w:val="hybridMultilevel"/>
    <w:tmpl w:val="B77C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15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274"/>
    <w:rsid w:val="000006DF"/>
    <w:rsid w:val="00024FAD"/>
    <w:rsid w:val="000F2C1B"/>
    <w:rsid w:val="00147691"/>
    <w:rsid w:val="001546A8"/>
    <w:rsid w:val="00161970"/>
    <w:rsid w:val="001851B0"/>
    <w:rsid w:val="002D6DA3"/>
    <w:rsid w:val="002E321E"/>
    <w:rsid w:val="002E77CD"/>
    <w:rsid w:val="00490274"/>
    <w:rsid w:val="00512E04"/>
    <w:rsid w:val="005A5732"/>
    <w:rsid w:val="005D2666"/>
    <w:rsid w:val="006447E0"/>
    <w:rsid w:val="006723A4"/>
    <w:rsid w:val="006B564B"/>
    <w:rsid w:val="00706813"/>
    <w:rsid w:val="00766AB0"/>
    <w:rsid w:val="00782B0F"/>
    <w:rsid w:val="007C0D05"/>
    <w:rsid w:val="00814848"/>
    <w:rsid w:val="00843B03"/>
    <w:rsid w:val="008B69E5"/>
    <w:rsid w:val="00B56908"/>
    <w:rsid w:val="00D53B6A"/>
    <w:rsid w:val="00D63D9E"/>
    <w:rsid w:val="00DA2D71"/>
    <w:rsid w:val="00DB524A"/>
    <w:rsid w:val="00E336C5"/>
    <w:rsid w:val="00E5307A"/>
    <w:rsid w:val="00EE6FFE"/>
    <w:rsid w:val="00F5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F925"/>
  <w15:docId w15:val="{54CA0F26-D2B2-4043-B170-FC1136EA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0274"/>
    <w:pPr>
      <w:spacing w:after="0" w:line="240" w:lineRule="auto"/>
    </w:pPr>
  </w:style>
  <w:style w:type="paragraph" w:customStyle="1" w:styleId="Default">
    <w:name w:val="Default"/>
    <w:rsid w:val="00E33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D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Belton</dc:creator>
  <cp:lastModifiedBy>Pippa Adams</cp:lastModifiedBy>
  <cp:revision>3</cp:revision>
  <cp:lastPrinted>2013-07-12T07:40:00Z</cp:lastPrinted>
  <dcterms:created xsi:type="dcterms:W3CDTF">2018-06-06T11:06:00Z</dcterms:created>
  <dcterms:modified xsi:type="dcterms:W3CDTF">2018-06-06T11:11:00Z</dcterms:modified>
</cp:coreProperties>
</file>