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8F1E" w14:textId="77777777" w:rsidR="000D5FE6" w:rsidRPr="008E108A" w:rsidRDefault="000D5FE6" w:rsidP="000D5FE6">
      <w:pPr>
        <w:rPr>
          <w:rFonts w:ascii="PingFang TC" w:eastAsia="PingFang TC" w:hAnsi="PingFang TC" w:cs="PingFang TC"/>
          <w:b/>
          <w:bCs/>
          <w:sz w:val="26"/>
          <w:szCs w:val="28"/>
        </w:rPr>
      </w:pPr>
      <w:r w:rsidRPr="008E108A">
        <w:rPr>
          <w:rFonts w:ascii="PingFang TC" w:eastAsia="PingFang TC" w:hAnsi="PingFang TC" w:cs="PingFang TC"/>
          <w:b/>
          <w:bCs/>
          <w:sz w:val="26"/>
          <w:szCs w:val="28"/>
        </w:rPr>
        <w:t xml:space="preserve">FSTA </w:t>
      </w:r>
      <w:r w:rsidRPr="008E108A">
        <w:rPr>
          <w:rFonts w:ascii="PingFang TC" w:eastAsia="PingFang TC" w:hAnsi="PingFang TC" w:cs="PingFang TC" w:hint="eastAsia"/>
          <w:b/>
          <w:bCs/>
          <w:sz w:val="26"/>
          <w:szCs w:val="28"/>
        </w:rPr>
        <w:t>在</w:t>
      </w:r>
      <w:r w:rsidRPr="008E108A">
        <w:rPr>
          <w:rFonts w:ascii="PingFang TC" w:eastAsia="PingFang TC" w:hAnsi="PingFang TC" w:cs="PingFang TC"/>
          <w:b/>
          <w:bCs/>
          <w:sz w:val="26"/>
          <w:szCs w:val="28"/>
        </w:rPr>
        <w:t xml:space="preserve"> </w:t>
      </w:r>
      <w:r w:rsidRPr="008E108A">
        <w:rPr>
          <w:rFonts w:ascii="PingFang TC" w:eastAsia="PingFang TC" w:hAnsi="PingFang TC" w:cs="PingFang TC" w:hint="eastAsia"/>
          <w:b/>
          <w:bCs/>
          <w:sz w:val="26"/>
          <w:szCs w:val="28"/>
        </w:rPr>
        <w:t>贵图书馆或大学网页中的介绍</w:t>
      </w:r>
      <w:bookmarkStart w:id="0" w:name="_GoBack"/>
      <w:bookmarkEnd w:id="0"/>
    </w:p>
    <w:p w14:paraId="529E6D4E" w14:textId="77777777" w:rsidR="000D5FE6" w:rsidRDefault="000D5FE6" w:rsidP="000D5FE6">
      <w:pPr>
        <w:rPr>
          <w:rFonts w:ascii="PingFang TC" w:eastAsia="PingFang TC" w:hAnsi="PingFang TC" w:cs="PingFang TC"/>
        </w:rPr>
      </w:pPr>
    </w:p>
    <w:p w14:paraId="22D42965" w14:textId="77777777" w:rsidR="000D5FE6" w:rsidRPr="003055BE" w:rsidRDefault="000D5FE6" w:rsidP="000D5FE6">
      <w:pPr>
        <w:rPr>
          <w:rFonts w:ascii="PingFang TC" w:eastAsia="PingFang TC" w:hAnsi="PingFang TC" w:cs="PingFang TC"/>
          <w:u w:val="single"/>
        </w:rPr>
      </w:pPr>
      <w:r w:rsidRPr="00F01437">
        <w:rPr>
          <w:rFonts w:ascii="PingFang TC" w:eastAsia="PingFang TC" w:hAnsi="PingFang TC" w:cs="PingFang TC" w:hint="eastAsia"/>
          <w:u w:val="single"/>
        </w:rPr>
        <w:t>简短介绍</w:t>
      </w:r>
    </w:p>
    <w:p w14:paraId="2CC3B922" w14:textId="527C3FD7" w:rsidR="000D5FE6" w:rsidRDefault="000D5FE6" w:rsidP="000D5FE6">
      <w:pPr>
        <w:rPr>
          <w:rFonts w:ascii="Microsoft JhengHei" w:eastAsia="Microsoft JhengHei" w:hAnsi="Microsoft JhengHei" w:cs="Microsoft JhengHei"/>
        </w:rPr>
      </w:pPr>
      <w:r w:rsidRPr="000D5FE6">
        <w:t>FSTA</w:t>
      </w:r>
      <w:r w:rsidRPr="000D5FE6">
        <w:rPr>
          <w:rFonts w:ascii="Microsoft JhengHei" w:eastAsia="Microsoft JhengHei" w:hAnsi="Microsoft JhengHei" w:cs="Microsoft JhengHei" w:hint="eastAsia"/>
        </w:rPr>
        <w:t>数据库对食物及健康科学学系和学生什为重要。数据库每周更新，这容易使用的书目数据库参照来自期刊、书籍、学术会议记录等的高相关度跨学科内容以提供高效率和深入的研究体验。</w:t>
      </w:r>
    </w:p>
    <w:p w14:paraId="03AA06DB" w14:textId="77777777" w:rsidR="000D5FE6" w:rsidRDefault="000D5FE6" w:rsidP="000D5FE6">
      <w:pPr>
        <w:rPr>
          <w:rFonts w:ascii="PingFang TC" w:eastAsia="PingFang TC" w:hAnsi="PingFang TC" w:cs="PingFang TC"/>
        </w:rPr>
      </w:pPr>
    </w:p>
    <w:p w14:paraId="792DA6A5" w14:textId="77777777" w:rsidR="000D5FE6" w:rsidRPr="000D5FE6" w:rsidRDefault="000D5FE6" w:rsidP="000D5FE6">
      <w:pPr>
        <w:rPr>
          <w:rFonts w:ascii="PingFang TC" w:eastAsia="PingFang TC" w:hAnsi="PingFang TC" w:cs="PingFang TC"/>
          <w:u w:val="single"/>
        </w:rPr>
      </w:pPr>
      <w:r w:rsidRPr="000D5FE6">
        <w:rPr>
          <w:rFonts w:ascii="PingFang TC" w:eastAsia="PingFang TC" w:hAnsi="PingFang TC" w:cs="PingFang TC" w:hint="eastAsia"/>
          <w:u w:val="single"/>
        </w:rPr>
        <w:t>详细介绍</w:t>
      </w:r>
    </w:p>
    <w:p w14:paraId="675EF27D" w14:textId="77777777" w:rsidR="000D5FE6" w:rsidRPr="000D5FE6" w:rsidRDefault="000D5FE6" w:rsidP="000D5FE6">
      <w:pPr>
        <w:rPr>
          <w:rFonts w:ascii="PingFang TC" w:eastAsia="PingFang TC" w:hAnsi="PingFang TC" w:cs="PingFang TC"/>
        </w:rPr>
      </w:pPr>
      <w:r w:rsidRPr="000D5FE6">
        <w:rPr>
          <w:rFonts w:ascii="PingFang TC" w:eastAsia="PingFang TC" w:hAnsi="PingFang TC" w:cs="PingFang TC"/>
        </w:rPr>
        <w:t>FSTA</w:t>
      </w:r>
      <w:r w:rsidRPr="000D5FE6">
        <w:rPr>
          <w:rFonts w:ascii="PingFang TC" w:eastAsia="PingFang TC" w:hAnsi="PingFang TC" w:cs="PingFang TC" w:hint="eastAsia"/>
        </w:rPr>
        <w:t>数据库对食物及健康科学学系和学生什为重要。</w:t>
      </w:r>
    </w:p>
    <w:p w14:paraId="40898AA3" w14:textId="77777777" w:rsidR="000D5FE6" w:rsidRPr="000D5FE6" w:rsidRDefault="000D5FE6" w:rsidP="000D5FE6">
      <w:pPr>
        <w:rPr>
          <w:rFonts w:ascii="PingFang TC" w:eastAsia="PingFang TC" w:hAnsi="PingFang TC" w:cs="PingFang TC"/>
        </w:rPr>
      </w:pPr>
    </w:p>
    <w:p w14:paraId="77987843" w14:textId="498C6785" w:rsidR="000D5FE6" w:rsidRPr="000D5FE6" w:rsidRDefault="000D5FE6" w:rsidP="000D5FE6">
      <w:pPr>
        <w:rPr>
          <w:rFonts w:ascii="PingFang TC" w:eastAsia="PingFang TC" w:hAnsi="PingFang TC" w:cs="PingFang TC"/>
        </w:rPr>
      </w:pPr>
      <w:r w:rsidRPr="000D5FE6">
        <w:rPr>
          <w:rFonts w:ascii="PingFang TC" w:eastAsia="PingFang TC" w:hAnsi="PingFang TC" w:cs="PingFang TC" w:hint="eastAsia"/>
        </w:rPr>
        <w:t>由微生物学到心理学，</w:t>
      </w:r>
      <w:r w:rsidRPr="000D5FE6">
        <w:rPr>
          <w:rFonts w:ascii="PingFang TC" w:eastAsia="PingFang TC" w:hAnsi="PingFang TC" w:cs="PingFang TC"/>
        </w:rPr>
        <w:t>FSTA</w:t>
      </w:r>
      <w:r w:rsidRPr="000D5FE6">
        <w:rPr>
          <w:rFonts w:ascii="PingFang TC" w:eastAsia="PingFang TC" w:hAnsi="PingFang TC" w:cs="PingFang TC" w:hint="eastAsia"/>
        </w:rPr>
        <w:t>涵盖许多与食物和健康有关的科学，使您能够进行深入而有针对性的跨学科研究。资料都是以世界上最全面的食物同义词辞库</w:t>
      </w:r>
      <w:r w:rsidR="008E5033">
        <w:rPr>
          <w:rFonts w:ascii="PingFang TC" w:eastAsia="PingFang TC" w:hAnsi="PingFang TC" w:cs="PingFang TC" w:hint="eastAsia"/>
        </w:rPr>
        <w:t>深入地</w:t>
      </w:r>
      <w:r w:rsidRPr="000D5FE6">
        <w:rPr>
          <w:rFonts w:ascii="PingFang TC" w:eastAsia="PingFang TC" w:hAnsi="PingFang TC" w:cs="PingFang TC" w:hint="eastAsia"/>
        </w:rPr>
        <w:t>排序索引，令您能轻松快捷地获得相关度高的资料。</w:t>
      </w:r>
    </w:p>
    <w:p w14:paraId="2F4A9582" w14:textId="77777777" w:rsidR="000D5FE6" w:rsidRPr="000D5FE6" w:rsidRDefault="000D5FE6" w:rsidP="000D5FE6">
      <w:pPr>
        <w:rPr>
          <w:rFonts w:ascii="PingFang TC" w:eastAsia="PingFang TC" w:hAnsi="PingFang TC" w:cs="PingFang TC"/>
        </w:rPr>
      </w:pPr>
    </w:p>
    <w:p w14:paraId="3BCD13B7" w14:textId="043C620B" w:rsidR="000D5FE6" w:rsidRPr="000D5FE6" w:rsidRDefault="000D5FE6" w:rsidP="000D5FE6">
      <w:pPr>
        <w:rPr>
          <w:rFonts w:ascii="PingFang TC" w:eastAsia="PingFang TC" w:hAnsi="PingFang TC" w:cs="PingFang TC"/>
        </w:rPr>
      </w:pPr>
      <w:r w:rsidRPr="000D5FE6">
        <w:rPr>
          <w:rFonts w:ascii="PingFang TC" w:eastAsia="PingFang TC" w:hAnsi="PingFang TC" w:cs="PingFang TC" w:hint="eastAsia"/>
        </w:rPr>
        <w:t>数据库每周更新，</w:t>
      </w:r>
      <w:r w:rsidRPr="000D5FE6">
        <w:rPr>
          <w:rFonts w:ascii="PingFang TC" w:eastAsia="PingFang TC" w:hAnsi="PingFang TC" w:cs="PingFang TC"/>
        </w:rPr>
        <w:t>FSTA</w:t>
      </w:r>
      <w:r w:rsidRPr="000D5FE6">
        <w:rPr>
          <w:rFonts w:ascii="PingFang TC" w:eastAsia="PingFang TC" w:hAnsi="PingFang TC" w:cs="PingFang TC" w:hint="eastAsia"/>
        </w:rPr>
        <w:t>数据库拥有一百五十万条来自超过</w:t>
      </w:r>
      <w:r w:rsidRPr="000D5FE6">
        <w:rPr>
          <w:rFonts w:ascii="PingFang TC" w:eastAsia="PingFang TC" w:hAnsi="PingFang TC" w:cs="PingFang TC"/>
        </w:rPr>
        <w:t>22675</w:t>
      </w:r>
      <w:r w:rsidRPr="000D5FE6">
        <w:rPr>
          <w:rFonts w:ascii="PingFang TC" w:eastAsia="PingFang TC" w:hAnsi="PingFang TC" w:cs="PingFang TC" w:hint="eastAsia"/>
        </w:rPr>
        <w:t>不同的期刊、书籍、专门刊物、学术会议记</w:t>
      </w:r>
      <w:r w:rsidR="00F854ED" w:rsidRPr="00FF2C38">
        <w:rPr>
          <w:rFonts w:ascii="PingFang TC" w:eastAsia="PingFang TC" w:hAnsi="PingFang TC" w:cs="PingFang TC" w:hint="eastAsia"/>
        </w:rPr>
        <w:t>录</w:t>
      </w:r>
      <w:r w:rsidRPr="000D5FE6">
        <w:rPr>
          <w:rFonts w:ascii="PingFang TC" w:eastAsia="PingFang TC" w:hAnsi="PingFang TC" w:cs="PingFang TC" w:hint="eastAsia"/>
        </w:rPr>
        <w:t>、工商专利等高素质的纪录，其中近</w:t>
      </w:r>
      <w:r w:rsidRPr="000D5FE6">
        <w:rPr>
          <w:rFonts w:ascii="PingFang TC" w:eastAsia="PingFang TC" w:hAnsi="PingFang TC" w:cs="PingFang TC"/>
        </w:rPr>
        <w:t>5500</w:t>
      </w:r>
      <w:r w:rsidRPr="000D5FE6">
        <w:rPr>
          <w:rFonts w:ascii="PingFang TC" w:eastAsia="PingFang TC" w:hAnsi="PingFang TC" w:cs="PingFang TC" w:hint="eastAsia"/>
        </w:rPr>
        <w:t>条纪录来自期刊。欲了解更多信息，请访问</w:t>
      </w:r>
      <w:r w:rsidRPr="000D5FE6">
        <w:rPr>
          <w:rFonts w:ascii="PingFang TC" w:eastAsia="PingFang TC" w:hAnsi="PingFang TC" w:cs="PingFang TC"/>
        </w:rPr>
        <w:t>https://www.ifis.org/fsta</w:t>
      </w:r>
      <w:r w:rsidRPr="000D5FE6">
        <w:rPr>
          <w:rFonts w:ascii="PingFang TC" w:eastAsia="PingFang TC" w:hAnsi="PingFang TC" w:cs="PingFang TC" w:hint="eastAsia"/>
        </w:rPr>
        <w:t>。</w:t>
      </w:r>
    </w:p>
    <w:p w14:paraId="3E97E6ED" w14:textId="77777777" w:rsidR="000D5FE6" w:rsidRDefault="000D5FE6" w:rsidP="000D5FE6">
      <w:pPr>
        <w:rPr>
          <w:rFonts w:ascii="PingFang TC" w:eastAsia="PingFang TC" w:hAnsi="PingFang TC" w:cs="PingFang TC"/>
        </w:rPr>
      </w:pPr>
    </w:p>
    <w:p w14:paraId="7D235DB2" w14:textId="6D508F13" w:rsidR="000D5FE6" w:rsidRDefault="000D5FE6" w:rsidP="000D5FE6">
      <w:pPr>
        <w:rPr>
          <w:rFonts w:ascii="PingFang TC" w:eastAsia="PingFang TC" w:hAnsi="PingFang TC" w:cs="PingFang TC"/>
        </w:rPr>
      </w:pPr>
      <w:r w:rsidRPr="000D5FE6">
        <w:rPr>
          <w:rFonts w:ascii="PingFang TC" w:eastAsia="PingFang TC" w:hAnsi="PingFang TC" w:cs="PingFang TC" w:hint="eastAsia"/>
        </w:rPr>
        <w:t>享用</w:t>
      </w:r>
      <w:r w:rsidRPr="000D5FE6">
        <w:rPr>
          <w:rFonts w:ascii="PingFang TC" w:eastAsia="PingFang TC" w:hAnsi="PingFang TC" w:cs="PingFang TC"/>
        </w:rPr>
        <w:t>FSTA</w:t>
      </w:r>
      <w:r w:rsidRPr="000D5FE6">
        <w:rPr>
          <w:rFonts w:ascii="PingFang TC" w:eastAsia="PingFang TC" w:hAnsi="PingFang TC" w:cs="PingFang TC" w:hint="eastAsia"/>
        </w:rPr>
        <w:t>，食物和健康科学不可或缺的资料来源：</w:t>
      </w:r>
      <w:r w:rsidRPr="000D5FE6">
        <w:rPr>
          <w:rFonts w:ascii="PingFang TC" w:eastAsia="PingFang TC" w:hAnsi="PingFang TC" w:cs="PingFang TC"/>
        </w:rPr>
        <w:t xml:space="preserve"> </w:t>
      </w:r>
      <w:r w:rsidRPr="000D5FE6">
        <w:rPr>
          <w:rFonts w:ascii="PingFang TC" w:eastAsia="PingFang TC" w:hAnsi="PingFang TC" w:cs="PingFang TC" w:hint="eastAsia"/>
        </w:rPr>
        <w:t>（插入超连结）</w:t>
      </w:r>
    </w:p>
    <w:p w14:paraId="468DCC1B" w14:textId="77777777" w:rsidR="000D5FE6" w:rsidRDefault="000D5FE6" w:rsidP="000D5FE6">
      <w:pPr>
        <w:rPr>
          <w:rFonts w:ascii="PingFang TC" w:eastAsia="PingFang TC" w:hAnsi="PingFang TC" w:cs="PingFang TC"/>
        </w:rPr>
      </w:pPr>
    </w:p>
    <w:p w14:paraId="67E04826" w14:textId="77777777" w:rsidR="000D5FE6" w:rsidRDefault="000D5FE6" w:rsidP="000D5FE6">
      <w:pPr>
        <w:rPr>
          <w:rFonts w:ascii="PingFang TC" w:eastAsia="PingFang TC" w:hAnsi="PingFang TC" w:cs="PingFang TC"/>
          <w:u w:val="single"/>
        </w:rPr>
      </w:pPr>
      <w:r w:rsidRPr="000D5FE6">
        <w:rPr>
          <w:rFonts w:ascii="PingFang TC" w:eastAsia="PingFang TC" w:hAnsi="PingFang TC" w:cs="PingFang TC" w:hint="eastAsia"/>
          <w:u w:val="single"/>
        </w:rPr>
        <w:t>数据库资料</w:t>
      </w:r>
    </w:p>
    <w:p w14:paraId="739596DA" w14:textId="77777777" w:rsidR="000D5FE6" w:rsidRPr="000D5FE6" w:rsidRDefault="000D5FE6" w:rsidP="000D5FE6">
      <w:pPr>
        <w:rPr>
          <w:rFonts w:ascii="PingFang TC" w:eastAsia="PingFang TC" w:hAnsi="PingFang TC" w:cs="PingFang TC"/>
        </w:rPr>
      </w:pPr>
      <w:r w:rsidRPr="000D5FE6">
        <w:rPr>
          <w:rFonts w:ascii="PingFang TC" w:eastAsia="PingFang TC" w:hAnsi="PingFang TC" w:cs="PingFang TC" w:hint="eastAsia"/>
        </w:rPr>
        <w:t>名称：</w:t>
      </w:r>
      <w:r w:rsidRPr="000D5FE6">
        <w:rPr>
          <w:rFonts w:ascii="PingFang TC" w:eastAsia="PingFang TC" w:hAnsi="PingFang TC" w:cs="PingFang TC"/>
        </w:rPr>
        <w:t xml:space="preserve">FSTA – FOOD SCIENCE AND TECHNOLOGY ABSTRACT </w:t>
      </w:r>
      <w:r w:rsidRPr="000D5FE6">
        <w:rPr>
          <w:rFonts w:ascii="PingFang TC" w:eastAsia="PingFang TC" w:hAnsi="PingFang TC" w:cs="PingFang TC" w:hint="eastAsia"/>
        </w:rPr>
        <w:t>（食物科学与科技文摘）</w:t>
      </w:r>
    </w:p>
    <w:p w14:paraId="4CC9110C" w14:textId="77777777" w:rsidR="000D5FE6" w:rsidRPr="000D5FE6" w:rsidRDefault="000D5FE6" w:rsidP="000D5FE6">
      <w:pPr>
        <w:rPr>
          <w:rFonts w:ascii="PingFang TC" w:eastAsia="PingFang TC" w:hAnsi="PingFang TC" w:cs="PingFang TC"/>
        </w:rPr>
      </w:pPr>
      <w:r w:rsidRPr="000D5FE6">
        <w:rPr>
          <w:rFonts w:ascii="PingFang TC" w:eastAsia="PingFang TC" w:hAnsi="PingFang TC" w:cs="PingFang TC" w:hint="eastAsia"/>
        </w:rPr>
        <w:t>岀版社：</w:t>
      </w:r>
      <w:r w:rsidRPr="000D5FE6">
        <w:rPr>
          <w:rFonts w:ascii="PingFang TC" w:eastAsia="PingFang TC" w:hAnsi="PingFang TC" w:cs="PingFang TC"/>
        </w:rPr>
        <w:t>IFIS</w:t>
      </w:r>
    </w:p>
    <w:p w14:paraId="589FC9E8" w14:textId="77777777" w:rsidR="000D5FE6" w:rsidRPr="000D5FE6" w:rsidRDefault="000D5FE6" w:rsidP="000D5FE6">
      <w:pPr>
        <w:rPr>
          <w:rFonts w:ascii="PingFang TC" w:eastAsia="PingFang TC" w:hAnsi="PingFang TC" w:cs="PingFang TC"/>
        </w:rPr>
      </w:pPr>
      <w:r w:rsidRPr="000D5FE6">
        <w:rPr>
          <w:rFonts w:ascii="PingFang TC" w:eastAsia="PingFang TC" w:hAnsi="PingFang TC" w:cs="PingFang TC" w:hint="eastAsia"/>
        </w:rPr>
        <w:t>地址：</w:t>
      </w:r>
      <w:r w:rsidRPr="000D5FE6">
        <w:rPr>
          <w:rFonts w:ascii="PingFang TC" w:eastAsia="PingFang TC" w:hAnsi="PingFang TC" w:cs="PingFang TC"/>
        </w:rPr>
        <w:t>The Granary, Bridge Farm, Reading Road, Arborfield, Reading</w:t>
      </w:r>
      <w:r w:rsidRPr="000D5FE6">
        <w:rPr>
          <w:rFonts w:ascii="PingFang TC" w:eastAsia="PingFang TC" w:hAnsi="PingFang TC" w:cs="PingFang TC" w:hint="eastAsia"/>
        </w:rPr>
        <w:t>，</w:t>
      </w:r>
      <w:r w:rsidRPr="000D5FE6">
        <w:rPr>
          <w:rFonts w:ascii="PingFang TC" w:eastAsia="PingFang TC" w:hAnsi="PingFang TC" w:cs="PingFang TC"/>
        </w:rPr>
        <w:t>Berkshire</w:t>
      </w:r>
      <w:r w:rsidRPr="000D5FE6">
        <w:rPr>
          <w:rFonts w:ascii="PingFang TC" w:eastAsia="PingFang TC" w:hAnsi="PingFang TC" w:cs="PingFang TC" w:hint="eastAsia"/>
        </w:rPr>
        <w:t>，</w:t>
      </w:r>
      <w:r w:rsidRPr="000D5FE6">
        <w:rPr>
          <w:rFonts w:ascii="PingFang TC" w:eastAsia="PingFang TC" w:hAnsi="PingFang TC" w:cs="PingFang TC"/>
        </w:rPr>
        <w:t>RG2 9HT</w:t>
      </w:r>
      <w:r w:rsidRPr="000D5FE6">
        <w:rPr>
          <w:rFonts w:ascii="PingFang TC" w:eastAsia="PingFang TC" w:hAnsi="PingFang TC" w:cs="PingFang TC" w:hint="eastAsia"/>
        </w:rPr>
        <w:t>英国</w:t>
      </w:r>
    </w:p>
    <w:p w14:paraId="0511AD3D" w14:textId="77777777" w:rsidR="000D5FE6" w:rsidRPr="000D5FE6" w:rsidRDefault="000D5FE6" w:rsidP="000D5FE6">
      <w:pPr>
        <w:rPr>
          <w:rFonts w:ascii="PingFang TC" w:eastAsia="PingFang TC" w:hAnsi="PingFang TC" w:cs="PingFang TC"/>
        </w:rPr>
      </w:pPr>
      <w:r w:rsidRPr="000D5FE6">
        <w:rPr>
          <w:rFonts w:ascii="PingFang TC" w:eastAsia="PingFang TC" w:hAnsi="PingFang TC" w:cs="PingFang TC" w:hint="eastAsia"/>
        </w:rPr>
        <w:t>网址：</w:t>
      </w:r>
      <w:r w:rsidRPr="000D5FE6">
        <w:rPr>
          <w:rFonts w:ascii="PingFang TC" w:eastAsia="PingFang TC" w:hAnsi="PingFang TC" w:cs="PingFang TC"/>
        </w:rPr>
        <w:t>https://www.ifis.org</w:t>
      </w:r>
    </w:p>
    <w:p w14:paraId="6DE4B451" w14:textId="122FBC7A" w:rsidR="000D5FE6" w:rsidRPr="007E6C2F" w:rsidRDefault="000D5FE6" w:rsidP="000D5FE6">
      <w:pPr>
        <w:rPr>
          <w:rFonts w:ascii="PingFang TC" w:eastAsia="PingFang TC" w:hAnsi="PingFang TC" w:cs="PingFang TC"/>
        </w:rPr>
      </w:pPr>
      <w:r w:rsidRPr="000D5FE6">
        <w:rPr>
          <w:rFonts w:ascii="PingFang TC" w:eastAsia="PingFang TC" w:hAnsi="PingFang TC" w:cs="PingFang TC" w:hint="eastAsia"/>
        </w:rPr>
        <w:t>覆盖日期：</w:t>
      </w:r>
      <w:r w:rsidRPr="000D5FE6">
        <w:rPr>
          <w:rFonts w:ascii="PingFang TC" w:eastAsia="PingFang TC" w:hAnsi="PingFang TC" w:cs="PingFang TC"/>
        </w:rPr>
        <w:t>1969</w:t>
      </w:r>
      <w:r w:rsidRPr="000D5FE6">
        <w:rPr>
          <w:rFonts w:ascii="PingFang TC" w:eastAsia="PingFang TC" w:hAnsi="PingFang TC" w:cs="PingFang TC" w:hint="eastAsia"/>
        </w:rPr>
        <w:t>至今</w:t>
      </w:r>
    </w:p>
    <w:p w14:paraId="358E4785" w14:textId="77777777" w:rsidR="000F11FC" w:rsidRDefault="008E108A"/>
    <w:sectPr w:rsidR="000F11FC" w:rsidSect="00363987">
      <w:pgSz w:w="11900" w:h="16840"/>
      <w:pgMar w:top="1440" w:right="1440" w:bottom="1440" w:left="1440" w:header="708" w:footer="708" w:gutter="0"/>
      <w:cols w:space="708"/>
      <w:docGrid w:linePitch="4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DD8DFC" w16cex:dateUtc="2020-01-30T17:16:00Z"/>
  <w16cex:commentExtensible w16cex:durableId="21DD8D42" w16cex:dateUtc="2020-01-30T17:13:00Z"/>
  <w16cex:commentExtensible w16cex:durableId="21DD8D44" w16cex:dateUtc="2020-01-30T17:13:00Z"/>
  <w16cex:commentExtensible w16cex:durableId="21DD8D47" w16cex:dateUtc="2020-01-30T17:13:00Z"/>
  <w16cex:commentExtensible w16cex:durableId="21DD8D4A" w16cex:dateUtc="2020-01-30T17:13:00Z"/>
  <w16cex:commentExtensible w16cex:durableId="21DD8D4C" w16cex:dateUtc="2020-01-30T17:13:00Z"/>
  <w16cex:commentExtensible w16cex:durableId="21DD8D4F" w16cex:dateUtc="2020-01-30T17:13:00Z"/>
  <w16cex:commentExtensible w16cex:durableId="21DD8D52" w16cex:dateUtc="2020-01-30T17:13:00Z"/>
  <w16cex:commentExtensible w16cex:durableId="21DD8D54" w16cex:dateUtc="2020-01-30T17:13:00Z"/>
  <w16cex:commentExtensible w16cex:durableId="21DD8D56" w16cex:dateUtc="2020-01-30T17:13:00Z"/>
  <w16cex:commentExtensible w16cex:durableId="21DD8D5B" w16cex:dateUtc="2020-01-30T17:14:00Z"/>
  <w16cex:commentExtensible w16cex:durableId="21DD8D5D" w16cex:dateUtc="2020-01-30T17:14:00Z"/>
  <w16cex:commentExtensible w16cex:durableId="21DD8D60" w16cex:dateUtc="2020-01-30T17:14:00Z"/>
  <w16cex:commentExtensible w16cex:durableId="21DD8D63" w16cex:dateUtc="2020-01-30T17:14:00Z"/>
  <w16cex:commentExtensible w16cex:durableId="21DD8D68" w16cex:dateUtc="2020-01-30T17: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µÈÏß Light"/>
    <w:charset w:val="86"/>
    <w:family w:val="auto"/>
    <w:pitch w:val="variable"/>
    <w:sig w:usb0="A00002BF" w:usb1="38CF7CFA" w:usb2="00000016" w:usb3="00000000" w:csb0="0004000F" w:csb1="00000000"/>
  </w:font>
  <w:font w:name="PingFang TC">
    <w:altName w:val="Microsoft JhengHei"/>
    <w:charset w:val="88"/>
    <w:family w:val="swiss"/>
    <w:pitch w:val="variable"/>
    <w:sig w:usb0="A00002FF" w:usb1="7ACFFDFB" w:usb2="00000017" w:usb3="00000000" w:csb0="00100001"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E6"/>
    <w:rsid w:val="00003C76"/>
    <w:rsid w:val="00010527"/>
    <w:rsid w:val="000141D7"/>
    <w:rsid w:val="00015D2E"/>
    <w:rsid w:val="0002009F"/>
    <w:rsid w:val="00027E6B"/>
    <w:rsid w:val="0003488A"/>
    <w:rsid w:val="00037B0A"/>
    <w:rsid w:val="00044A3E"/>
    <w:rsid w:val="00045D34"/>
    <w:rsid w:val="00050D30"/>
    <w:rsid w:val="00052C75"/>
    <w:rsid w:val="000546D1"/>
    <w:rsid w:val="00062EEB"/>
    <w:rsid w:val="00066D3A"/>
    <w:rsid w:val="00077F04"/>
    <w:rsid w:val="000912CE"/>
    <w:rsid w:val="000925F7"/>
    <w:rsid w:val="0009351C"/>
    <w:rsid w:val="000967A1"/>
    <w:rsid w:val="000A08C7"/>
    <w:rsid w:val="000A53AD"/>
    <w:rsid w:val="000B1C49"/>
    <w:rsid w:val="000B511D"/>
    <w:rsid w:val="000B6AF0"/>
    <w:rsid w:val="000D5FE6"/>
    <w:rsid w:val="000E1210"/>
    <w:rsid w:val="000E20C7"/>
    <w:rsid w:val="000E6FCC"/>
    <w:rsid w:val="000F2E97"/>
    <w:rsid w:val="001007CB"/>
    <w:rsid w:val="00102BA7"/>
    <w:rsid w:val="00103F38"/>
    <w:rsid w:val="00116509"/>
    <w:rsid w:val="00130269"/>
    <w:rsid w:val="001513AD"/>
    <w:rsid w:val="00152186"/>
    <w:rsid w:val="00163D9C"/>
    <w:rsid w:val="00163E13"/>
    <w:rsid w:val="001754BA"/>
    <w:rsid w:val="001871E8"/>
    <w:rsid w:val="00192D04"/>
    <w:rsid w:val="001C59E5"/>
    <w:rsid w:val="001D11C0"/>
    <w:rsid w:val="001D3134"/>
    <w:rsid w:val="001E7020"/>
    <w:rsid w:val="001F2A2B"/>
    <w:rsid w:val="001F772B"/>
    <w:rsid w:val="00213D0C"/>
    <w:rsid w:val="002179B2"/>
    <w:rsid w:val="00253160"/>
    <w:rsid w:val="002558F4"/>
    <w:rsid w:val="00255CA8"/>
    <w:rsid w:val="00265FDE"/>
    <w:rsid w:val="00266FFB"/>
    <w:rsid w:val="002731FC"/>
    <w:rsid w:val="00273B14"/>
    <w:rsid w:val="00274780"/>
    <w:rsid w:val="00276249"/>
    <w:rsid w:val="00276FB2"/>
    <w:rsid w:val="00281CDF"/>
    <w:rsid w:val="0029084A"/>
    <w:rsid w:val="00290AD0"/>
    <w:rsid w:val="00292BFE"/>
    <w:rsid w:val="002930F6"/>
    <w:rsid w:val="00293BAE"/>
    <w:rsid w:val="002A4B90"/>
    <w:rsid w:val="002A6E38"/>
    <w:rsid w:val="002D39D1"/>
    <w:rsid w:val="002E319D"/>
    <w:rsid w:val="002F3156"/>
    <w:rsid w:val="002F701D"/>
    <w:rsid w:val="003078EF"/>
    <w:rsid w:val="003115CE"/>
    <w:rsid w:val="003157AC"/>
    <w:rsid w:val="00331B43"/>
    <w:rsid w:val="00331FA0"/>
    <w:rsid w:val="00337E0B"/>
    <w:rsid w:val="00344189"/>
    <w:rsid w:val="0034520D"/>
    <w:rsid w:val="00351456"/>
    <w:rsid w:val="003607E1"/>
    <w:rsid w:val="00363987"/>
    <w:rsid w:val="00371094"/>
    <w:rsid w:val="0037150F"/>
    <w:rsid w:val="0037305B"/>
    <w:rsid w:val="00373A83"/>
    <w:rsid w:val="00381AF1"/>
    <w:rsid w:val="003A7494"/>
    <w:rsid w:val="003B3D48"/>
    <w:rsid w:val="003C2AE9"/>
    <w:rsid w:val="003C73FC"/>
    <w:rsid w:val="003D0694"/>
    <w:rsid w:val="003E1581"/>
    <w:rsid w:val="003E6805"/>
    <w:rsid w:val="003F04A6"/>
    <w:rsid w:val="003F5A7C"/>
    <w:rsid w:val="00410EA3"/>
    <w:rsid w:val="00413E21"/>
    <w:rsid w:val="00414160"/>
    <w:rsid w:val="00440057"/>
    <w:rsid w:val="00465642"/>
    <w:rsid w:val="0046590F"/>
    <w:rsid w:val="00477901"/>
    <w:rsid w:val="00477CCA"/>
    <w:rsid w:val="00487143"/>
    <w:rsid w:val="0049172C"/>
    <w:rsid w:val="0049653F"/>
    <w:rsid w:val="004A1176"/>
    <w:rsid w:val="004A196F"/>
    <w:rsid w:val="004A2C35"/>
    <w:rsid w:val="004B25B7"/>
    <w:rsid w:val="004B783D"/>
    <w:rsid w:val="004C4BFF"/>
    <w:rsid w:val="004C51B0"/>
    <w:rsid w:val="004E1144"/>
    <w:rsid w:val="004F6BD2"/>
    <w:rsid w:val="00501CC3"/>
    <w:rsid w:val="0051146B"/>
    <w:rsid w:val="0052303F"/>
    <w:rsid w:val="005530E0"/>
    <w:rsid w:val="00561688"/>
    <w:rsid w:val="00565EB0"/>
    <w:rsid w:val="00567936"/>
    <w:rsid w:val="00567F28"/>
    <w:rsid w:val="00572B9D"/>
    <w:rsid w:val="00583BEC"/>
    <w:rsid w:val="00586412"/>
    <w:rsid w:val="00596E89"/>
    <w:rsid w:val="005A3538"/>
    <w:rsid w:val="005A74FF"/>
    <w:rsid w:val="005A7743"/>
    <w:rsid w:val="005B1004"/>
    <w:rsid w:val="005B4E69"/>
    <w:rsid w:val="005B5512"/>
    <w:rsid w:val="005B67F5"/>
    <w:rsid w:val="005D08C4"/>
    <w:rsid w:val="005D7C09"/>
    <w:rsid w:val="005E1865"/>
    <w:rsid w:val="005E1F74"/>
    <w:rsid w:val="005E26B8"/>
    <w:rsid w:val="005F358D"/>
    <w:rsid w:val="005F457C"/>
    <w:rsid w:val="00600343"/>
    <w:rsid w:val="00615565"/>
    <w:rsid w:val="006222C0"/>
    <w:rsid w:val="00624518"/>
    <w:rsid w:val="006339CB"/>
    <w:rsid w:val="00634A2E"/>
    <w:rsid w:val="006355B2"/>
    <w:rsid w:val="00640506"/>
    <w:rsid w:val="00652EB1"/>
    <w:rsid w:val="00657122"/>
    <w:rsid w:val="00663B0E"/>
    <w:rsid w:val="006726A9"/>
    <w:rsid w:val="00680A0A"/>
    <w:rsid w:val="00680E9F"/>
    <w:rsid w:val="0068163E"/>
    <w:rsid w:val="0068496C"/>
    <w:rsid w:val="0069098C"/>
    <w:rsid w:val="00696CF0"/>
    <w:rsid w:val="006A2A64"/>
    <w:rsid w:val="006A3EFA"/>
    <w:rsid w:val="006C36AD"/>
    <w:rsid w:val="006E7DE2"/>
    <w:rsid w:val="006E7FC5"/>
    <w:rsid w:val="006F1242"/>
    <w:rsid w:val="0071294D"/>
    <w:rsid w:val="00721439"/>
    <w:rsid w:val="00725C9A"/>
    <w:rsid w:val="00727C4F"/>
    <w:rsid w:val="00740442"/>
    <w:rsid w:val="007426EF"/>
    <w:rsid w:val="0074535C"/>
    <w:rsid w:val="0074585E"/>
    <w:rsid w:val="00752632"/>
    <w:rsid w:val="0076168D"/>
    <w:rsid w:val="00773F6B"/>
    <w:rsid w:val="00775EEA"/>
    <w:rsid w:val="007906DA"/>
    <w:rsid w:val="00791AC2"/>
    <w:rsid w:val="007944E1"/>
    <w:rsid w:val="007A4CFC"/>
    <w:rsid w:val="007B11DC"/>
    <w:rsid w:val="007C221F"/>
    <w:rsid w:val="007C6C2E"/>
    <w:rsid w:val="007C73BA"/>
    <w:rsid w:val="007E11E3"/>
    <w:rsid w:val="007E54E3"/>
    <w:rsid w:val="007F4D1E"/>
    <w:rsid w:val="00803FB8"/>
    <w:rsid w:val="0081329A"/>
    <w:rsid w:val="0081501F"/>
    <w:rsid w:val="008153D1"/>
    <w:rsid w:val="00815D2B"/>
    <w:rsid w:val="00816D1F"/>
    <w:rsid w:val="00824281"/>
    <w:rsid w:val="00833608"/>
    <w:rsid w:val="00833BDC"/>
    <w:rsid w:val="00833FAA"/>
    <w:rsid w:val="00837E75"/>
    <w:rsid w:val="00843841"/>
    <w:rsid w:val="00844013"/>
    <w:rsid w:val="008508F0"/>
    <w:rsid w:val="0085461C"/>
    <w:rsid w:val="00856C6B"/>
    <w:rsid w:val="0086140F"/>
    <w:rsid w:val="00863A2D"/>
    <w:rsid w:val="00866B73"/>
    <w:rsid w:val="00874C33"/>
    <w:rsid w:val="00876D5F"/>
    <w:rsid w:val="008857CF"/>
    <w:rsid w:val="00890AAB"/>
    <w:rsid w:val="008A71BD"/>
    <w:rsid w:val="008A7DD7"/>
    <w:rsid w:val="008B778A"/>
    <w:rsid w:val="008C4C4A"/>
    <w:rsid w:val="008C6AFD"/>
    <w:rsid w:val="008C6B72"/>
    <w:rsid w:val="008C6F07"/>
    <w:rsid w:val="008D0B52"/>
    <w:rsid w:val="008D1145"/>
    <w:rsid w:val="008E108A"/>
    <w:rsid w:val="008E5033"/>
    <w:rsid w:val="008E5A62"/>
    <w:rsid w:val="008E642B"/>
    <w:rsid w:val="008F175E"/>
    <w:rsid w:val="008F57F5"/>
    <w:rsid w:val="009011EF"/>
    <w:rsid w:val="00902951"/>
    <w:rsid w:val="009105AB"/>
    <w:rsid w:val="009211D7"/>
    <w:rsid w:val="00924191"/>
    <w:rsid w:val="00926082"/>
    <w:rsid w:val="00926642"/>
    <w:rsid w:val="009312BA"/>
    <w:rsid w:val="00931D2F"/>
    <w:rsid w:val="00943639"/>
    <w:rsid w:val="00943B36"/>
    <w:rsid w:val="00962357"/>
    <w:rsid w:val="009646D1"/>
    <w:rsid w:val="0097155D"/>
    <w:rsid w:val="00973BE9"/>
    <w:rsid w:val="00986A3D"/>
    <w:rsid w:val="0099317C"/>
    <w:rsid w:val="0099335E"/>
    <w:rsid w:val="009B0EF2"/>
    <w:rsid w:val="009B7CBB"/>
    <w:rsid w:val="009C222E"/>
    <w:rsid w:val="009D129A"/>
    <w:rsid w:val="009D3DDF"/>
    <w:rsid w:val="009E03C7"/>
    <w:rsid w:val="009E12FC"/>
    <w:rsid w:val="009E6591"/>
    <w:rsid w:val="009F058E"/>
    <w:rsid w:val="00A07F17"/>
    <w:rsid w:val="00A110E8"/>
    <w:rsid w:val="00A12127"/>
    <w:rsid w:val="00A2177F"/>
    <w:rsid w:val="00A22B8B"/>
    <w:rsid w:val="00A36F23"/>
    <w:rsid w:val="00A377E3"/>
    <w:rsid w:val="00A44413"/>
    <w:rsid w:val="00A46F68"/>
    <w:rsid w:val="00A505DB"/>
    <w:rsid w:val="00A5093B"/>
    <w:rsid w:val="00A518F3"/>
    <w:rsid w:val="00A5621B"/>
    <w:rsid w:val="00A657E5"/>
    <w:rsid w:val="00A77FFC"/>
    <w:rsid w:val="00A82FB0"/>
    <w:rsid w:val="00A87B1A"/>
    <w:rsid w:val="00A91EC7"/>
    <w:rsid w:val="00AA606F"/>
    <w:rsid w:val="00AA6566"/>
    <w:rsid w:val="00AB7770"/>
    <w:rsid w:val="00AE336E"/>
    <w:rsid w:val="00AF3C8A"/>
    <w:rsid w:val="00B02B3F"/>
    <w:rsid w:val="00B206AD"/>
    <w:rsid w:val="00B27A36"/>
    <w:rsid w:val="00B30EFB"/>
    <w:rsid w:val="00B35A4F"/>
    <w:rsid w:val="00B40F54"/>
    <w:rsid w:val="00B51FD7"/>
    <w:rsid w:val="00B579E0"/>
    <w:rsid w:val="00B61673"/>
    <w:rsid w:val="00B648C7"/>
    <w:rsid w:val="00B73EB1"/>
    <w:rsid w:val="00B74E1A"/>
    <w:rsid w:val="00B80050"/>
    <w:rsid w:val="00B84AD3"/>
    <w:rsid w:val="00B85368"/>
    <w:rsid w:val="00B85404"/>
    <w:rsid w:val="00B86954"/>
    <w:rsid w:val="00B92EB7"/>
    <w:rsid w:val="00B96574"/>
    <w:rsid w:val="00B97A70"/>
    <w:rsid w:val="00BA775B"/>
    <w:rsid w:val="00BB5F5D"/>
    <w:rsid w:val="00BC7EEB"/>
    <w:rsid w:val="00BD062E"/>
    <w:rsid w:val="00BD0B64"/>
    <w:rsid w:val="00BE28B7"/>
    <w:rsid w:val="00BE5222"/>
    <w:rsid w:val="00BE7372"/>
    <w:rsid w:val="00BE74AB"/>
    <w:rsid w:val="00BF26AD"/>
    <w:rsid w:val="00C00E46"/>
    <w:rsid w:val="00C02658"/>
    <w:rsid w:val="00C109F6"/>
    <w:rsid w:val="00C33CDB"/>
    <w:rsid w:val="00C376CA"/>
    <w:rsid w:val="00C41AD0"/>
    <w:rsid w:val="00C47A0D"/>
    <w:rsid w:val="00C50FA6"/>
    <w:rsid w:val="00C55AD2"/>
    <w:rsid w:val="00C62B72"/>
    <w:rsid w:val="00C64756"/>
    <w:rsid w:val="00C673C1"/>
    <w:rsid w:val="00C67F39"/>
    <w:rsid w:val="00C83EC6"/>
    <w:rsid w:val="00C92D9D"/>
    <w:rsid w:val="00C93390"/>
    <w:rsid w:val="00C947F8"/>
    <w:rsid w:val="00C972A2"/>
    <w:rsid w:val="00CA2470"/>
    <w:rsid w:val="00CA32C4"/>
    <w:rsid w:val="00CB19ED"/>
    <w:rsid w:val="00CB264C"/>
    <w:rsid w:val="00CB4B04"/>
    <w:rsid w:val="00CC023B"/>
    <w:rsid w:val="00CC0893"/>
    <w:rsid w:val="00CC197F"/>
    <w:rsid w:val="00CC6B90"/>
    <w:rsid w:val="00CD4AC6"/>
    <w:rsid w:val="00CD6808"/>
    <w:rsid w:val="00CE37D6"/>
    <w:rsid w:val="00CE7EC7"/>
    <w:rsid w:val="00CF2851"/>
    <w:rsid w:val="00D00368"/>
    <w:rsid w:val="00D043B9"/>
    <w:rsid w:val="00D10B98"/>
    <w:rsid w:val="00D163B0"/>
    <w:rsid w:val="00D17273"/>
    <w:rsid w:val="00D21469"/>
    <w:rsid w:val="00D352F4"/>
    <w:rsid w:val="00D413E7"/>
    <w:rsid w:val="00D56D5C"/>
    <w:rsid w:val="00D57E0F"/>
    <w:rsid w:val="00D64CEC"/>
    <w:rsid w:val="00D650AD"/>
    <w:rsid w:val="00D8551D"/>
    <w:rsid w:val="00D93D54"/>
    <w:rsid w:val="00DA25C0"/>
    <w:rsid w:val="00DA3641"/>
    <w:rsid w:val="00DB1ECF"/>
    <w:rsid w:val="00DB4D8A"/>
    <w:rsid w:val="00DE31B1"/>
    <w:rsid w:val="00DE79C7"/>
    <w:rsid w:val="00E03901"/>
    <w:rsid w:val="00E04995"/>
    <w:rsid w:val="00E11A1F"/>
    <w:rsid w:val="00E13486"/>
    <w:rsid w:val="00E208D7"/>
    <w:rsid w:val="00E2239A"/>
    <w:rsid w:val="00E22901"/>
    <w:rsid w:val="00E23805"/>
    <w:rsid w:val="00E35399"/>
    <w:rsid w:val="00E37DE1"/>
    <w:rsid w:val="00E37FE0"/>
    <w:rsid w:val="00E50B05"/>
    <w:rsid w:val="00E51974"/>
    <w:rsid w:val="00E71ECF"/>
    <w:rsid w:val="00E745BE"/>
    <w:rsid w:val="00E76BB0"/>
    <w:rsid w:val="00E90096"/>
    <w:rsid w:val="00E94003"/>
    <w:rsid w:val="00EA002D"/>
    <w:rsid w:val="00EA1AC2"/>
    <w:rsid w:val="00EA23EB"/>
    <w:rsid w:val="00EA62C2"/>
    <w:rsid w:val="00EB48A4"/>
    <w:rsid w:val="00EB624A"/>
    <w:rsid w:val="00EB6286"/>
    <w:rsid w:val="00EC1DD5"/>
    <w:rsid w:val="00EC4A5C"/>
    <w:rsid w:val="00ED1366"/>
    <w:rsid w:val="00ED41AA"/>
    <w:rsid w:val="00EE2116"/>
    <w:rsid w:val="00EF1CD5"/>
    <w:rsid w:val="00F03C26"/>
    <w:rsid w:val="00F11646"/>
    <w:rsid w:val="00F12DA0"/>
    <w:rsid w:val="00F14AB9"/>
    <w:rsid w:val="00F17C40"/>
    <w:rsid w:val="00F2491D"/>
    <w:rsid w:val="00F51F58"/>
    <w:rsid w:val="00F53620"/>
    <w:rsid w:val="00F71829"/>
    <w:rsid w:val="00F73010"/>
    <w:rsid w:val="00F7421C"/>
    <w:rsid w:val="00F80474"/>
    <w:rsid w:val="00F8083E"/>
    <w:rsid w:val="00F818C6"/>
    <w:rsid w:val="00F854ED"/>
    <w:rsid w:val="00F962FC"/>
    <w:rsid w:val="00F97660"/>
    <w:rsid w:val="00FA1F3A"/>
    <w:rsid w:val="00FA4699"/>
    <w:rsid w:val="00FA5F83"/>
    <w:rsid w:val="00FB11FC"/>
    <w:rsid w:val="00FB209F"/>
    <w:rsid w:val="00FB2372"/>
    <w:rsid w:val="00FB2FC2"/>
    <w:rsid w:val="00FB667C"/>
    <w:rsid w:val="00FB704A"/>
    <w:rsid w:val="00FC1E9C"/>
    <w:rsid w:val="00FC399C"/>
    <w:rsid w:val="00FC6741"/>
    <w:rsid w:val="00FD269F"/>
    <w:rsid w:val="00FD2C31"/>
    <w:rsid w:val="00FE14FE"/>
    <w:rsid w:val="00FE7D22"/>
    <w:rsid w:val="00FF2465"/>
    <w:rsid w:val="00FF39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47B3"/>
  <w14:defaultImageDpi w14:val="32767"/>
  <w15:chartTrackingRefBased/>
  <w15:docId w15:val="{BA911F74-5E32-8248-93B3-95769954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PMingLiU" w:hAnsi="Arial" w:cstheme="minorBidi"/>
        <w:sz w:val="22"/>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5FE6"/>
    <w:rPr>
      <w:rFonts w:eastAsia="Times New Roman" w:cs="Times New Roman"/>
    </w:rPr>
  </w:style>
  <w:style w:type="paragraph" w:styleId="Heading1">
    <w:name w:val="heading 1"/>
    <w:basedOn w:val="Normal"/>
    <w:next w:val="Normal"/>
    <w:link w:val="Heading1Char"/>
    <w:uiPriority w:val="9"/>
    <w:qFormat/>
    <w:rsid w:val="000D5FE6"/>
    <w:pPr>
      <w:keepNext/>
      <w:keepLines/>
      <w:numPr>
        <w:numId w:val="1"/>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0D5FE6"/>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D5FE6"/>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Cs w:val="22"/>
      <w:lang w:val="en-US" w:eastAsia="ja-JP"/>
    </w:rPr>
  </w:style>
  <w:style w:type="paragraph" w:styleId="Heading4">
    <w:name w:val="heading 4"/>
    <w:basedOn w:val="Normal"/>
    <w:next w:val="Normal"/>
    <w:link w:val="Heading4Char"/>
    <w:uiPriority w:val="9"/>
    <w:semiHidden/>
    <w:unhideWhenUsed/>
    <w:qFormat/>
    <w:rsid w:val="000D5FE6"/>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Cs w:val="22"/>
      <w:lang w:val="en-US" w:eastAsia="ja-JP"/>
    </w:rPr>
  </w:style>
  <w:style w:type="paragraph" w:styleId="Heading5">
    <w:name w:val="heading 5"/>
    <w:basedOn w:val="Normal"/>
    <w:next w:val="Normal"/>
    <w:link w:val="Heading5Char"/>
    <w:uiPriority w:val="9"/>
    <w:semiHidden/>
    <w:unhideWhenUsed/>
    <w:qFormat/>
    <w:rsid w:val="000D5FE6"/>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Cs w:val="22"/>
      <w:lang w:val="en-US" w:eastAsia="ja-JP"/>
    </w:rPr>
  </w:style>
  <w:style w:type="paragraph" w:styleId="Heading6">
    <w:name w:val="heading 6"/>
    <w:basedOn w:val="Normal"/>
    <w:next w:val="Normal"/>
    <w:link w:val="Heading6Char"/>
    <w:uiPriority w:val="9"/>
    <w:semiHidden/>
    <w:unhideWhenUsed/>
    <w:qFormat/>
    <w:rsid w:val="000D5FE6"/>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Cs w:val="22"/>
      <w:lang w:val="en-US" w:eastAsia="ja-JP"/>
    </w:rPr>
  </w:style>
  <w:style w:type="paragraph" w:styleId="Heading7">
    <w:name w:val="heading 7"/>
    <w:basedOn w:val="Normal"/>
    <w:next w:val="Normal"/>
    <w:link w:val="Heading7Char"/>
    <w:uiPriority w:val="9"/>
    <w:semiHidden/>
    <w:unhideWhenUsed/>
    <w:qFormat/>
    <w:rsid w:val="000D5FE6"/>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Cs w:val="22"/>
      <w:lang w:val="en-US" w:eastAsia="ja-JP"/>
    </w:rPr>
  </w:style>
  <w:style w:type="paragraph" w:styleId="Heading8">
    <w:name w:val="heading 8"/>
    <w:basedOn w:val="Normal"/>
    <w:next w:val="Normal"/>
    <w:link w:val="Heading8Char"/>
    <w:uiPriority w:val="9"/>
    <w:semiHidden/>
    <w:unhideWhenUsed/>
    <w:qFormat/>
    <w:rsid w:val="000D5FE6"/>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D5FE6"/>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FE6"/>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0D5FE6"/>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D5FE6"/>
    <w:rPr>
      <w:rFonts w:asciiTheme="majorHAnsi" w:eastAsiaTheme="majorEastAsia" w:hAnsiTheme="majorHAnsi" w:cstheme="majorBidi"/>
      <w:b/>
      <w:bCs/>
      <w:color w:val="000000" w:themeColor="text1"/>
      <w:szCs w:val="22"/>
      <w:lang w:val="en-US" w:eastAsia="ja-JP"/>
    </w:rPr>
  </w:style>
  <w:style w:type="character" w:customStyle="1" w:styleId="Heading4Char">
    <w:name w:val="Heading 4 Char"/>
    <w:basedOn w:val="DefaultParagraphFont"/>
    <w:link w:val="Heading4"/>
    <w:uiPriority w:val="9"/>
    <w:semiHidden/>
    <w:rsid w:val="000D5FE6"/>
    <w:rPr>
      <w:rFonts w:asciiTheme="majorHAnsi" w:eastAsiaTheme="majorEastAsia" w:hAnsiTheme="majorHAnsi" w:cstheme="majorBidi"/>
      <w:b/>
      <w:bCs/>
      <w:i/>
      <w:iCs/>
      <w:color w:val="000000" w:themeColor="text1"/>
      <w:szCs w:val="22"/>
      <w:lang w:val="en-US" w:eastAsia="ja-JP"/>
    </w:rPr>
  </w:style>
  <w:style w:type="character" w:customStyle="1" w:styleId="Heading5Char">
    <w:name w:val="Heading 5 Char"/>
    <w:basedOn w:val="DefaultParagraphFont"/>
    <w:link w:val="Heading5"/>
    <w:uiPriority w:val="9"/>
    <w:semiHidden/>
    <w:rsid w:val="000D5FE6"/>
    <w:rPr>
      <w:rFonts w:asciiTheme="majorHAnsi" w:eastAsiaTheme="majorEastAsia" w:hAnsiTheme="majorHAnsi" w:cstheme="majorBidi"/>
      <w:color w:val="323E4F" w:themeColor="text2" w:themeShade="BF"/>
      <w:szCs w:val="22"/>
      <w:lang w:val="en-US" w:eastAsia="ja-JP"/>
    </w:rPr>
  </w:style>
  <w:style w:type="character" w:customStyle="1" w:styleId="Heading6Char">
    <w:name w:val="Heading 6 Char"/>
    <w:basedOn w:val="DefaultParagraphFont"/>
    <w:link w:val="Heading6"/>
    <w:uiPriority w:val="9"/>
    <w:semiHidden/>
    <w:rsid w:val="000D5FE6"/>
    <w:rPr>
      <w:rFonts w:asciiTheme="majorHAnsi" w:eastAsiaTheme="majorEastAsia" w:hAnsiTheme="majorHAnsi" w:cstheme="majorBidi"/>
      <w:i/>
      <w:iCs/>
      <w:color w:val="323E4F" w:themeColor="text2" w:themeShade="BF"/>
      <w:szCs w:val="22"/>
      <w:lang w:val="en-US" w:eastAsia="ja-JP"/>
    </w:rPr>
  </w:style>
  <w:style w:type="character" w:customStyle="1" w:styleId="Heading7Char">
    <w:name w:val="Heading 7 Char"/>
    <w:basedOn w:val="DefaultParagraphFont"/>
    <w:link w:val="Heading7"/>
    <w:uiPriority w:val="9"/>
    <w:semiHidden/>
    <w:rsid w:val="000D5FE6"/>
    <w:rPr>
      <w:rFonts w:asciiTheme="majorHAnsi" w:eastAsiaTheme="majorEastAsia" w:hAnsiTheme="majorHAnsi" w:cstheme="majorBidi"/>
      <w:i/>
      <w:iCs/>
      <w:color w:val="404040" w:themeColor="text1" w:themeTint="BF"/>
      <w:szCs w:val="22"/>
      <w:lang w:val="en-US" w:eastAsia="ja-JP"/>
    </w:rPr>
  </w:style>
  <w:style w:type="character" w:customStyle="1" w:styleId="Heading8Char">
    <w:name w:val="Heading 8 Char"/>
    <w:basedOn w:val="DefaultParagraphFont"/>
    <w:link w:val="Heading8"/>
    <w:uiPriority w:val="9"/>
    <w:semiHidden/>
    <w:rsid w:val="000D5FE6"/>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D5FE6"/>
    <w:rPr>
      <w:rFonts w:asciiTheme="majorHAnsi" w:eastAsiaTheme="majorEastAsia" w:hAnsiTheme="majorHAnsi" w:cstheme="majorBidi"/>
      <w:i/>
      <w:iCs/>
      <w:color w:val="404040" w:themeColor="text1" w:themeTint="BF"/>
      <w:sz w:val="20"/>
      <w:szCs w:val="20"/>
      <w:lang w:val="en-US" w:eastAsia="ja-JP"/>
    </w:rPr>
  </w:style>
  <w:style w:type="character" w:styleId="Hyperlink">
    <w:name w:val="Hyperlink"/>
    <w:basedOn w:val="DefaultParagraphFont"/>
    <w:uiPriority w:val="99"/>
    <w:unhideWhenUsed/>
    <w:rsid w:val="000D5FE6"/>
    <w:rPr>
      <w:color w:val="0563C1" w:themeColor="hyperlink"/>
      <w:u w:val="single"/>
    </w:rPr>
  </w:style>
  <w:style w:type="character" w:styleId="CommentReference">
    <w:name w:val="annotation reference"/>
    <w:basedOn w:val="DefaultParagraphFont"/>
    <w:uiPriority w:val="99"/>
    <w:semiHidden/>
    <w:unhideWhenUsed/>
    <w:rsid w:val="000D5FE6"/>
    <w:rPr>
      <w:sz w:val="16"/>
      <w:szCs w:val="16"/>
    </w:rPr>
  </w:style>
  <w:style w:type="paragraph" w:styleId="CommentText">
    <w:name w:val="annotation text"/>
    <w:basedOn w:val="Normal"/>
    <w:link w:val="CommentTextChar"/>
    <w:uiPriority w:val="99"/>
    <w:semiHidden/>
    <w:unhideWhenUsed/>
    <w:rsid w:val="000D5FE6"/>
    <w:rPr>
      <w:sz w:val="20"/>
      <w:szCs w:val="20"/>
    </w:rPr>
  </w:style>
  <w:style w:type="character" w:customStyle="1" w:styleId="CommentTextChar">
    <w:name w:val="Comment Text Char"/>
    <w:basedOn w:val="DefaultParagraphFont"/>
    <w:link w:val="CommentText"/>
    <w:uiPriority w:val="99"/>
    <w:semiHidden/>
    <w:rsid w:val="000D5FE6"/>
    <w:rPr>
      <w:rFonts w:eastAsia="Times New Roman" w:cs="Times New Roman"/>
      <w:sz w:val="20"/>
      <w:szCs w:val="20"/>
    </w:rPr>
  </w:style>
  <w:style w:type="paragraph" w:styleId="BalloonText">
    <w:name w:val="Balloon Text"/>
    <w:basedOn w:val="Normal"/>
    <w:link w:val="BalloonTextChar"/>
    <w:uiPriority w:val="99"/>
    <w:semiHidden/>
    <w:unhideWhenUsed/>
    <w:rsid w:val="000D5FE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D5FE6"/>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D5FE6"/>
    <w:rPr>
      <w:b/>
      <w:bCs/>
    </w:rPr>
  </w:style>
  <w:style w:type="character" w:customStyle="1" w:styleId="CommentSubjectChar">
    <w:name w:val="Comment Subject Char"/>
    <w:basedOn w:val="CommentTextChar"/>
    <w:link w:val="CommentSubject"/>
    <w:uiPriority w:val="99"/>
    <w:semiHidden/>
    <w:rsid w:val="000D5FE6"/>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FC731EE61E745978BD2396D91C17A" ma:contentTypeVersion="9" ma:contentTypeDescription="Create a new document." ma:contentTypeScope="" ma:versionID="e2fc16fce6e4cd3d115e1cb91c4ed351">
  <xsd:schema xmlns:xsd="http://www.w3.org/2001/XMLSchema" xmlns:xs="http://www.w3.org/2001/XMLSchema" xmlns:p="http://schemas.microsoft.com/office/2006/metadata/properties" xmlns:ns3="11c0ae21-07f4-4a89-915f-b200287e2780" targetNamespace="http://schemas.microsoft.com/office/2006/metadata/properties" ma:root="true" ma:fieldsID="e31aa5ee77e382cf5a1c8a41cf67b986" ns3:_="">
    <xsd:import namespace="11c0ae21-07f4-4a89-915f-b200287e27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0ae21-07f4-4a89-915f-b200287e2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F2E88-C050-4007-B0BD-7F39004C3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0ae21-07f4-4a89-915f-b200287e2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2FC79-3A24-499C-B06A-0B5679949E32}">
  <ds:schemaRefs>
    <ds:schemaRef ds:uri="http://schemas.microsoft.com/sharepoint/v3/contenttype/forms"/>
  </ds:schemaRefs>
</ds:datastoreItem>
</file>

<file path=customXml/itemProps3.xml><?xml version="1.0" encoding="utf-8"?>
<ds:datastoreItem xmlns:ds="http://schemas.openxmlformats.org/officeDocument/2006/customXml" ds:itemID="{1C8315E9-F207-47BE-972D-18DDDCF61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DCFDB9-85BD-4CAB-B3E6-F976B1FF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Winnie</dc:creator>
  <cp:keywords/>
  <dc:description/>
  <cp:lastModifiedBy>Shira Rossiter</cp:lastModifiedBy>
  <cp:revision>2</cp:revision>
  <dcterms:created xsi:type="dcterms:W3CDTF">2020-03-25T18:20:00Z</dcterms:created>
  <dcterms:modified xsi:type="dcterms:W3CDTF">2020-03-25T18:20:00Z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0x0101004E1FC731EE61E745978BD2396D91C17A</vt:lpwstr>
  </property>
</Properties>
</file>